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BA1" w:rsidRDefault="00A14BA1">
      <w:pPr>
        <w:rPr>
          <w:rFonts w:ascii="Times New Roman" w:hAnsi="Times New Roman" w:cs="Times New Roman"/>
          <w:sz w:val="24"/>
        </w:rPr>
      </w:pPr>
      <w:r>
        <w:rPr>
          <w:rFonts w:ascii="Arial" w:hAnsi="Arial" w:cs="Arial"/>
          <w:b/>
          <w:bCs/>
          <w:color w:val="000000"/>
          <w:sz w:val="24"/>
          <w:szCs w:val="24"/>
        </w:rPr>
        <w:t xml:space="preserve">                    </w:t>
      </w:r>
      <w:r w:rsidRPr="00694631">
        <w:rPr>
          <w:rFonts w:ascii="Arial" w:hAnsi="Arial" w:cs="Arial"/>
          <w:b/>
          <w:bCs/>
          <w:color w:val="000000"/>
          <w:sz w:val="24"/>
          <w:szCs w:val="24"/>
        </w:rPr>
        <w:t>NATIONAL COUNCIL OF CHILD SUPPORT DIRECTORS</w:t>
      </w:r>
      <w:r>
        <w:rPr>
          <w:rFonts w:ascii="Times New Roman" w:hAnsi="Times New Roman" w:cs="Times New Roman"/>
          <w:sz w:val="24"/>
        </w:rPr>
        <w:t xml:space="preserve"> </w:t>
      </w:r>
    </w:p>
    <w:p w:rsidR="00A14BA1" w:rsidRPr="00A14BA1" w:rsidRDefault="00A14BA1" w:rsidP="00A14BA1">
      <w:pPr>
        <w:jc w:val="center"/>
        <w:rPr>
          <w:rFonts w:ascii="Times New Roman" w:hAnsi="Times New Roman" w:cs="Times New Roman"/>
          <w:b/>
          <w:sz w:val="24"/>
        </w:rPr>
      </w:pPr>
      <w:r w:rsidRPr="00A14BA1">
        <w:rPr>
          <w:rFonts w:ascii="Times New Roman" w:hAnsi="Times New Roman" w:cs="Times New Roman"/>
          <w:b/>
          <w:sz w:val="24"/>
        </w:rPr>
        <w:t>August 2012 Executive Committee Meeting</w:t>
      </w:r>
    </w:p>
    <w:p w:rsidR="00A14BA1" w:rsidRDefault="00A14BA1">
      <w:pPr>
        <w:rPr>
          <w:rFonts w:ascii="Times New Roman" w:hAnsi="Times New Roman" w:cs="Times New Roman"/>
          <w:sz w:val="24"/>
        </w:rPr>
      </w:pPr>
    </w:p>
    <w:p w:rsidR="00A14BA1" w:rsidRDefault="00A14BA1">
      <w:pPr>
        <w:rPr>
          <w:rFonts w:ascii="Times New Roman" w:hAnsi="Times New Roman" w:cs="Times New Roman"/>
          <w:sz w:val="24"/>
        </w:rPr>
      </w:pPr>
    </w:p>
    <w:p w:rsidR="00A14BA1" w:rsidRDefault="00A14BA1">
      <w:pPr>
        <w:rPr>
          <w:rFonts w:ascii="Times New Roman" w:hAnsi="Times New Roman" w:cs="Times New Roman"/>
          <w:sz w:val="24"/>
        </w:rPr>
      </w:pPr>
    </w:p>
    <w:p w:rsidR="00002F78" w:rsidRPr="00345059" w:rsidRDefault="00E74AFE">
      <w:pPr>
        <w:rPr>
          <w:rFonts w:ascii="Times New Roman" w:hAnsi="Times New Roman" w:cs="Times New Roman"/>
          <w:sz w:val="24"/>
        </w:rPr>
      </w:pPr>
      <w:r>
        <w:rPr>
          <w:rFonts w:ascii="Times New Roman" w:hAnsi="Times New Roman" w:cs="Times New Roman"/>
          <w:sz w:val="24"/>
        </w:rPr>
        <w:t>August 16, 2012</w:t>
      </w:r>
    </w:p>
    <w:p w:rsidR="00CE1682" w:rsidRPr="00345059" w:rsidRDefault="00CE1682" w:rsidP="00C97FA4">
      <w:pPr>
        <w:pStyle w:val="NoSpacing"/>
        <w:rPr>
          <w:rFonts w:ascii="Times New Roman" w:hAnsi="Times New Roman" w:cs="Times New Roman"/>
          <w:sz w:val="24"/>
        </w:rPr>
        <w:sectPr w:rsidR="00CE1682" w:rsidRPr="00345059" w:rsidSect="001E0C2A">
          <w:pgSz w:w="12240" w:h="15840"/>
          <w:pgMar w:top="1440" w:right="1440" w:bottom="630" w:left="1440" w:header="720" w:footer="720" w:gutter="0"/>
          <w:cols w:space="720"/>
          <w:docGrid w:linePitch="360"/>
        </w:sectPr>
      </w:pPr>
    </w:p>
    <w:p w:rsidR="00002F78" w:rsidRPr="00345059" w:rsidRDefault="00002F78" w:rsidP="00C97FA4">
      <w:pPr>
        <w:pStyle w:val="NoSpacing"/>
        <w:rPr>
          <w:rFonts w:ascii="Times New Roman" w:hAnsi="Times New Roman" w:cs="Times New Roman"/>
          <w:sz w:val="24"/>
        </w:rPr>
      </w:pPr>
      <w:r w:rsidRPr="00345059">
        <w:rPr>
          <w:rFonts w:ascii="Times New Roman" w:hAnsi="Times New Roman" w:cs="Times New Roman"/>
          <w:sz w:val="24"/>
        </w:rPr>
        <w:lastRenderedPageBreak/>
        <w:t>Present:</w:t>
      </w:r>
    </w:p>
    <w:p w:rsidR="00002F78" w:rsidRPr="00345059" w:rsidRDefault="00002F78" w:rsidP="00C97FA4">
      <w:pPr>
        <w:pStyle w:val="NoSpacing"/>
        <w:rPr>
          <w:rFonts w:ascii="Times New Roman" w:hAnsi="Times New Roman" w:cs="Times New Roman"/>
          <w:sz w:val="24"/>
        </w:rPr>
      </w:pPr>
      <w:r w:rsidRPr="00345059">
        <w:rPr>
          <w:rFonts w:ascii="Times New Roman" w:hAnsi="Times New Roman" w:cs="Times New Roman"/>
          <w:sz w:val="24"/>
        </w:rPr>
        <w:t>Dan McDonald –</w:t>
      </w:r>
      <w:r w:rsidR="000A4180" w:rsidRPr="00345059">
        <w:rPr>
          <w:rFonts w:ascii="Times New Roman" w:hAnsi="Times New Roman" w:cs="Times New Roman"/>
          <w:sz w:val="24"/>
        </w:rPr>
        <w:t xml:space="preserve"> </w:t>
      </w:r>
      <w:r w:rsidRPr="00345059">
        <w:rPr>
          <w:rFonts w:ascii="Times New Roman" w:hAnsi="Times New Roman" w:cs="Times New Roman"/>
          <w:sz w:val="24"/>
        </w:rPr>
        <w:t>President</w:t>
      </w:r>
    </w:p>
    <w:p w:rsidR="0053329A" w:rsidRPr="00345059" w:rsidRDefault="0053329A" w:rsidP="00C97FA4">
      <w:pPr>
        <w:pStyle w:val="NoSpacing"/>
        <w:rPr>
          <w:rFonts w:ascii="Times New Roman" w:hAnsi="Times New Roman" w:cs="Times New Roman"/>
          <w:sz w:val="24"/>
        </w:rPr>
      </w:pPr>
      <w:r w:rsidRPr="00345059">
        <w:rPr>
          <w:rFonts w:ascii="Times New Roman" w:hAnsi="Times New Roman" w:cs="Times New Roman"/>
          <w:sz w:val="24"/>
        </w:rPr>
        <w:t>Benidia Rice – Vice President</w:t>
      </w:r>
    </w:p>
    <w:p w:rsidR="0053329A" w:rsidRPr="00345059" w:rsidRDefault="00F44CB8" w:rsidP="00C97FA4">
      <w:pPr>
        <w:pStyle w:val="NoSpacing"/>
        <w:rPr>
          <w:rFonts w:ascii="Times New Roman" w:hAnsi="Times New Roman" w:cs="Times New Roman"/>
          <w:sz w:val="24"/>
        </w:rPr>
      </w:pPr>
      <w:r w:rsidRPr="00345059">
        <w:rPr>
          <w:rFonts w:ascii="Times New Roman" w:hAnsi="Times New Roman" w:cs="Times New Roman"/>
          <w:sz w:val="24"/>
        </w:rPr>
        <w:t>Laurie McGrath – Secretary</w:t>
      </w:r>
    </w:p>
    <w:p w:rsidR="005646EC" w:rsidRDefault="0053329A" w:rsidP="00C97FA4">
      <w:pPr>
        <w:pStyle w:val="NoSpacing"/>
        <w:rPr>
          <w:rFonts w:ascii="Times New Roman" w:hAnsi="Times New Roman" w:cs="Times New Roman"/>
          <w:sz w:val="24"/>
        </w:rPr>
      </w:pPr>
      <w:r w:rsidRPr="00345059">
        <w:rPr>
          <w:rFonts w:ascii="Times New Roman" w:hAnsi="Times New Roman" w:cs="Times New Roman"/>
          <w:sz w:val="24"/>
        </w:rPr>
        <w:t xml:space="preserve">Sharon Santilli </w:t>
      </w:r>
      <w:r w:rsidR="00E74AFE">
        <w:rPr>
          <w:rFonts w:ascii="Times New Roman" w:hAnsi="Times New Roman" w:cs="Times New Roman"/>
          <w:sz w:val="24"/>
        </w:rPr>
        <w:t>–</w:t>
      </w:r>
      <w:r w:rsidRPr="00345059">
        <w:rPr>
          <w:rFonts w:ascii="Times New Roman" w:hAnsi="Times New Roman" w:cs="Times New Roman"/>
          <w:sz w:val="24"/>
        </w:rPr>
        <w:t xml:space="preserve"> Treasurer</w:t>
      </w:r>
    </w:p>
    <w:p w:rsidR="00E74AFE" w:rsidRPr="00345059" w:rsidRDefault="00E74AFE" w:rsidP="00C97FA4">
      <w:pPr>
        <w:pStyle w:val="NoSpacing"/>
        <w:rPr>
          <w:rFonts w:ascii="Times New Roman" w:hAnsi="Times New Roman" w:cs="Times New Roman"/>
          <w:sz w:val="24"/>
        </w:rPr>
      </w:pPr>
      <w:r>
        <w:rPr>
          <w:rFonts w:ascii="Times New Roman" w:hAnsi="Times New Roman" w:cs="Times New Roman"/>
          <w:sz w:val="24"/>
        </w:rPr>
        <w:t>Alicia Key – Past President</w:t>
      </w:r>
    </w:p>
    <w:p w:rsidR="00F44CB8" w:rsidRPr="00345059" w:rsidRDefault="00F44CB8" w:rsidP="00C97FA4">
      <w:pPr>
        <w:pStyle w:val="NoSpacing"/>
        <w:rPr>
          <w:rFonts w:ascii="Times New Roman" w:hAnsi="Times New Roman" w:cs="Times New Roman"/>
          <w:sz w:val="24"/>
        </w:rPr>
      </w:pPr>
    </w:p>
    <w:p w:rsidR="00F44CB8" w:rsidRPr="00345059" w:rsidRDefault="000A4180" w:rsidP="00C97FA4">
      <w:pPr>
        <w:pStyle w:val="NoSpacing"/>
        <w:rPr>
          <w:rFonts w:ascii="Times New Roman" w:hAnsi="Times New Roman" w:cs="Times New Roman"/>
          <w:sz w:val="24"/>
        </w:rPr>
      </w:pPr>
      <w:r w:rsidRPr="00345059">
        <w:rPr>
          <w:rFonts w:ascii="Times New Roman" w:hAnsi="Times New Roman" w:cs="Times New Roman"/>
          <w:sz w:val="24"/>
        </w:rPr>
        <w:t>Region 1 -</w:t>
      </w:r>
      <w:r w:rsidR="00F44CB8" w:rsidRPr="00345059">
        <w:rPr>
          <w:rFonts w:ascii="Times New Roman" w:hAnsi="Times New Roman" w:cs="Times New Roman"/>
          <w:sz w:val="24"/>
        </w:rPr>
        <w:t xml:space="preserve"> Jerry Joy</w:t>
      </w:r>
    </w:p>
    <w:p w:rsidR="005646EC" w:rsidRDefault="00F44CB8" w:rsidP="00C97FA4">
      <w:pPr>
        <w:pStyle w:val="NoSpacing"/>
        <w:rPr>
          <w:rFonts w:ascii="Times New Roman" w:hAnsi="Times New Roman" w:cs="Times New Roman"/>
          <w:sz w:val="24"/>
        </w:rPr>
      </w:pPr>
      <w:r w:rsidRPr="00345059">
        <w:rPr>
          <w:rFonts w:ascii="Times New Roman" w:hAnsi="Times New Roman" w:cs="Times New Roman"/>
          <w:sz w:val="24"/>
        </w:rPr>
        <w:t>Region 3</w:t>
      </w:r>
      <w:r w:rsidR="000A4180" w:rsidRPr="00345059">
        <w:rPr>
          <w:rFonts w:ascii="Times New Roman" w:hAnsi="Times New Roman" w:cs="Times New Roman"/>
          <w:sz w:val="24"/>
        </w:rPr>
        <w:t xml:space="preserve"> -</w:t>
      </w:r>
      <w:r w:rsidRPr="00345059">
        <w:rPr>
          <w:rFonts w:ascii="Times New Roman" w:hAnsi="Times New Roman" w:cs="Times New Roman"/>
          <w:sz w:val="24"/>
        </w:rPr>
        <w:t xml:space="preserve"> Charles Hayward</w:t>
      </w:r>
    </w:p>
    <w:p w:rsidR="00E81FAF" w:rsidRPr="00345059" w:rsidRDefault="00E81FAF" w:rsidP="00C97FA4">
      <w:pPr>
        <w:pStyle w:val="NoSpacing"/>
        <w:rPr>
          <w:rFonts w:ascii="Times New Roman" w:hAnsi="Times New Roman" w:cs="Times New Roman"/>
          <w:sz w:val="24"/>
        </w:rPr>
      </w:pPr>
      <w:r>
        <w:rPr>
          <w:rFonts w:ascii="Times New Roman" w:hAnsi="Times New Roman" w:cs="Times New Roman"/>
          <w:sz w:val="24"/>
        </w:rPr>
        <w:t>Region 4 – Ann Coffin</w:t>
      </w:r>
    </w:p>
    <w:p w:rsidR="00F44CB8" w:rsidRPr="00345059" w:rsidRDefault="00F44CB8" w:rsidP="00C97FA4">
      <w:pPr>
        <w:pStyle w:val="NoSpacing"/>
        <w:rPr>
          <w:rFonts w:ascii="Times New Roman" w:hAnsi="Times New Roman" w:cs="Times New Roman"/>
          <w:sz w:val="24"/>
        </w:rPr>
      </w:pPr>
      <w:r w:rsidRPr="00345059">
        <w:rPr>
          <w:rFonts w:ascii="Times New Roman" w:hAnsi="Times New Roman" w:cs="Times New Roman"/>
          <w:sz w:val="24"/>
        </w:rPr>
        <w:lastRenderedPageBreak/>
        <w:t>Region 5</w:t>
      </w:r>
      <w:r w:rsidR="000A4180" w:rsidRPr="00345059">
        <w:rPr>
          <w:rFonts w:ascii="Times New Roman" w:hAnsi="Times New Roman" w:cs="Times New Roman"/>
          <w:sz w:val="24"/>
        </w:rPr>
        <w:t xml:space="preserve"> -</w:t>
      </w:r>
      <w:r w:rsidRPr="00345059">
        <w:rPr>
          <w:rFonts w:ascii="Times New Roman" w:hAnsi="Times New Roman" w:cs="Times New Roman"/>
          <w:sz w:val="24"/>
        </w:rPr>
        <w:t xml:space="preserve"> Cynthia Longest</w:t>
      </w:r>
    </w:p>
    <w:p w:rsidR="00F44CB8" w:rsidRPr="00345059" w:rsidRDefault="00F44CB8" w:rsidP="00C97FA4">
      <w:pPr>
        <w:pStyle w:val="NoSpacing"/>
        <w:rPr>
          <w:rFonts w:ascii="Times New Roman" w:hAnsi="Times New Roman" w:cs="Times New Roman"/>
          <w:sz w:val="24"/>
        </w:rPr>
      </w:pPr>
      <w:r w:rsidRPr="00345059">
        <w:rPr>
          <w:rFonts w:ascii="Times New Roman" w:hAnsi="Times New Roman" w:cs="Times New Roman"/>
          <w:sz w:val="24"/>
        </w:rPr>
        <w:t>Region 6</w:t>
      </w:r>
      <w:r w:rsidR="000A4180" w:rsidRPr="00345059">
        <w:rPr>
          <w:rFonts w:ascii="Times New Roman" w:hAnsi="Times New Roman" w:cs="Times New Roman"/>
          <w:sz w:val="24"/>
        </w:rPr>
        <w:t xml:space="preserve"> </w:t>
      </w:r>
      <w:r w:rsidR="00E81FAF">
        <w:rPr>
          <w:rFonts w:ascii="Times New Roman" w:hAnsi="Times New Roman" w:cs="Times New Roman"/>
          <w:sz w:val="24"/>
        </w:rPr>
        <w:t>–</w:t>
      </w:r>
      <w:r w:rsidRPr="00345059">
        <w:rPr>
          <w:rFonts w:ascii="Times New Roman" w:hAnsi="Times New Roman" w:cs="Times New Roman"/>
          <w:sz w:val="24"/>
        </w:rPr>
        <w:t xml:space="preserve"> </w:t>
      </w:r>
      <w:r w:rsidR="00E74AFE">
        <w:rPr>
          <w:rFonts w:ascii="Times New Roman" w:hAnsi="Times New Roman" w:cs="Times New Roman"/>
          <w:sz w:val="24"/>
        </w:rPr>
        <w:t>Gary Dart</w:t>
      </w:r>
    </w:p>
    <w:p w:rsidR="00F44CB8" w:rsidRDefault="00F44CB8" w:rsidP="00C97FA4">
      <w:pPr>
        <w:pStyle w:val="NoSpacing"/>
        <w:rPr>
          <w:rFonts w:ascii="Times New Roman" w:hAnsi="Times New Roman" w:cs="Times New Roman"/>
          <w:sz w:val="24"/>
        </w:rPr>
      </w:pPr>
      <w:r w:rsidRPr="00345059">
        <w:rPr>
          <w:rFonts w:ascii="Times New Roman" w:hAnsi="Times New Roman" w:cs="Times New Roman"/>
          <w:sz w:val="24"/>
        </w:rPr>
        <w:t>Region 7</w:t>
      </w:r>
      <w:r w:rsidR="000A4180" w:rsidRPr="00345059">
        <w:rPr>
          <w:rFonts w:ascii="Times New Roman" w:hAnsi="Times New Roman" w:cs="Times New Roman"/>
          <w:sz w:val="24"/>
        </w:rPr>
        <w:t xml:space="preserve"> -</w:t>
      </w:r>
      <w:r w:rsidRPr="00345059">
        <w:rPr>
          <w:rFonts w:ascii="Times New Roman" w:hAnsi="Times New Roman" w:cs="Times New Roman"/>
          <w:sz w:val="24"/>
        </w:rPr>
        <w:t xml:space="preserve"> Carol Eaton</w:t>
      </w:r>
    </w:p>
    <w:p w:rsidR="00E81FAF" w:rsidRPr="00345059" w:rsidRDefault="00E81FAF" w:rsidP="00C97FA4">
      <w:pPr>
        <w:pStyle w:val="NoSpacing"/>
        <w:rPr>
          <w:rFonts w:ascii="Times New Roman" w:hAnsi="Times New Roman" w:cs="Times New Roman"/>
          <w:sz w:val="24"/>
        </w:rPr>
      </w:pPr>
      <w:r>
        <w:rPr>
          <w:rFonts w:ascii="Times New Roman" w:hAnsi="Times New Roman" w:cs="Times New Roman"/>
          <w:sz w:val="24"/>
        </w:rPr>
        <w:t>Region 8 – Brenda Lyttle</w:t>
      </w:r>
    </w:p>
    <w:p w:rsidR="00F44CB8" w:rsidRPr="00345059" w:rsidRDefault="00F44CB8" w:rsidP="00C97FA4">
      <w:pPr>
        <w:pStyle w:val="NoSpacing"/>
        <w:rPr>
          <w:rFonts w:ascii="Times New Roman" w:hAnsi="Times New Roman" w:cs="Times New Roman"/>
          <w:sz w:val="24"/>
        </w:rPr>
      </w:pPr>
      <w:r w:rsidRPr="00345059">
        <w:rPr>
          <w:rFonts w:ascii="Times New Roman" w:hAnsi="Times New Roman" w:cs="Times New Roman"/>
          <w:sz w:val="24"/>
        </w:rPr>
        <w:t>Region 9</w:t>
      </w:r>
      <w:r w:rsidR="000A4180" w:rsidRPr="00345059">
        <w:rPr>
          <w:rFonts w:ascii="Times New Roman" w:hAnsi="Times New Roman" w:cs="Times New Roman"/>
          <w:sz w:val="24"/>
        </w:rPr>
        <w:t xml:space="preserve"> </w:t>
      </w:r>
      <w:r w:rsidR="00471955" w:rsidRPr="00345059">
        <w:rPr>
          <w:rFonts w:ascii="Times New Roman" w:hAnsi="Times New Roman" w:cs="Times New Roman"/>
          <w:sz w:val="24"/>
        </w:rPr>
        <w:t>–</w:t>
      </w:r>
      <w:r w:rsidR="003163DA" w:rsidRPr="00345059">
        <w:rPr>
          <w:rFonts w:ascii="Times New Roman" w:hAnsi="Times New Roman" w:cs="Times New Roman"/>
          <w:sz w:val="24"/>
        </w:rPr>
        <w:t xml:space="preserve"> </w:t>
      </w:r>
      <w:r w:rsidR="00471955" w:rsidRPr="00345059">
        <w:rPr>
          <w:rFonts w:ascii="Times New Roman" w:hAnsi="Times New Roman" w:cs="Times New Roman"/>
          <w:sz w:val="24"/>
        </w:rPr>
        <w:t>Louise Bush</w:t>
      </w:r>
    </w:p>
    <w:p w:rsidR="005646EC" w:rsidRPr="00345059" w:rsidRDefault="00FC7946" w:rsidP="00C97FA4">
      <w:pPr>
        <w:pStyle w:val="NoSpacing"/>
        <w:rPr>
          <w:rFonts w:ascii="Times New Roman" w:hAnsi="Times New Roman" w:cs="Times New Roman"/>
          <w:sz w:val="24"/>
        </w:rPr>
      </w:pPr>
      <w:r w:rsidRPr="00345059">
        <w:rPr>
          <w:rFonts w:ascii="Times New Roman" w:hAnsi="Times New Roman" w:cs="Times New Roman"/>
          <w:sz w:val="24"/>
        </w:rPr>
        <w:t xml:space="preserve">Region 10 – </w:t>
      </w:r>
      <w:r w:rsidR="00E81FAF">
        <w:rPr>
          <w:rFonts w:ascii="Times New Roman" w:hAnsi="Times New Roman" w:cs="Times New Roman"/>
          <w:sz w:val="24"/>
        </w:rPr>
        <w:t>Jean Fogarty</w:t>
      </w:r>
    </w:p>
    <w:p w:rsidR="00F44CB8" w:rsidRPr="00345059" w:rsidRDefault="00F44CB8" w:rsidP="00C97FA4">
      <w:pPr>
        <w:pStyle w:val="NoSpacing"/>
        <w:rPr>
          <w:rFonts w:ascii="Times New Roman" w:hAnsi="Times New Roman" w:cs="Times New Roman"/>
          <w:sz w:val="24"/>
        </w:rPr>
      </w:pPr>
    </w:p>
    <w:p w:rsidR="00F44CB8" w:rsidRPr="00345059" w:rsidRDefault="0045091E" w:rsidP="00C97FA4">
      <w:pPr>
        <w:pStyle w:val="NoSpacing"/>
        <w:rPr>
          <w:rFonts w:ascii="Times New Roman" w:hAnsi="Times New Roman" w:cs="Times New Roman"/>
          <w:sz w:val="24"/>
        </w:rPr>
      </w:pPr>
      <w:r w:rsidRPr="00345059">
        <w:rPr>
          <w:rFonts w:ascii="Times New Roman" w:hAnsi="Times New Roman" w:cs="Times New Roman"/>
          <w:sz w:val="24"/>
        </w:rPr>
        <w:t>Committee Chairs</w:t>
      </w:r>
    </w:p>
    <w:p w:rsidR="00F44CB8" w:rsidRPr="00345059" w:rsidRDefault="00D811F4" w:rsidP="00C97FA4">
      <w:pPr>
        <w:pStyle w:val="NoSpacing"/>
        <w:rPr>
          <w:rFonts w:ascii="Times New Roman" w:hAnsi="Times New Roman" w:cs="Times New Roman"/>
          <w:sz w:val="24"/>
        </w:rPr>
      </w:pPr>
      <w:r w:rsidRPr="00345059">
        <w:rPr>
          <w:rFonts w:ascii="Times New Roman" w:hAnsi="Times New Roman" w:cs="Times New Roman"/>
          <w:sz w:val="24"/>
        </w:rPr>
        <w:t xml:space="preserve"> None</w:t>
      </w:r>
    </w:p>
    <w:p w:rsidR="00CE1682" w:rsidRPr="00345059" w:rsidRDefault="00CE1682" w:rsidP="00C97FA4">
      <w:pPr>
        <w:pStyle w:val="NoSpacing"/>
        <w:rPr>
          <w:rFonts w:ascii="Times New Roman" w:hAnsi="Times New Roman" w:cs="Times New Roman"/>
          <w:sz w:val="24"/>
        </w:rPr>
        <w:sectPr w:rsidR="00CE1682" w:rsidRPr="00345059" w:rsidSect="00CE1682">
          <w:type w:val="continuous"/>
          <w:pgSz w:w="12240" w:h="15840"/>
          <w:pgMar w:top="1440" w:right="1440" w:bottom="630" w:left="1440" w:header="720" w:footer="720" w:gutter="0"/>
          <w:cols w:num="2" w:space="720"/>
          <w:docGrid w:linePitch="360"/>
        </w:sectPr>
      </w:pPr>
    </w:p>
    <w:p w:rsidR="00F44CB8" w:rsidRDefault="00F44CB8" w:rsidP="00C97FA4">
      <w:pPr>
        <w:pStyle w:val="NoSpacing"/>
        <w:rPr>
          <w:rFonts w:ascii="Times New Roman" w:hAnsi="Times New Roman" w:cs="Times New Roman"/>
          <w:sz w:val="24"/>
        </w:rPr>
      </w:pPr>
    </w:p>
    <w:p w:rsidR="002C2743" w:rsidRDefault="002C2743" w:rsidP="00C97FA4">
      <w:pPr>
        <w:pStyle w:val="NoSpacing"/>
        <w:rPr>
          <w:rFonts w:ascii="Times New Roman" w:hAnsi="Times New Roman" w:cs="Times New Roman"/>
          <w:sz w:val="24"/>
        </w:rPr>
      </w:pPr>
    </w:p>
    <w:p w:rsidR="002C2743" w:rsidRPr="00345059" w:rsidRDefault="002C2743" w:rsidP="00C97FA4">
      <w:pPr>
        <w:pStyle w:val="NoSpacing"/>
        <w:rPr>
          <w:rFonts w:ascii="Times New Roman" w:hAnsi="Times New Roman" w:cs="Times New Roman"/>
          <w:sz w:val="24"/>
        </w:rPr>
      </w:pPr>
    </w:p>
    <w:p w:rsidR="001E0C2A" w:rsidRPr="00345059" w:rsidRDefault="002F268C" w:rsidP="00F44CB8">
      <w:pPr>
        <w:pStyle w:val="NoSpacing"/>
        <w:rPr>
          <w:rFonts w:ascii="Times New Roman" w:hAnsi="Times New Roman" w:cs="Times New Roman"/>
          <w:sz w:val="24"/>
        </w:rPr>
      </w:pPr>
      <w:r w:rsidRPr="00345059">
        <w:rPr>
          <w:rFonts w:ascii="Times New Roman" w:hAnsi="Times New Roman" w:cs="Times New Roman"/>
          <w:sz w:val="24"/>
        </w:rPr>
        <w:t xml:space="preserve"> </w:t>
      </w:r>
    </w:p>
    <w:p w:rsidR="00002F78" w:rsidRDefault="00002F78">
      <w:pPr>
        <w:rPr>
          <w:rFonts w:ascii="Times New Roman" w:hAnsi="Times New Roman" w:cs="Times New Roman"/>
          <w:sz w:val="24"/>
        </w:rPr>
      </w:pPr>
      <w:r w:rsidRPr="00345059">
        <w:rPr>
          <w:rFonts w:ascii="Times New Roman" w:hAnsi="Times New Roman" w:cs="Times New Roman"/>
          <w:sz w:val="24"/>
        </w:rPr>
        <w:t xml:space="preserve">President </w:t>
      </w:r>
      <w:r w:rsidR="002F268C" w:rsidRPr="00345059">
        <w:rPr>
          <w:rFonts w:ascii="Times New Roman" w:hAnsi="Times New Roman" w:cs="Times New Roman"/>
          <w:sz w:val="24"/>
        </w:rPr>
        <w:t xml:space="preserve">McDonald </w:t>
      </w:r>
      <w:r w:rsidRPr="00345059">
        <w:rPr>
          <w:rFonts w:ascii="Times New Roman" w:hAnsi="Times New Roman" w:cs="Times New Roman"/>
          <w:sz w:val="24"/>
        </w:rPr>
        <w:t xml:space="preserve">called the </w:t>
      </w:r>
      <w:r w:rsidR="00A04ADC" w:rsidRPr="00345059">
        <w:rPr>
          <w:rFonts w:ascii="Times New Roman" w:hAnsi="Times New Roman" w:cs="Times New Roman"/>
          <w:sz w:val="24"/>
        </w:rPr>
        <w:t>meeting to</w:t>
      </w:r>
      <w:r w:rsidRPr="00345059">
        <w:rPr>
          <w:rFonts w:ascii="Times New Roman" w:hAnsi="Times New Roman" w:cs="Times New Roman"/>
          <w:sz w:val="24"/>
        </w:rPr>
        <w:t xml:space="preserve"> order at 3:30PM ET.  The first order of business was the approval of the</w:t>
      </w:r>
      <w:r w:rsidR="00E74AFE">
        <w:rPr>
          <w:rFonts w:ascii="Times New Roman" w:hAnsi="Times New Roman" w:cs="Times New Roman"/>
          <w:sz w:val="24"/>
        </w:rPr>
        <w:t xml:space="preserve"> July</w:t>
      </w:r>
      <w:r w:rsidR="00D811F4" w:rsidRPr="00345059">
        <w:rPr>
          <w:rFonts w:ascii="Times New Roman" w:hAnsi="Times New Roman" w:cs="Times New Roman"/>
          <w:sz w:val="24"/>
        </w:rPr>
        <w:t xml:space="preserve"> 2012</w:t>
      </w:r>
      <w:r w:rsidRPr="00345059">
        <w:rPr>
          <w:rFonts w:ascii="Times New Roman" w:hAnsi="Times New Roman" w:cs="Times New Roman"/>
          <w:sz w:val="24"/>
        </w:rPr>
        <w:t xml:space="preserve"> minutes</w:t>
      </w:r>
      <w:r w:rsidR="00FC7946" w:rsidRPr="00345059">
        <w:rPr>
          <w:rFonts w:ascii="Times New Roman" w:hAnsi="Times New Roman" w:cs="Times New Roman"/>
          <w:sz w:val="24"/>
        </w:rPr>
        <w:t xml:space="preserve">.  </w:t>
      </w:r>
      <w:r w:rsidR="00E74AFE">
        <w:rPr>
          <w:rFonts w:ascii="Times New Roman" w:hAnsi="Times New Roman" w:cs="Times New Roman"/>
          <w:sz w:val="24"/>
        </w:rPr>
        <w:t xml:space="preserve">Carol Eaton asked for clarification on the status of two items.  She then made a motion </w:t>
      </w:r>
      <w:r w:rsidR="002F268C" w:rsidRPr="00345059">
        <w:rPr>
          <w:rFonts w:ascii="Times New Roman" w:hAnsi="Times New Roman" w:cs="Times New Roman"/>
          <w:sz w:val="24"/>
        </w:rPr>
        <w:t xml:space="preserve">to accept the minutes </w:t>
      </w:r>
      <w:r w:rsidR="003163DA" w:rsidRPr="00345059">
        <w:rPr>
          <w:rFonts w:ascii="Times New Roman" w:hAnsi="Times New Roman" w:cs="Times New Roman"/>
          <w:sz w:val="24"/>
        </w:rPr>
        <w:t xml:space="preserve">and </w:t>
      </w:r>
      <w:r w:rsidR="00E74AFE">
        <w:rPr>
          <w:rFonts w:ascii="Times New Roman" w:hAnsi="Times New Roman" w:cs="Times New Roman"/>
          <w:sz w:val="24"/>
        </w:rPr>
        <w:t>Jerry Joy</w:t>
      </w:r>
      <w:r w:rsidR="00FC7946" w:rsidRPr="00345059">
        <w:rPr>
          <w:rFonts w:ascii="Times New Roman" w:hAnsi="Times New Roman" w:cs="Times New Roman"/>
          <w:sz w:val="24"/>
        </w:rPr>
        <w:t xml:space="preserve"> </w:t>
      </w:r>
      <w:r w:rsidR="00C10C3E" w:rsidRPr="00345059">
        <w:rPr>
          <w:rFonts w:ascii="Times New Roman" w:hAnsi="Times New Roman" w:cs="Times New Roman"/>
          <w:sz w:val="24"/>
        </w:rPr>
        <w:t>seconded</w:t>
      </w:r>
      <w:r w:rsidR="002F268C" w:rsidRPr="00345059">
        <w:rPr>
          <w:rFonts w:ascii="Times New Roman" w:hAnsi="Times New Roman" w:cs="Times New Roman"/>
          <w:sz w:val="24"/>
        </w:rPr>
        <w:t xml:space="preserve"> the motion</w:t>
      </w:r>
      <w:r w:rsidR="00F44CB8" w:rsidRPr="00345059">
        <w:rPr>
          <w:rFonts w:ascii="Times New Roman" w:hAnsi="Times New Roman" w:cs="Times New Roman"/>
          <w:sz w:val="24"/>
        </w:rPr>
        <w:t>.  The minutes were approved unanimously.</w:t>
      </w:r>
    </w:p>
    <w:p w:rsidR="002C2743" w:rsidRDefault="002C2743">
      <w:pPr>
        <w:rPr>
          <w:rFonts w:ascii="Times New Roman" w:hAnsi="Times New Roman" w:cs="Times New Roman"/>
          <w:sz w:val="24"/>
        </w:rPr>
      </w:pPr>
    </w:p>
    <w:p w:rsidR="002C2743" w:rsidRPr="00345059" w:rsidRDefault="002C2743">
      <w:pPr>
        <w:rPr>
          <w:rFonts w:ascii="Times New Roman" w:hAnsi="Times New Roman" w:cs="Times New Roman"/>
          <w:sz w:val="24"/>
        </w:rPr>
      </w:pPr>
    </w:p>
    <w:p w:rsidR="00F42F47" w:rsidRDefault="00F42F47" w:rsidP="00A14BA1">
      <w:pPr>
        <w:rPr>
          <w:rFonts w:ascii="Times New Roman" w:hAnsi="Times New Roman" w:cs="Times New Roman"/>
          <w:b/>
        </w:rPr>
      </w:pPr>
      <w:r w:rsidRPr="004612D3">
        <w:rPr>
          <w:rFonts w:ascii="Times New Roman" w:hAnsi="Times New Roman" w:cs="Times New Roman"/>
          <w:b/>
        </w:rPr>
        <w:t>TREASURER’S REPORT</w:t>
      </w:r>
    </w:p>
    <w:p w:rsidR="002C2743" w:rsidRDefault="002C2743" w:rsidP="00A14BA1">
      <w:pPr>
        <w:rPr>
          <w:rFonts w:ascii="Times New Roman" w:hAnsi="Times New Roman" w:cs="Times New Roman"/>
          <w:b/>
        </w:rPr>
      </w:pPr>
    </w:p>
    <w:p w:rsidR="002C2743" w:rsidRDefault="00A14BA1" w:rsidP="002C2743">
      <w:pPr>
        <w:rPr>
          <w:rFonts w:ascii="Times New Roman" w:hAnsi="Times New Roman" w:cs="Times New Roman"/>
          <w:sz w:val="24"/>
        </w:rPr>
      </w:pPr>
      <w:r w:rsidRPr="00A14BA1">
        <w:rPr>
          <w:rFonts w:ascii="Times New Roman" w:hAnsi="Times New Roman" w:cs="Times New Roman"/>
          <w:sz w:val="24"/>
          <w:szCs w:val="24"/>
        </w:rPr>
        <w:t>Treasurer</w:t>
      </w:r>
      <w:r>
        <w:rPr>
          <w:rFonts w:ascii="Times New Roman" w:hAnsi="Times New Roman" w:cs="Times New Roman"/>
          <w:sz w:val="24"/>
          <w:szCs w:val="24"/>
        </w:rPr>
        <w:t xml:space="preserve"> Sharon Santilli gave the report for July 2012 as shown below.</w:t>
      </w:r>
      <w:r w:rsidR="002C2743">
        <w:rPr>
          <w:rFonts w:ascii="Times New Roman" w:hAnsi="Times New Roman" w:cs="Times New Roman"/>
          <w:sz w:val="24"/>
          <w:szCs w:val="24"/>
        </w:rPr>
        <w:t xml:space="preserve">  </w:t>
      </w:r>
      <w:r w:rsidR="002C2743">
        <w:rPr>
          <w:rFonts w:ascii="Times New Roman" w:hAnsi="Times New Roman" w:cs="Times New Roman"/>
          <w:sz w:val="24"/>
        </w:rPr>
        <w:t xml:space="preserve">She gave an overview of the finances of the Little Rock Conference, the highlight of which is the fact that the conference is currently showing a net profit of $8,594.58 with $4,200 in registration fees expected to be added to that amount.  </w:t>
      </w:r>
    </w:p>
    <w:p w:rsidR="002C2743" w:rsidRPr="00345059" w:rsidRDefault="002C2743" w:rsidP="002C2743">
      <w:pPr>
        <w:rPr>
          <w:rFonts w:ascii="Times New Roman" w:hAnsi="Times New Roman" w:cs="Times New Roman"/>
          <w:b/>
          <w:sz w:val="24"/>
          <w:u w:val="single"/>
        </w:rPr>
      </w:pPr>
      <w:r>
        <w:rPr>
          <w:rFonts w:ascii="Times New Roman" w:hAnsi="Times New Roman" w:cs="Times New Roman"/>
          <w:sz w:val="24"/>
        </w:rPr>
        <w:t>Gary Dart moved to accept the Treasurer’s report and Jean Fogarty seconded the motion which was agreed to unanimously.</w:t>
      </w:r>
    </w:p>
    <w:p w:rsidR="002C2743" w:rsidRDefault="002C2743" w:rsidP="002C2743">
      <w:pPr>
        <w:rPr>
          <w:rFonts w:ascii="Times New Roman" w:hAnsi="Times New Roman" w:cs="Times New Roman"/>
          <w:sz w:val="24"/>
        </w:rPr>
      </w:pPr>
    </w:p>
    <w:p w:rsidR="00A14BA1" w:rsidRPr="00A14BA1" w:rsidRDefault="00A14BA1" w:rsidP="00A14BA1">
      <w:pPr>
        <w:rPr>
          <w:rFonts w:ascii="Times New Roman" w:hAnsi="Times New Roman" w:cs="Times New Roman"/>
          <w:sz w:val="24"/>
          <w:szCs w:val="24"/>
        </w:rPr>
      </w:pPr>
    </w:p>
    <w:tbl>
      <w:tblPr>
        <w:tblW w:w="12625" w:type="dxa"/>
        <w:tblInd w:w="-150" w:type="dxa"/>
        <w:tblLayout w:type="fixed"/>
        <w:tblCellMar>
          <w:left w:w="30" w:type="dxa"/>
          <w:right w:w="30" w:type="dxa"/>
        </w:tblCellMar>
        <w:tblLook w:val="0000"/>
      </w:tblPr>
      <w:tblGrid>
        <w:gridCol w:w="7871"/>
        <w:gridCol w:w="2396"/>
        <w:gridCol w:w="2358"/>
      </w:tblGrid>
      <w:tr w:rsidR="00A14BA1" w:rsidRPr="00694631" w:rsidTr="00A14BA1">
        <w:trPr>
          <w:trHeight w:val="305"/>
        </w:trPr>
        <w:tc>
          <w:tcPr>
            <w:tcW w:w="12625" w:type="dxa"/>
            <w:gridSpan w:val="3"/>
            <w:tcBorders>
              <w:top w:val="nil"/>
              <w:left w:val="nil"/>
              <w:bottom w:val="nil"/>
              <w:right w:val="nil"/>
            </w:tcBorders>
          </w:tcPr>
          <w:p w:rsidR="00A14BA1" w:rsidRPr="00694631" w:rsidRDefault="00A14BA1" w:rsidP="00A14BA1">
            <w:pPr>
              <w:autoSpaceDE w:val="0"/>
              <w:autoSpaceDN w:val="0"/>
              <w:adjustRightInd w:val="0"/>
              <w:spacing w:after="0" w:line="240" w:lineRule="auto"/>
              <w:rPr>
                <w:rFonts w:ascii="Arial" w:hAnsi="Arial" w:cs="Arial"/>
                <w:b/>
                <w:bCs/>
                <w:color w:val="000000"/>
                <w:sz w:val="24"/>
                <w:szCs w:val="24"/>
              </w:rPr>
            </w:pPr>
          </w:p>
        </w:tc>
      </w:tr>
      <w:tr w:rsidR="00A14BA1" w:rsidRPr="00694631" w:rsidTr="00A14BA1">
        <w:trPr>
          <w:trHeight w:val="305"/>
        </w:trPr>
        <w:tc>
          <w:tcPr>
            <w:tcW w:w="12625" w:type="dxa"/>
            <w:gridSpan w:val="3"/>
            <w:tcBorders>
              <w:top w:val="nil"/>
              <w:left w:val="nil"/>
              <w:bottom w:val="nil"/>
              <w:right w:val="nil"/>
            </w:tcBorders>
          </w:tcPr>
          <w:p w:rsidR="00A14BA1" w:rsidRPr="00694631" w:rsidRDefault="00A14BA1" w:rsidP="00A14BA1">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                                        </w:t>
            </w:r>
            <w:r w:rsidRPr="00694631">
              <w:rPr>
                <w:rFonts w:ascii="Arial" w:hAnsi="Arial" w:cs="Arial"/>
                <w:b/>
                <w:bCs/>
                <w:color w:val="000000"/>
                <w:sz w:val="24"/>
                <w:szCs w:val="24"/>
              </w:rPr>
              <w:t>TREASURER'S REPORT</w:t>
            </w:r>
          </w:p>
        </w:tc>
      </w:tr>
      <w:tr w:rsidR="00A14BA1" w:rsidRPr="00694631" w:rsidTr="00A14BA1">
        <w:trPr>
          <w:trHeight w:val="305"/>
        </w:trPr>
        <w:tc>
          <w:tcPr>
            <w:tcW w:w="7871" w:type="dxa"/>
            <w:tcBorders>
              <w:top w:val="nil"/>
              <w:left w:val="nil"/>
              <w:bottom w:val="nil"/>
              <w:right w:val="nil"/>
            </w:tcBorders>
          </w:tcPr>
          <w:p w:rsidR="00A14BA1" w:rsidRPr="00694631" w:rsidRDefault="00A14BA1" w:rsidP="00A14BA1">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Activity July 1, 2012- July 31, 2012</w:t>
            </w:r>
          </w:p>
        </w:tc>
        <w:tc>
          <w:tcPr>
            <w:tcW w:w="2396" w:type="dxa"/>
            <w:tcBorders>
              <w:top w:val="nil"/>
              <w:left w:val="nil"/>
              <w:bottom w:val="nil"/>
              <w:right w:val="nil"/>
            </w:tcBorders>
          </w:tcPr>
          <w:p w:rsidR="00A14BA1" w:rsidRPr="00694631" w:rsidRDefault="00A14BA1" w:rsidP="00A14BA1">
            <w:pPr>
              <w:autoSpaceDE w:val="0"/>
              <w:autoSpaceDN w:val="0"/>
              <w:adjustRightInd w:val="0"/>
              <w:spacing w:after="0" w:line="240" w:lineRule="auto"/>
              <w:jc w:val="center"/>
              <w:rPr>
                <w:rFonts w:ascii="Arial" w:hAnsi="Arial" w:cs="Arial"/>
                <w:color w:val="000000"/>
                <w:sz w:val="20"/>
                <w:szCs w:val="20"/>
              </w:rPr>
            </w:pPr>
          </w:p>
        </w:tc>
        <w:tc>
          <w:tcPr>
            <w:tcW w:w="2358" w:type="dxa"/>
            <w:tcBorders>
              <w:top w:val="nil"/>
              <w:left w:val="nil"/>
              <w:bottom w:val="nil"/>
              <w:right w:val="nil"/>
            </w:tcBorders>
          </w:tcPr>
          <w:p w:rsidR="00A14BA1" w:rsidRPr="00694631" w:rsidRDefault="00A14BA1" w:rsidP="00A14BA1">
            <w:pPr>
              <w:autoSpaceDE w:val="0"/>
              <w:autoSpaceDN w:val="0"/>
              <w:adjustRightInd w:val="0"/>
              <w:spacing w:after="0" w:line="240" w:lineRule="auto"/>
              <w:jc w:val="center"/>
              <w:rPr>
                <w:rFonts w:ascii="Arial" w:hAnsi="Arial" w:cs="Arial"/>
                <w:color w:val="000000"/>
                <w:sz w:val="20"/>
                <w:szCs w:val="20"/>
              </w:rPr>
            </w:pPr>
          </w:p>
        </w:tc>
      </w:tr>
      <w:tr w:rsidR="00A14BA1" w:rsidRPr="00694631" w:rsidTr="00A14BA1">
        <w:trPr>
          <w:trHeight w:val="247"/>
        </w:trPr>
        <w:tc>
          <w:tcPr>
            <w:tcW w:w="7871" w:type="dxa"/>
            <w:tcBorders>
              <w:top w:val="nil"/>
              <w:left w:val="nil"/>
              <w:bottom w:val="nil"/>
              <w:right w:val="nil"/>
            </w:tcBorders>
          </w:tcPr>
          <w:p w:rsidR="00A14BA1" w:rsidRPr="00694631" w:rsidRDefault="00A14BA1" w:rsidP="00A14BA1">
            <w:pPr>
              <w:autoSpaceDE w:val="0"/>
              <w:autoSpaceDN w:val="0"/>
              <w:adjustRightInd w:val="0"/>
              <w:spacing w:after="0" w:line="240" w:lineRule="auto"/>
              <w:jc w:val="right"/>
              <w:rPr>
                <w:rFonts w:ascii="Arial" w:hAnsi="Arial" w:cs="Arial"/>
                <w:color w:val="000000"/>
                <w:sz w:val="20"/>
                <w:szCs w:val="20"/>
              </w:rPr>
            </w:pPr>
          </w:p>
        </w:tc>
        <w:tc>
          <w:tcPr>
            <w:tcW w:w="2396" w:type="dxa"/>
            <w:tcBorders>
              <w:top w:val="nil"/>
              <w:left w:val="nil"/>
              <w:bottom w:val="nil"/>
              <w:right w:val="nil"/>
            </w:tcBorders>
          </w:tcPr>
          <w:p w:rsidR="00A14BA1" w:rsidRPr="00694631" w:rsidRDefault="00A14BA1" w:rsidP="00A14BA1">
            <w:pPr>
              <w:autoSpaceDE w:val="0"/>
              <w:autoSpaceDN w:val="0"/>
              <w:adjustRightInd w:val="0"/>
              <w:spacing w:after="0" w:line="240" w:lineRule="auto"/>
              <w:jc w:val="right"/>
              <w:rPr>
                <w:rFonts w:ascii="Arial" w:hAnsi="Arial" w:cs="Arial"/>
                <w:color w:val="000000"/>
                <w:sz w:val="20"/>
                <w:szCs w:val="20"/>
              </w:rPr>
            </w:pPr>
          </w:p>
        </w:tc>
        <w:tc>
          <w:tcPr>
            <w:tcW w:w="2358" w:type="dxa"/>
            <w:tcBorders>
              <w:top w:val="nil"/>
              <w:left w:val="nil"/>
              <w:bottom w:val="nil"/>
              <w:right w:val="nil"/>
            </w:tcBorders>
          </w:tcPr>
          <w:p w:rsidR="00A14BA1" w:rsidRPr="00694631" w:rsidRDefault="00A14BA1" w:rsidP="00A14BA1">
            <w:pPr>
              <w:autoSpaceDE w:val="0"/>
              <w:autoSpaceDN w:val="0"/>
              <w:adjustRightInd w:val="0"/>
              <w:spacing w:after="0" w:line="240" w:lineRule="auto"/>
              <w:jc w:val="right"/>
              <w:rPr>
                <w:rFonts w:ascii="Arial" w:hAnsi="Arial" w:cs="Arial"/>
                <w:color w:val="000000"/>
                <w:sz w:val="20"/>
                <w:szCs w:val="20"/>
              </w:rPr>
            </w:pPr>
          </w:p>
        </w:tc>
      </w:tr>
      <w:tr w:rsidR="00A14BA1" w:rsidRPr="00912D12" w:rsidTr="00A14BA1">
        <w:trPr>
          <w:trHeight w:val="290"/>
        </w:trPr>
        <w:tc>
          <w:tcPr>
            <w:tcW w:w="7871" w:type="dxa"/>
            <w:tcBorders>
              <w:top w:val="nil"/>
              <w:left w:val="nil"/>
              <w:bottom w:val="nil"/>
              <w:right w:val="nil"/>
            </w:tcBorders>
          </w:tcPr>
          <w:p w:rsidR="00A14BA1" w:rsidRPr="00694631" w:rsidRDefault="00A14BA1" w:rsidP="00A14BA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Checking Account </w:t>
            </w:r>
            <w:r w:rsidRPr="00694631">
              <w:rPr>
                <w:rFonts w:ascii="Arial" w:hAnsi="Arial" w:cs="Arial"/>
                <w:color w:val="000000"/>
                <w:sz w:val="24"/>
                <w:szCs w:val="24"/>
              </w:rPr>
              <w:t xml:space="preserve">Balance as of </w:t>
            </w:r>
            <w:r>
              <w:rPr>
                <w:rFonts w:ascii="Arial" w:hAnsi="Arial" w:cs="Arial"/>
                <w:color w:val="000000"/>
                <w:sz w:val="24"/>
                <w:szCs w:val="24"/>
              </w:rPr>
              <w:t>6/30/</w:t>
            </w:r>
            <w:r w:rsidRPr="00694631">
              <w:rPr>
                <w:rFonts w:ascii="Arial" w:hAnsi="Arial" w:cs="Arial"/>
                <w:color w:val="000000"/>
                <w:sz w:val="24"/>
                <w:szCs w:val="24"/>
              </w:rPr>
              <w:t>1</w:t>
            </w:r>
            <w:r>
              <w:rPr>
                <w:rFonts w:ascii="Arial" w:hAnsi="Arial" w:cs="Arial"/>
                <w:color w:val="000000"/>
                <w:sz w:val="24"/>
                <w:szCs w:val="24"/>
              </w:rPr>
              <w:t>2</w:t>
            </w:r>
            <w:r w:rsidRPr="00694631">
              <w:rPr>
                <w:rFonts w:ascii="Arial" w:hAnsi="Arial" w:cs="Arial"/>
                <w:color w:val="000000"/>
                <w:sz w:val="24"/>
                <w:szCs w:val="24"/>
              </w:rPr>
              <w:t xml:space="preserve"> </w:t>
            </w:r>
          </w:p>
        </w:tc>
        <w:tc>
          <w:tcPr>
            <w:tcW w:w="2396" w:type="dxa"/>
            <w:tcBorders>
              <w:top w:val="nil"/>
              <w:left w:val="nil"/>
              <w:bottom w:val="nil"/>
              <w:right w:val="nil"/>
            </w:tcBorders>
          </w:tcPr>
          <w:p w:rsidR="00A14BA1" w:rsidRPr="007167E3" w:rsidRDefault="00A14BA1" w:rsidP="00A14BA1">
            <w:pPr>
              <w:rPr>
                <w:rFonts w:cs="Arial"/>
                <w:color w:val="000000"/>
              </w:rPr>
            </w:pPr>
            <w:r>
              <w:rPr>
                <w:rFonts w:ascii="Arial" w:hAnsi="Arial" w:cs="Arial"/>
                <w:color w:val="000000"/>
                <w:sz w:val="20"/>
                <w:szCs w:val="20"/>
              </w:rPr>
              <w:t xml:space="preserve">   $</w:t>
            </w:r>
            <w:r w:rsidRPr="007167E3">
              <w:rPr>
                <w:rFonts w:cs="Arial"/>
                <w:color w:val="000000"/>
              </w:rPr>
              <w:t>85,221.09</w:t>
            </w:r>
          </w:p>
          <w:p w:rsidR="00A14BA1" w:rsidRPr="00912D12" w:rsidRDefault="00A14BA1" w:rsidP="00A14BA1">
            <w:pPr>
              <w:autoSpaceDE w:val="0"/>
              <w:autoSpaceDN w:val="0"/>
              <w:adjustRightInd w:val="0"/>
              <w:spacing w:after="0" w:line="240" w:lineRule="auto"/>
              <w:rPr>
                <w:rFonts w:ascii="Arial" w:hAnsi="Arial" w:cs="Arial"/>
                <w:color w:val="000000"/>
                <w:sz w:val="20"/>
                <w:szCs w:val="20"/>
              </w:rPr>
            </w:pPr>
          </w:p>
        </w:tc>
        <w:tc>
          <w:tcPr>
            <w:tcW w:w="2358" w:type="dxa"/>
            <w:tcBorders>
              <w:top w:val="nil"/>
              <w:left w:val="nil"/>
              <w:bottom w:val="nil"/>
              <w:right w:val="nil"/>
            </w:tcBorders>
          </w:tcPr>
          <w:p w:rsidR="00A14BA1" w:rsidRPr="00912D12" w:rsidRDefault="00A14BA1" w:rsidP="00A14BA1">
            <w:pPr>
              <w:autoSpaceDE w:val="0"/>
              <w:autoSpaceDN w:val="0"/>
              <w:adjustRightInd w:val="0"/>
              <w:spacing w:after="0" w:line="240" w:lineRule="auto"/>
              <w:jc w:val="right"/>
              <w:rPr>
                <w:rFonts w:ascii="Arial" w:hAnsi="Arial" w:cs="Arial"/>
                <w:color w:val="000000"/>
                <w:sz w:val="20"/>
                <w:szCs w:val="20"/>
              </w:rPr>
            </w:pPr>
          </w:p>
        </w:tc>
      </w:tr>
    </w:tbl>
    <w:p w:rsidR="00A14BA1" w:rsidRDefault="00A14BA1" w:rsidP="00A14BA1">
      <w:pPr>
        <w:autoSpaceDE w:val="0"/>
        <w:autoSpaceDN w:val="0"/>
        <w:adjustRightInd w:val="0"/>
        <w:spacing w:after="0" w:line="240" w:lineRule="auto"/>
        <w:rPr>
          <w:rFonts w:ascii="Arial" w:hAnsi="Arial" w:cs="Arial"/>
          <w:color w:val="000000"/>
          <w:sz w:val="24"/>
          <w:szCs w:val="24"/>
        </w:rPr>
      </w:pPr>
    </w:p>
    <w:p w:rsidR="00A14BA1" w:rsidRDefault="00A14BA1" w:rsidP="00A14BA1">
      <w:pPr>
        <w:autoSpaceDE w:val="0"/>
        <w:autoSpaceDN w:val="0"/>
        <w:adjustRightInd w:val="0"/>
        <w:spacing w:after="0" w:line="240" w:lineRule="auto"/>
        <w:rPr>
          <w:rFonts w:ascii="Arial" w:hAnsi="Arial" w:cs="Arial"/>
          <w:b/>
          <w:color w:val="000000"/>
          <w:sz w:val="24"/>
          <w:szCs w:val="24"/>
        </w:rPr>
      </w:pPr>
      <w:r w:rsidRPr="000373A0">
        <w:rPr>
          <w:rFonts w:ascii="Arial" w:hAnsi="Arial" w:cs="Arial"/>
          <w:b/>
          <w:color w:val="000000"/>
          <w:sz w:val="24"/>
          <w:szCs w:val="24"/>
        </w:rPr>
        <w:t>Deposits (electronic and check)</w:t>
      </w:r>
    </w:p>
    <w:p w:rsidR="00A14BA1" w:rsidRPr="007167E3" w:rsidRDefault="00A14BA1" w:rsidP="00A14BA1">
      <w:pPr>
        <w:pStyle w:val="NoSpacing"/>
      </w:pPr>
      <w:r w:rsidRPr="007167E3">
        <w:t xml:space="preserve">7-2-12                                                   </w:t>
      </w:r>
      <w:r>
        <w:t xml:space="preserve">                          </w:t>
      </w:r>
      <w:r w:rsidRPr="007167E3">
        <w:t xml:space="preserve">   $1,070.00</w:t>
      </w:r>
    </w:p>
    <w:p w:rsidR="00A14BA1" w:rsidRDefault="00A14BA1" w:rsidP="00A14BA1">
      <w:pPr>
        <w:pStyle w:val="NoSpacing"/>
      </w:pPr>
      <w:r w:rsidRPr="007167E3">
        <w:t>7-1</w:t>
      </w:r>
      <w:r>
        <w:t>1</w:t>
      </w:r>
      <w:r w:rsidRPr="007167E3">
        <w:t xml:space="preserve">-12                                                    </w:t>
      </w:r>
      <w:r>
        <w:t xml:space="preserve">                          </w:t>
      </w:r>
      <w:r w:rsidRPr="007167E3">
        <w:t xml:space="preserve">$   350.00 </w:t>
      </w:r>
    </w:p>
    <w:p w:rsidR="00A14BA1" w:rsidRDefault="00A14BA1" w:rsidP="00A14BA1">
      <w:pPr>
        <w:pStyle w:val="NoSpacing"/>
      </w:pPr>
      <w:r>
        <w:t>7-18-12                                                                              $1,000.00</w:t>
      </w:r>
    </w:p>
    <w:p w:rsidR="00A14BA1" w:rsidRDefault="00A14BA1" w:rsidP="00A14BA1">
      <w:pPr>
        <w:pStyle w:val="NoSpacing"/>
      </w:pPr>
      <w:r>
        <w:t>7/20/</w:t>
      </w:r>
      <w:r w:rsidR="00482182">
        <w:t>12 (</w:t>
      </w:r>
      <w:r>
        <w:t>Peabody Hotel  reimbursement)                $2,533.00</w:t>
      </w:r>
    </w:p>
    <w:p w:rsidR="00A14BA1" w:rsidRDefault="00A14BA1" w:rsidP="00A14BA1">
      <w:pPr>
        <w:pStyle w:val="NoSpacing"/>
      </w:pPr>
      <w:r>
        <w:t xml:space="preserve">7/24/12                                                                             $   350.00  </w:t>
      </w:r>
    </w:p>
    <w:p w:rsidR="00A14BA1" w:rsidRPr="007167E3" w:rsidRDefault="00A14BA1" w:rsidP="00A14BA1">
      <w:pPr>
        <w:pStyle w:val="NoSpacing"/>
      </w:pPr>
      <w:r>
        <w:t>7/31/12                                                                             $   850.00</w:t>
      </w:r>
    </w:p>
    <w:p w:rsidR="00A14BA1" w:rsidRPr="000373A0" w:rsidRDefault="00A14BA1" w:rsidP="00A14BA1">
      <w:pPr>
        <w:autoSpaceDE w:val="0"/>
        <w:autoSpaceDN w:val="0"/>
        <w:adjustRightInd w:val="0"/>
        <w:spacing w:after="0" w:line="240" w:lineRule="auto"/>
        <w:rPr>
          <w:rFonts w:ascii="Arial" w:hAnsi="Arial" w:cs="Arial"/>
          <w:b/>
          <w:color w:val="000000"/>
          <w:sz w:val="24"/>
          <w:szCs w:val="24"/>
        </w:rPr>
      </w:pPr>
    </w:p>
    <w:p w:rsidR="00A14BA1" w:rsidRDefault="00A14BA1" w:rsidP="00A14BA1">
      <w:r>
        <w:t xml:space="preserve">                                                                                                 </w:t>
      </w:r>
    </w:p>
    <w:p w:rsidR="00A14BA1" w:rsidRDefault="00A14BA1" w:rsidP="00A14BA1">
      <w:pPr>
        <w:rPr>
          <w:rFonts w:ascii="Arial" w:hAnsi="Arial" w:cs="Arial"/>
          <w:color w:val="000000"/>
          <w:sz w:val="24"/>
          <w:szCs w:val="24"/>
        </w:rPr>
      </w:pPr>
      <w:r>
        <w:t xml:space="preserve">                                                                                       </w:t>
      </w:r>
      <w:r w:rsidRPr="00694631">
        <w:rPr>
          <w:rFonts w:ascii="Arial" w:hAnsi="Arial" w:cs="Arial"/>
          <w:color w:val="000000"/>
          <w:sz w:val="24"/>
          <w:szCs w:val="24"/>
        </w:rPr>
        <w:t>Total Depos</w:t>
      </w:r>
      <w:r>
        <w:rPr>
          <w:rFonts w:ascii="Arial" w:hAnsi="Arial" w:cs="Arial"/>
          <w:color w:val="000000"/>
          <w:sz w:val="24"/>
          <w:szCs w:val="24"/>
        </w:rPr>
        <w:t>i</w:t>
      </w:r>
      <w:r w:rsidRPr="00694631">
        <w:rPr>
          <w:rFonts w:ascii="Arial" w:hAnsi="Arial" w:cs="Arial"/>
          <w:color w:val="000000"/>
          <w:sz w:val="24"/>
          <w:szCs w:val="24"/>
        </w:rPr>
        <w:t>ts</w:t>
      </w:r>
      <w:r>
        <w:rPr>
          <w:rFonts w:ascii="Arial" w:hAnsi="Arial" w:cs="Arial"/>
          <w:color w:val="000000"/>
          <w:sz w:val="24"/>
          <w:szCs w:val="24"/>
        </w:rPr>
        <w:t xml:space="preserve">                              </w:t>
      </w:r>
      <w:r w:rsidRPr="00D677F1">
        <w:rPr>
          <w:rFonts w:ascii="Arial" w:hAnsi="Arial" w:cs="Arial"/>
          <w:color w:val="000000"/>
          <w:sz w:val="20"/>
          <w:szCs w:val="20"/>
        </w:rPr>
        <w:t>$6,153.00</w:t>
      </w:r>
      <w:r>
        <w:rPr>
          <w:rFonts w:ascii="Arial" w:hAnsi="Arial" w:cs="Arial"/>
          <w:color w:val="000000"/>
          <w:sz w:val="24"/>
          <w:szCs w:val="24"/>
        </w:rPr>
        <w:t xml:space="preserve">        </w:t>
      </w:r>
    </w:p>
    <w:p w:rsidR="00A14BA1" w:rsidRDefault="00A14BA1" w:rsidP="00A14BA1">
      <w:pPr>
        <w:autoSpaceDE w:val="0"/>
        <w:autoSpaceDN w:val="0"/>
        <w:adjustRightInd w:val="0"/>
        <w:spacing w:after="0" w:line="240" w:lineRule="auto"/>
        <w:rPr>
          <w:rFonts w:ascii="Arial" w:hAnsi="Arial" w:cs="Arial"/>
          <w:b/>
          <w:color w:val="000000"/>
          <w:sz w:val="24"/>
          <w:szCs w:val="24"/>
        </w:rPr>
      </w:pPr>
      <w:r w:rsidRPr="000373A0">
        <w:rPr>
          <w:rFonts w:ascii="Arial" w:hAnsi="Arial" w:cs="Arial"/>
          <w:b/>
          <w:color w:val="000000"/>
          <w:sz w:val="24"/>
          <w:szCs w:val="24"/>
        </w:rPr>
        <w:t xml:space="preserve">Checks Written &amp; Electronic Debits </w:t>
      </w:r>
    </w:p>
    <w:p w:rsidR="00A14BA1" w:rsidRDefault="00A14BA1" w:rsidP="00A14BA1">
      <w:pPr>
        <w:rPr>
          <w:rFonts w:cs="Arial"/>
          <w:color w:val="000000"/>
        </w:rPr>
      </w:pPr>
      <w:r>
        <w:rPr>
          <w:rFonts w:cs="Arial"/>
          <w:color w:val="000000"/>
        </w:rPr>
        <w:t>Check #1006                                                                                   $12.00</w:t>
      </w:r>
    </w:p>
    <w:p w:rsidR="00A14BA1" w:rsidRDefault="00A14BA1" w:rsidP="00A14BA1">
      <w:pPr>
        <w:rPr>
          <w:rFonts w:cs="Arial"/>
          <w:color w:val="000000"/>
        </w:rPr>
      </w:pPr>
      <w:r w:rsidRPr="007167E3">
        <w:rPr>
          <w:rFonts w:cs="Arial"/>
          <w:color w:val="000000"/>
        </w:rPr>
        <w:t xml:space="preserve">Check # 1007 </w:t>
      </w:r>
      <w:r>
        <w:rPr>
          <w:rFonts w:cs="Arial"/>
          <w:color w:val="000000"/>
        </w:rPr>
        <w:t>-</w:t>
      </w:r>
      <w:r w:rsidRPr="007167E3">
        <w:rPr>
          <w:rFonts w:cs="Arial"/>
          <w:color w:val="000000"/>
        </w:rPr>
        <w:t xml:space="preserve"> Alicia Key </w:t>
      </w:r>
      <w:r>
        <w:rPr>
          <w:rFonts w:cs="Arial"/>
          <w:color w:val="000000"/>
        </w:rPr>
        <w:t>-</w:t>
      </w:r>
      <w:r w:rsidRPr="007167E3">
        <w:rPr>
          <w:rFonts w:cs="Arial"/>
          <w:color w:val="000000"/>
        </w:rPr>
        <w:t xml:space="preserve"> </w:t>
      </w:r>
      <w:r>
        <w:rPr>
          <w:rFonts w:cs="Arial"/>
          <w:color w:val="000000"/>
        </w:rPr>
        <w:t>Sponsor Banner</w:t>
      </w:r>
      <w:r w:rsidRPr="007167E3">
        <w:rPr>
          <w:rFonts w:cs="Arial"/>
          <w:color w:val="000000"/>
        </w:rPr>
        <w:t xml:space="preserve">                     </w:t>
      </w:r>
      <w:r>
        <w:rPr>
          <w:rFonts w:cs="Arial"/>
          <w:color w:val="000000"/>
        </w:rPr>
        <w:t xml:space="preserve">       </w:t>
      </w:r>
      <w:r w:rsidRPr="007167E3">
        <w:rPr>
          <w:rFonts w:cs="Arial"/>
          <w:color w:val="000000"/>
        </w:rPr>
        <w:t>$190.00</w:t>
      </w:r>
    </w:p>
    <w:p w:rsidR="00A14BA1" w:rsidRDefault="00A14BA1" w:rsidP="00A14BA1">
      <w:pPr>
        <w:rPr>
          <w:rFonts w:cs="Arial"/>
          <w:color w:val="000000"/>
        </w:rPr>
      </w:pPr>
      <w:r>
        <w:rPr>
          <w:rFonts w:cs="Arial"/>
          <w:color w:val="000000"/>
        </w:rPr>
        <w:t>7/2/12      debit - registration bank fee                                   $160.29</w:t>
      </w:r>
    </w:p>
    <w:p w:rsidR="00A14BA1" w:rsidRDefault="00A14BA1" w:rsidP="00A14BA1">
      <w:pPr>
        <w:rPr>
          <w:rFonts w:cs="Arial"/>
          <w:color w:val="000000"/>
        </w:rPr>
      </w:pPr>
      <w:r>
        <w:rPr>
          <w:rFonts w:cs="Arial"/>
          <w:color w:val="000000"/>
        </w:rPr>
        <w:t xml:space="preserve">7/2/12      debit -Hotel Peabody  balance                         $21, 363.70    </w:t>
      </w:r>
    </w:p>
    <w:p w:rsidR="00A14BA1" w:rsidRPr="007167E3" w:rsidRDefault="00A14BA1" w:rsidP="00A14BA1">
      <w:r>
        <w:rPr>
          <w:rFonts w:cs="Arial"/>
          <w:color w:val="000000"/>
        </w:rPr>
        <w:t>Survey Monkey                                                                             $200.00</w:t>
      </w:r>
    </w:p>
    <w:p w:rsidR="00A14BA1" w:rsidRDefault="00A14BA1" w:rsidP="00A14BA1">
      <w:r>
        <w:t xml:space="preserve">     </w:t>
      </w:r>
    </w:p>
    <w:p w:rsidR="00A14BA1" w:rsidRPr="00D677F1" w:rsidRDefault="00A14BA1" w:rsidP="00A14BA1">
      <w:pPr>
        <w:rPr>
          <w:rFonts w:cs="Arial"/>
          <w:color w:val="000000"/>
          <w:sz w:val="20"/>
          <w:szCs w:val="20"/>
        </w:rPr>
      </w:pPr>
      <w:r>
        <w:t xml:space="preserve">                                                                                              </w:t>
      </w:r>
      <w:r>
        <w:rPr>
          <w:rFonts w:ascii="Arial" w:hAnsi="Arial" w:cs="Arial"/>
          <w:color w:val="000000"/>
          <w:sz w:val="24"/>
          <w:szCs w:val="24"/>
        </w:rPr>
        <w:t xml:space="preserve">Total Debits                          </w:t>
      </w:r>
      <w:r w:rsidRPr="00D677F1">
        <w:rPr>
          <w:rFonts w:ascii="Arial" w:hAnsi="Arial" w:cs="Arial"/>
          <w:color w:val="000000"/>
          <w:sz w:val="20"/>
          <w:szCs w:val="20"/>
        </w:rPr>
        <w:t xml:space="preserve">$21,925.99    </w:t>
      </w:r>
    </w:p>
    <w:p w:rsidR="00A14BA1" w:rsidRDefault="00A14BA1" w:rsidP="00A14BA1">
      <w:pPr>
        <w:rPr>
          <w:rFonts w:ascii="Arial" w:hAnsi="Arial" w:cs="Arial"/>
          <w:color w:val="000000"/>
          <w:sz w:val="24"/>
          <w:szCs w:val="24"/>
        </w:rPr>
      </w:pPr>
      <w:r>
        <w:rPr>
          <w:rFonts w:ascii="Arial" w:hAnsi="Arial" w:cs="Arial"/>
          <w:color w:val="000000"/>
          <w:sz w:val="24"/>
          <w:szCs w:val="24"/>
        </w:rPr>
        <w:t xml:space="preserve">Bank of America Balance as of July 31, 2012                                           </w:t>
      </w:r>
      <w:r w:rsidRPr="00D677F1">
        <w:rPr>
          <w:rFonts w:ascii="Arial" w:hAnsi="Arial" w:cs="Arial"/>
          <w:color w:val="000000"/>
          <w:sz w:val="20"/>
          <w:szCs w:val="20"/>
        </w:rPr>
        <w:t>$69,448.10</w:t>
      </w:r>
      <w:r>
        <w:rPr>
          <w:rFonts w:ascii="Arial" w:hAnsi="Arial" w:cs="Arial"/>
          <w:color w:val="000000"/>
          <w:sz w:val="24"/>
          <w:szCs w:val="24"/>
        </w:rPr>
        <w:t xml:space="preserve">  </w:t>
      </w:r>
    </w:p>
    <w:p w:rsidR="00A14BA1" w:rsidRPr="00EB5520" w:rsidRDefault="00A14BA1" w:rsidP="00A14BA1">
      <w:pPr>
        <w:rPr>
          <w:rFonts w:ascii="Arial" w:hAnsi="Arial" w:cs="Arial"/>
          <w:b/>
          <w:color w:val="000000"/>
          <w:sz w:val="24"/>
          <w:szCs w:val="24"/>
        </w:rPr>
      </w:pPr>
      <w:r w:rsidRPr="00EB5520">
        <w:rPr>
          <w:rFonts w:ascii="Arial" w:hAnsi="Arial" w:cs="Arial"/>
          <w:b/>
          <w:color w:val="000000"/>
          <w:sz w:val="24"/>
          <w:szCs w:val="24"/>
        </w:rPr>
        <w:t>Pending Items</w:t>
      </w:r>
    </w:p>
    <w:p w:rsidR="00A14BA1" w:rsidRDefault="00A14BA1" w:rsidP="00A14BA1">
      <w:pPr>
        <w:rPr>
          <w:rFonts w:ascii="Arial" w:hAnsi="Arial" w:cs="Arial"/>
          <w:color w:val="000000"/>
          <w:sz w:val="24"/>
          <w:szCs w:val="24"/>
        </w:rPr>
      </w:pPr>
      <w:r>
        <w:rPr>
          <w:rFonts w:ascii="Arial" w:hAnsi="Arial" w:cs="Arial"/>
          <w:color w:val="000000"/>
          <w:sz w:val="24"/>
          <w:szCs w:val="24"/>
        </w:rPr>
        <w:t>Registrations</w:t>
      </w:r>
      <w:r w:rsidRPr="00D677F1">
        <w:rPr>
          <w:rFonts w:ascii="Arial" w:hAnsi="Arial" w:cs="Arial"/>
          <w:color w:val="000000"/>
          <w:sz w:val="20"/>
          <w:szCs w:val="20"/>
        </w:rPr>
        <w:t xml:space="preserve">:                                                                                  </w:t>
      </w:r>
      <w:r>
        <w:rPr>
          <w:rFonts w:ascii="Arial" w:hAnsi="Arial" w:cs="Arial"/>
          <w:color w:val="000000"/>
          <w:sz w:val="20"/>
          <w:szCs w:val="20"/>
        </w:rPr>
        <w:t xml:space="preserve">                 +   </w:t>
      </w:r>
      <w:r w:rsidRPr="00D677F1">
        <w:rPr>
          <w:rFonts w:ascii="Arial" w:hAnsi="Arial" w:cs="Arial"/>
          <w:color w:val="000000"/>
          <w:sz w:val="20"/>
          <w:szCs w:val="20"/>
        </w:rPr>
        <w:t xml:space="preserve">         $4,200.00</w:t>
      </w:r>
      <w:r>
        <w:rPr>
          <w:rFonts w:ascii="Arial" w:hAnsi="Arial" w:cs="Arial"/>
          <w:color w:val="000000"/>
          <w:sz w:val="24"/>
          <w:szCs w:val="24"/>
        </w:rPr>
        <w:t xml:space="preserve">             </w:t>
      </w:r>
    </w:p>
    <w:p w:rsidR="00E74AFE" w:rsidRPr="00345059" w:rsidRDefault="00E74AFE" w:rsidP="00BA36EF">
      <w:pPr>
        <w:rPr>
          <w:rFonts w:ascii="Times New Roman" w:hAnsi="Times New Roman" w:cs="Times New Roman"/>
          <w:b/>
          <w:sz w:val="24"/>
          <w:u w:val="single"/>
        </w:rPr>
      </w:pPr>
    </w:p>
    <w:p w:rsidR="00BA36EF" w:rsidRPr="00345059" w:rsidRDefault="00DA4676" w:rsidP="00BA36EF">
      <w:pPr>
        <w:rPr>
          <w:rFonts w:ascii="Times New Roman" w:hAnsi="Times New Roman" w:cs="Times New Roman"/>
          <w:b/>
          <w:sz w:val="24"/>
          <w:u w:val="single"/>
        </w:rPr>
      </w:pPr>
      <w:r w:rsidRPr="00345059">
        <w:rPr>
          <w:rFonts w:ascii="Times New Roman" w:hAnsi="Times New Roman" w:cs="Times New Roman"/>
          <w:b/>
          <w:sz w:val="24"/>
          <w:u w:val="single"/>
        </w:rPr>
        <w:t>Committee Reports</w:t>
      </w:r>
    </w:p>
    <w:p w:rsidR="004130DB" w:rsidRDefault="00D12675" w:rsidP="00BA36EF">
      <w:pPr>
        <w:rPr>
          <w:rFonts w:ascii="Times New Roman" w:hAnsi="Times New Roman" w:cs="Times New Roman"/>
          <w:b/>
          <w:sz w:val="24"/>
        </w:rPr>
      </w:pPr>
      <w:r w:rsidRPr="00345059">
        <w:rPr>
          <w:rFonts w:ascii="Times New Roman" w:hAnsi="Times New Roman" w:cs="Times New Roman"/>
          <w:b/>
          <w:sz w:val="24"/>
        </w:rPr>
        <w:t>Medical Support</w:t>
      </w:r>
    </w:p>
    <w:p w:rsidR="00BA36EF" w:rsidRPr="00345059" w:rsidRDefault="0074292A" w:rsidP="00BA36EF">
      <w:pPr>
        <w:rPr>
          <w:rFonts w:ascii="Times New Roman" w:hAnsi="Times New Roman" w:cs="Times New Roman"/>
          <w:sz w:val="24"/>
        </w:rPr>
      </w:pPr>
      <w:r w:rsidRPr="00345059">
        <w:rPr>
          <w:rFonts w:ascii="Times New Roman" w:hAnsi="Times New Roman" w:cs="Times New Roman"/>
          <w:sz w:val="24"/>
        </w:rPr>
        <w:t>Al</w:t>
      </w:r>
      <w:r w:rsidR="0068086A" w:rsidRPr="00345059">
        <w:rPr>
          <w:rFonts w:ascii="Times New Roman" w:hAnsi="Times New Roman" w:cs="Times New Roman"/>
          <w:sz w:val="24"/>
        </w:rPr>
        <w:t xml:space="preserve">isha </w:t>
      </w:r>
      <w:r w:rsidR="00E74AFE">
        <w:rPr>
          <w:rFonts w:ascii="Times New Roman" w:hAnsi="Times New Roman" w:cs="Times New Roman"/>
          <w:sz w:val="24"/>
        </w:rPr>
        <w:t xml:space="preserve">Griffin was not present.  Dan McDonald relayed Alisha’s report which was </w:t>
      </w:r>
      <w:r w:rsidR="00557504">
        <w:rPr>
          <w:rFonts w:ascii="Times New Roman" w:hAnsi="Times New Roman" w:cs="Times New Roman"/>
          <w:sz w:val="24"/>
        </w:rPr>
        <w:t>that the committee had not met since the July Executive Board meeting but that</w:t>
      </w:r>
      <w:r w:rsidR="00E74AFE">
        <w:rPr>
          <w:rFonts w:ascii="Times New Roman" w:hAnsi="Times New Roman" w:cs="Times New Roman"/>
          <w:sz w:val="24"/>
        </w:rPr>
        <w:t xml:space="preserve"> she expected to reconvene the group after </w:t>
      </w:r>
      <w:r w:rsidR="00482182">
        <w:rPr>
          <w:rFonts w:ascii="Times New Roman" w:hAnsi="Times New Roman" w:cs="Times New Roman"/>
          <w:sz w:val="24"/>
        </w:rPr>
        <w:t>Labor Day</w:t>
      </w:r>
      <w:r w:rsidR="00E74AFE">
        <w:rPr>
          <w:rFonts w:ascii="Times New Roman" w:hAnsi="Times New Roman" w:cs="Times New Roman"/>
          <w:sz w:val="24"/>
        </w:rPr>
        <w:t>.</w:t>
      </w:r>
    </w:p>
    <w:p w:rsidR="00462D7E" w:rsidRDefault="00557504" w:rsidP="00BA36EF">
      <w:pPr>
        <w:rPr>
          <w:rFonts w:ascii="Times New Roman" w:hAnsi="Times New Roman" w:cs="Times New Roman"/>
          <w:sz w:val="24"/>
        </w:rPr>
      </w:pPr>
      <w:r w:rsidRPr="00557504">
        <w:rPr>
          <w:rFonts w:ascii="Times New Roman" w:hAnsi="Times New Roman" w:cs="Times New Roman"/>
          <w:sz w:val="24"/>
        </w:rPr>
        <w:t xml:space="preserve"> Jean Fogarty asked whether the </w:t>
      </w:r>
      <w:r>
        <w:rPr>
          <w:rFonts w:ascii="Times New Roman" w:hAnsi="Times New Roman" w:cs="Times New Roman"/>
          <w:sz w:val="24"/>
        </w:rPr>
        <w:t>group being put together by OCSE to discuss New Director and other training issues would be reporting regularly to the Executive Board.  Dan pointed out that this was not an NCCSD committee but that incoming President Benidia Rice might like to hear from Board members who are a part of that group.</w:t>
      </w:r>
    </w:p>
    <w:p w:rsidR="002C2743" w:rsidRDefault="002C2743" w:rsidP="00BA36EF">
      <w:pPr>
        <w:rPr>
          <w:rFonts w:ascii="Times New Roman" w:hAnsi="Times New Roman" w:cs="Times New Roman"/>
          <w:sz w:val="24"/>
        </w:rPr>
      </w:pPr>
    </w:p>
    <w:p w:rsidR="002C2743" w:rsidRPr="00557504" w:rsidRDefault="002C2743" w:rsidP="00BA36EF">
      <w:pPr>
        <w:rPr>
          <w:rFonts w:ascii="Times New Roman" w:hAnsi="Times New Roman" w:cs="Times New Roman"/>
          <w:sz w:val="24"/>
        </w:rPr>
      </w:pPr>
      <w:bookmarkStart w:id="0" w:name="_GoBack"/>
      <w:bookmarkEnd w:id="0"/>
    </w:p>
    <w:p w:rsidR="00794AAC" w:rsidRPr="00345059" w:rsidRDefault="00794AAC" w:rsidP="00BA36EF">
      <w:pPr>
        <w:rPr>
          <w:rFonts w:ascii="Times New Roman" w:hAnsi="Times New Roman" w:cs="Times New Roman"/>
          <w:b/>
          <w:sz w:val="24"/>
          <w:u w:val="single"/>
        </w:rPr>
      </w:pPr>
      <w:r w:rsidRPr="00345059">
        <w:rPr>
          <w:rFonts w:ascii="Times New Roman" w:hAnsi="Times New Roman" w:cs="Times New Roman"/>
          <w:b/>
          <w:sz w:val="24"/>
          <w:u w:val="single"/>
        </w:rPr>
        <w:lastRenderedPageBreak/>
        <w:t xml:space="preserve">Monthly OCSE Call </w:t>
      </w:r>
    </w:p>
    <w:p w:rsidR="00375F58" w:rsidRDefault="00482182" w:rsidP="00557504">
      <w:pPr>
        <w:pStyle w:val="ListParagraph"/>
        <w:numPr>
          <w:ilvl w:val="0"/>
          <w:numId w:val="12"/>
        </w:numPr>
        <w:rPr>
          <w:rFonts w:ascii="Times New Roman" w:hAnsi="Times New Roman" w:cs="Times New Roman"/>
          <w:sz w:val="24"/>
        </w:rPr>
      </w:pPr>
      <w:r>
        <w:rPr>
          <w:rFonts w:ascii="Times New Roman" w:hAnsi="Times New Roman" w:cs="Times New Roman"/>
          <w:sz w:val="24"/>
        </w:rPr>
        <w:t>Washington</w:t>
      </w:r>
      <w:r w:rsidR="00557504">
        <w:rPr>
          <w:rFonts w:ascii="Times New Roman" w:hAnsi="Times New Roman" w:cs="Times New Roman"/>
          <w:sz w:val="24"/>
        </w:rPr>
        <w:t xml:space="preserve"> Update – The spending bill has been extended until </w:t>
      </w:r>
      <w:r>
        <w:rPr>
          <w:rFonts w:ascii="Times New Roman" w:hAnsi="Times New Roman" w:cs="Times New Roman"/>
          <w:sz w:val="24"/>
        </w:rPr>
        <w:t>March</w:t>
      </w:r>
      <w:r w:rsidR="00557504">
        <w:rPr>
          <w:rFonts w:ascii="Times New Roman" w:hAnsi="Times New Roman" w:cs="Times New Roman"/>
          <w:sz w:val="24"/>
        </w:rPr>
        <w:t xml:space="preserve"> 2013 and Vicki Turetsky mentioned that the same may happen with Sequestration.  Dan McDonald mentioned that he had forwarded a link to an article on this topic that he received from her.  Vicki also mentioned that OMB has not yet indicated how Sequestration would impact the child support program.</w:t>
      </w:r>
    </w:p>
    <w:p w:rsidR="00557504" w:rsidRDefault="00557504" w:rsidP="00557504">
      <w:pPr>
        <w:pStyle w:val="ListParagraph"/>
        <w:numPr>
          <w:ilvl w:val="1"/>
          <w:numId w:val="12"/>
        </w:numPr>
        <w:rPr>
          <w:rFonts w:ascii="Times New Roman" w:hAnsi="Times New Roman" w:cs="Times New Roman"/>
          <w:sz w:val="24"/>
        </w:rPr>
      </w:pPr>
      <w:r w:rsidRPr="00557504">
        <w:rPr>
          <w:rFonts w:ascii="Times New Roman" w:hAnsi="Times New Roman" w:cs="Times New Roman"/>
          <w:sz w:val="24"/>
        </w:rPr>
        <w:t>The Notice of Public Rule Making remains delayed as does 1115 waivers to use funds for nontraditional purposes.  It is likely that this will remain the case into 2013.</w:t>
      </w:r>
    </w:p>
    <w:p w:rsidR="00557504" w:rsidRDefault="00557504" w:rsidP="00557504">
      <w:pPr>
        <w:pStyle w:val="ListParagraph"/>
        <w:numPr>
          <w:ilvl w:val="0"/>
          <w:numId w:val="12"/>
        </w:numPr>
        <w:rPr>
          <w:rFonts w:ascii="Times New Roman" w:hAnsi="Times New Roman" w:cs="Times New Roman"/>
          <w:sz w:val="24"/>
        </w:rPr>
      </w:pPr>
      <w:r>
        <w:rPr>
          <w:rFonts w:ascii="Times New Roman" w:hAnsi="Times New Roman" w:cs="Times New Roman"/>
          <w:sz w:val="24"/>
        </w:rPr>
        <w:t>Medical Support – The future role of child support agencies in this area remains uncertain and Vicki plans to get input from Directors in 2013 and 2014 on what role they would like to see.</w:t>
      </w:r>
      <w:r w:rsidR="00B75217">
        <w:rPr>
          <w:rFonts w:ascii="Times New Roman" w:hAnsi="Times New Roman" w:cs="Times New Roman"/>
          <w:sz w:val="24"/>
        </w:rPr>
        <w:t xml:space="preserve">  Brenda Lyttle mentioned that during the recent Region 8 meeting, Vicki indicated that Secretary Sebelius’s goal was to strengthen the relationship between Child Support and HMS but wants states to be able to make decisions about how this will work in their own state.</w:t>
      </w:r>
    </w:p>
    <w:p w:rsidR="00B75217" w:rsidRDefault="00B75217" w:rsidP="00557504">
      <w:pPr>
        <w:pStyle w:val="ListParagraph"/>
        <w:numPr>
          <w:ilvl w:val="0"/>
          <w:numId w:val="12"/>
        </w:numPr>
        <w:rPr>
          <w:rFonts w:ascii="Times New Roman" w:hAnsi="Times New Roman" w:cs="Times New Roman"/>
          <w:sz w:val="24"/>
        </w:rPr>
      </w:pPr>
      <w:r>
        <w:rPr>
          <w:rFonts w:ascii="Times New Roman" w:hAnsi="Times New Roman" w:cs="Times New Roman"/>
          <w:sz w:val="24"/>
        </w:rPr>
        <w:t>SB 1383 has slowed down and is unlikely to be taken up until after the election.</w:t>
      </w:r>
    </w:p>
    <w:p w:rsidR="00B75217" w:rsidRDefault="00B75217" w:rsidP="00B75217">
      <w:pPr>
        <w:rPr>
          <w:rFonts w:ascii="Times New Roman" w:hAnsi="Times New Roman" w:cs="Times New Roman"/>
          <w:sz w:val="24"/>
        </w:rPr>
      </w:pPr>
      <w:r w:rsidRPr="00B75217">
        <w:rPr>
          <w:rFonts w:ascii="Times New Roman" w:hAnsi="Times New Roman" w:cs="Times New Roman"/>
          <w:b/>
          <w:sz w:val="24"/>
          <w:u w:val="single"/>
        </w:rPr>
        <w:t>Old Business</w:t>
      </w:r>
      <w:r>
        <w:rPr>
          <w:rFonts w:ascii="Times New Roman" w:hAnsi="Times New Roman" w:cs="Times New Roman"/>
          <w:b/>
          <w:sz w:val="24"/>
          <w:u w:val="single"/>
        </w:rPr>
        <w:t xml:space="preserve"> – </w:t>
      </w:r>
      <w:r w:rsidRPr="00B75217">
        <w:rPr>
          <w:rFonts w:ascii="Times New Roman" w:hAnsi="Times New Roman" w:cs="Times New Roman"/>
          <w:sz w:val="24"/>
        </w:rPr>
        <w:t>SB 1383</w:t>
      </w:r>
      <w:r>
        <w:rPr>
          <w:rFonts w:ascii="Times New Roman" w:hAnsi="Times New Roman" w:cs="Times New Roman"/>
          <w:sz w:val="24"/>
        </w:rPr>
        <w:t>:  Alisha Griffin was not on the call but Dan McDonald pointed out that she’d sent a draft letter of support to the Board for review.  She understands that some states may have reservations about supporting some elements of the bill and plans to work further on the letter next week.</w:t>
      </w:r>
    </w:p>
    <w:p w:rsidR="00A9345B" w:rsidRDefault="00B75217" w:rsidP="00B75217">
      <w:pPr>
        <w:rPr>
          <w:rFonts w:ascii="Times New Roman" w:hAnsi="Times New Roman" w:cs="Times New Roman"/>
          <w:sz w:val="24"/>
        </w:rPr>
      </w:pPr>
      <w:r w:rsidRPr="00B75217">
        <w:rPr>
          <w:rFonts w:ascii="Times New Roman" w:hAnsi="Times New Roman" w:cs="Times New Roman"/>
          <w:b/>
          <w:sz w:val="24"/>
          <w:u w:val="single"/>
        </w:rPr>
        <w:t xml:space="preserve">New Business </w:t>
      </w:r>
      <w:r>
        <w:rPr>
          <w:rFonts w:ascii="Times New Roman" w:hAnsi="Times New Roman" w:cs="Times New Roman"/>
          <w:sz w:val="24"/>
        </w:rPr>
        <w:t xml:space="preserve">– </w:t>
      </w:r>
    </w:p>
    <w:p w:rsidR="00B75217" w:rsidRDefault="00A9345B" w:rsidP="00A9345B">
      <w:pPr>
        <w:pStyle w:val="ListParagraph"/>
        <w:numPr>
          <w:ilvl w:val="0"/>
          <w:numId w:val="13"/>
        </w:numPr>
        <w:rPr>
          <w:rFonts w:ascii="Times New Roman" w:hAnsi="Times New Roman" w:cs="Times New Roman"/>
          <w:sz w:val="24"/>
        </w:rPr>
      </w:pPr>
      <w:r>
        <w:rPr>
          <w:rFonts w:ascii="Times New Roman" w:hAnsi="Times New Roman" w:cs="Times New Roman"/>
          <w:sz w:val="24"/>
        </w:rPr>
        <w:t xml:space="preserve"> </w:t>
      </w:r>
      <w:r w:rsidR="00B75217" w:rsidRPr="00A9345B">
        <w:rPr>
          <w:rFonts w:ascii="Times New Roman" w:hAnsi="Times New Roman" w:cs="Times New Roman"/>
          <w:sz w:val="24"/>
        </w:rPr>
        <w:t xml:space="preserve">Laurie McGrath indicated that Massachusetts was working on a letter to OCSE asking them to allow states to choose whether or not to include in the PEP cases where they are the responding state and are not being asked to be involved in establishing paternity. </w:t>
      </w:r>
      <w:r w:rsidRPr="00A9345B">
        <w:rPr>
          <w:rFonts w:ascii="Times New Roman" w:hAnsi="Times New Roman" w:cs="Times New Roman"/>
          <w:sz w:val="24"/>
        </w:rPr>
        <w:t>Chuck indicated that this issue had come up before and that he had a letter that addressed the issue and that there had been a DCL issued.  Dan McDonald forwarded the letter to the group following the call.</w:t>
      </w:r>
    </w:p>
    <w:p w:rsidR="00A9345B" w:rsidRDefault="00A9345B" w:rsidP="00A9345B">
      <w:pPr>
        <w:pStyle w:val="ListParagraph"/>
        <w:numPr>
          <w:ilvl w:val="0"/>
          <w:numId w:val="13"/>
        </w:numPr>
        <w:rPr>
          <w:rFonts w:ascii="Times New Roman" w:hAnsi="Times New Roman" w:cs="Times New Roman"/>
          <w:sz w:val="24"/>
        </w:rPr>
      </w:pPr>
      <w:r>
        <w:rPr>
          <w:rFonts w:ascii="Times New Roman" w:hAnsi="Times New Roman" w:cs="Times New Roman"/>
          <w:sz w:val="24"/>
        </w:rPr>
        <w:t xml:space="preserve">Dan McDonald indicated that NCSL had asked whether directors would like to join their list serve.  He asked whether the Board wanted to allow the group to use the IVD Yahoo list serve to forward their emails to directors.  The group agreed that this would work if there was a means of blocking other IVD communication from NCSL.  Alicia Key agreed to look into this.  </w:t>
      </w:r>
    </w:p>
    <w:p w:rsidR="00EF4F1B" w:rsidRPr="00341DB9" w:rsidRDefault="00A9345B" w:rsidP="00341DB9">
      <w:pPr>
        <w:pStyle w:val="ListParagraph"/>
        <w:numPr>
          <w:ilvl w:val="0"/>
          <w:numId w:val="13"/>
        </w:numPr>
        <w:rPr>
          <w:rFonts w:ascii="Times New Roman" w:hAnsi="Times New Roman" w:cs="Times New Roman"/>
          <w:sz w:val="24"/>
        </w:rPr>
      </w:pPr>
      <w:r>
        <w:rPr>
          <w:rFonts w:ascii="Times New Roman" w:hAnsi="Times New Roman" w:cs="Times New Roman"/>
          <w:sz w:val="24"/>
        </w:rPr>
        <w:t>Dan indicated that he planned to invite the new representatives to the next meeting.</w:t>
      </w:r>
    </w:p>
    <w:p w:rsidR="00EF4F1B" w:rsidRDefault="00EF4F1B" w:rsidP="00DB05BC">
      <w:pPr>
        <w:ind w:firstLine="360"/>
        <w:rPr>
          <w:rFonts w:ascii="Times New Roman" w:hAnsi="Times New Roman" w:cs="Times New Roman"/>
          <w:b/>
          <w:sz w:val="24"/>
          <w:u w:val="single"/>
        </w:rPr>
      </w:pPr>
    </w:p>
    <w:p w:rsidR="00375F58" w:rsidRPr="00345059" w:rsidRDefault="00375F58" w:rsidP="00DB05BC">
      <w:pPr>
        <w:ind w:firstLine="360"/>
        <w:rPr>
          <w:rFonts w:ascii="Times New Roman" w:hAnsi="Times New Roman" w:cs="Times New Roman"/>
          <w:b/>
          <w:sz w:val="24"/>
          <w:u w:val="single"/>
        </w:rPr>
      </w:pPr>
      <w:r w:rsidRPr="00345059">
        <w:rPr>
          <w:rFonts w:ascii="Times New Roman" w:hAnsi="Times New Roman" w:cs="Times New Roman"/>
          <w:b/>
          <w:sz w:val="24"/>
          <w:u w:val="single"/>
        </w:rPr>
        <w:t>Old Business</w:t>
      </w:r>
    </w:p>
    <w:p w:rsidR="00375F58" w:rsidRDefault="00375F58" w:rsidP="007A0EE5">
      <w:pPr>
        <w:pStyle w:val="ListParagraph"/>
        <w:numPr>
          <w:ilvl w:val="0"/>
          <w:numId w:val="8"/>
        </w:numPr>
        <w:rPr>
          <w:rFonts w:ascii="Times New Roman" w:hAnsi="Times New Roman" w:cs="Times New Roman"/>
          <w:sz w:val="24"/>
        </w:rPr>
      </w:pPr>
      <w:r w:rsidRPr="00345059">
        <w:rPr>
          <w:rFonts w:ascii="Times New Roman" w:hAnsi="Times New Roman" w:cs="Times New Roman"/>
          <w:sz w:val="24"/>
        </w:rPr>
        <w:t xml:space="preserve"> </w:t>
      </w:r>
      <w:r w:rsidR="007A0EE5">
        <w:rPr>
          <w:rFonts w:ascii="Times New Roman" w:hAnsi="Times New Roman" w:cs="Times New Roman"/>
          <w:sz w:val="24"/>
        </w:rPr>
        <w:t>Chuck Hayward asked whether NCSL had been travelling to any regional meetings.  Cynthia Longest and Carol Eaton indicated that a representative had attended their respective regional meetings.</w:t>
      </w:r>
    </w:p>
    <w:p w:rsidR="00EF4F1B" w:rsidRDefault="00EF4F1B" w:rsidP="007A0EE5">
      <w:pPr>
        <w:ind w:left="360"/>
        <w:rPr>
          <w:rFonts w:ascii="Times New Roman" w:hAnsi="Times New Roman" w:cs="Times New Roman"/>
          <w:b/>
          <w:sz w:val="24"/>
          <w:u w:val="single"/>
        </w:rPr>
      </w:pPr>
    </w:p>
    <w:p w:rsidR="00002F78" w:rsidRPr="00EF4F1B" w:rsidRDefault="00341DB9" w:rsidP="00EF4F1B">
      <w:pPr>
        <w:pStyle w:val="NoSpacing"/>
        <w:rPr>
          <w:rFonts w:ascii="Times New Roman" w:hAnsi="Times New Roman" w:cs="Times New Roman"/>
          <w:sz w:val="24"/>
        </w:rPr>
      </w:pPr>
      <w:r>
        <w:rPr>
          <w:rFonts w:ascii="Times New Roman" w:hAnsi="Times New Roman" w:cs="Times New Roman"/>
          <w:sz w:val="24"/>
        </w:rPr>
        <w:t xml:space="preserve"> </w:t>
      </w:r>
    </w:p>
    <w:sectPr w:rsidR="00002F78" w:rsidRPr="00EF4F1B" w:rsidSect="00EF4F1B">
      <w:type w:val="continuous"/>
      <w:pgSz w:w="12240" w:h="15840"/>
      <w:pgMar w:top="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B70DF"/>
    <w:multiLevelType w:val="hybridMultilevel"/>
    <w:tmpl w:val="C10452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EF5547"/>
    <w:multiLevelType w:val="hybridMultilevel"/>
    <w:tmpl w:val="8E362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BA3D4C"/>
    <w:multiLevelType w:val="hybridMultilevel"/>
    <w:tmpl w:val="B99C1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61315"/>
    <w:multiLevelType w:val="hybridMultilevel"/>
    <w:tmpl w:val="3208C2FE"/>
    <w:lvl w:ilvl="0" w:tplc="48AC5C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171BF0"/>
    <w:multiLevelType w:val="hybridMultilevel"/>
    <w:tmpl w:val="0FBE71D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D01EE9"/>
    <w:multiLevelType w:val="hybridMultilevel"/>
    <w:tmpl w:val="58529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E7579D6"/>
    <w:multiLevelType w:val="hybridMultilevel"/>
    <w:tmpl w:val="7BA878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994C44"/>
    <w:multiLevelType w:val="hybridMultilevel"/>
    <w:tmpl w:val="3864C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FD2323"/>
    <w:multiLevelType w:val="hybridMultilevel"/>
    <w:tmpl w:val="CBAC4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BD684E"/>
    <w:multiLevelType w:val="hybridMultilevel"/>
    <w:tmpl w:val="7DDA9A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492228"/>
    <w:multiLevelType w:val="hybridMultilevel"/>
    <w:tmpl w:val="F852EB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3A5C19"/>
    <w:multiLevelType w:val="hybridMultilevel"/>
    <w:tmpl w:val="0B62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E741D0"/>
    <w:multiLevelType w:val="hybridMultilevel"/>
    <w:tmpl w:val="8CC85D3C"/>
    <w:lvl w:ilvl="0" w:tplc="8A3EE73C">
      <w:start w:val="1"/>
      <w:numFmt w:val="upperLetter"/>
      <w:lvlText w:val="%1."/>
      <w:lvlJc w:val="left"/>
      <w:pPr>
        <w:ind w:left="1140" w:hanging="360"/>
      </w:pPr>
      <w:rPr>
        <w:rFonts w:hint="default"/>
      </w:r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6"/>
  </w:num>
  <w:num w:numId="2">
    <w:abstractNumId w:val="0"/>
  </w:num>
  <w:num w:numId="3">
    <w:abstractNumId w:val="11"/>
  </w:num>
  <w:num w:numId="4">
    <w:abstractNumId w:val="3"/>
  </w:num>
  <w:num w:numId="5">
    <w:abstractNumId w:val="5"/>
  </w:num>
  <w:num w:numId="6">
    <w:abstractNumId w:val="12"/>
  </w:num>
  <w:num w:numId="7">
    <w:abstractNumId w:val="10"/>
  </w:num>
  <w:num w:numId="8">
    <w:abstractNumId w:val="4"/>
  </w:num>
  <w:num w:numId="9">
    <w:abstractNumId w:val="1"/>
  </w:num>
  <w:num w:numId="10">
    <w:abstractNumId w:val="2"/>
  </w:num>
  <w:num w:numId="11">
    <w:abstractNumId w:val="7"/>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efaultTabStop w:val="720"/>
  <w:characterSpacingControl w:val="doNotCompress"/>
  <w:compat/>
  <w:rsids>
    <w:rsidRoot w:val="00002F78"/>
    <w:rsid w:val="00002F78"/>
    <w:rsid w:val="00063795"/>
    <w:rsid w:val="00066978"/>
    <w:rsid w:val="00072F60"/>
    <w:rsid w:val="00087CA4"/>
    <w:rsid w:val="000A4180"/>
    <w:rsid w:val="000B4BB0"/>
    <w:rsid w:val="00116B62"/>
    <w:rsid w:val="00141044"/>
    <w:rsid w:val="001424A9"/>
    <w:rsid w:val="00151252"/>
    <w:rsid w:val="00154B9E"/>
    <w:rsid w:val="001563F4"/>
    <w:rsid w:val="00183440"/>
    <w:rsid w:val="001A52E2"/>
    <w:rsid w:val="001E0C2A"/>
    <w:rsid w:val="001E5F0E"/>
    <w:rsid w:val="001E7D05"/>
    <w:rsid w:val="00241C32"/>
    <w:rsid w:val="002903F6"/>
    <w:rsid w:val="002A7DEF"/>
    <w:rsid w:val="002C2743"/>
    <w:rsid w:val="002C57E8"/>
    <w:rsid w:val="002E36E8"/>
    <w:rsid w:val="002F268C"/>
    <w:rsid w:val="002F57A5"/>
    <w:rsid w:val="003163DA"/>
    <w:rsid w:val="00341DB9"/>
    <w:rsid w:val="00345059"/>
    <w:rsid w:val="00362FB2"/>
    <w:rsid w:val="0037498E"/>
    <w:rsid w:val="00375F58"/>
    <w:rsid w:val="00376ED7"/>
    <w:rsid w:val="00380D4E"/>
    <w:rsid w:val="003E377B"/>
    <w:rsid w:val="003F0F68"/>
    <w:rsid w:val="00400FAF"/>
    <w:rsid w:val="004104CF"/>
    <w:rsid w:val="004130DB"/>
    <w:rsid w:val="0045091E"/>
    <w:rsid w:val="00455D51"/>
    <w:rsid w:val="004612D3"/>
    <w:rsid w:val="00462D7E"/>
    <w:rsid w:val="00465A98"/>
    <w:rsid w:val="00471955"/>
    <w:rsid w:val="00482182"/>
    <w:rsid w:val="00487E0B"/>
    <w:rsid w:val="004A7791"/>
    <w:rsid w:val="004C0A88"/>
    <w:rsid w:val="004D245E"/>
    <w:rsid w:val="00516C70"/>
    <w:rsid w:val="0053329A"/>
    <w:rsid w:val="00557504"/>
    <w:rsid w:val="005646EC"/>
    <w:rsid w:val="00567DB6"/>
    <w:rsid w:val="00574C53"/>
    <w:rsid w:val="005B15DC"/>
    <w:rsid w:val="005B570A"/>
    <w:rsid w:val="005C74B7"/>
    <w:rsid w:val="00603987"/>
    <w:rsid w:val="00617C7B"/>
    <w:rsid w:val="006379A4"/>
    <w:rsid w:val="00655740"/>
    <w:rsid w:val="00663967"/>
    <w:rsid w:val="0066478E"/>
    <w:rsid w:val="006730F3"/>
    <w:rsid w:val="0068086A"/>
    <w:rsid w:val="006969B5"/>
    <w:rsid w:val="006C412E"/>
    <w:rsid w:val="0070297B"/>
    <w:rsid w:val="00707830"/>
    <w:rsid w:val="0074292A"/>
    <w:rsid w:val="00753306"/>
    <w:rsid w:val="007664EB"/>
    <w:rsid w:val="00794AAC"/>
    <w:rsid w:val="007A0EE5"/>
    <w:rsid w:val="007A25EA"/>
    <w:rsid w:val="007B703F"/>
    <w:rsid w:val="007B7D7C"/>
    <w:rsid w:val="007C32E5"/>
    <w:rsid w:val="007E0C0D"/>
    <w:rsid w:val="007F2B00"/>
    <w:rsid w:val="00803E50"/>
    <w:rsid w:val="008055FB"/>
    <w:rsid w:val="00835438"/>
    <w:rsid w:val="0086030B"/>
    <w:rsid w:val="008A02D1"/>
    <w:rsid w:val="008A0B9A"/>
    <w:rsid w:val="008A1D52"/>
    <w:rsid w:val="008A5577"/>
    <w:rsid w:val="008A7613"/>
    <w:rsid w:val="008C4D4C"/>
    <w:rsid w:val="00902451"/>
    <w:rsid w:val="00926E37"/>
    <w:rsid w:val="009346B7"/>
    <w:rsid w:val="00947FF3"/>
    <w:rsid w:val="00951278"/>
    <w:rsid w:val="00966330"/>
    <w:rsid w:val="009A72ED"/>
    <w:rsid w:val="009B6B54"/>
    <w:rsid w:val="009E173B"/>
    <w:rsid w:val="009F6248"/>
    <w:rsid w:val="00A039F4"/>
    <w:rsid w:val="00A04ADC"/>
    <w:rsid w:val="00A12E06"/>
    <w:rsid w:val="00A14BA1"/>
    <w:rsid w:val="00A90EB5"/>
    <w:rsid w:val="00A9345B"/>
    <w:rsid w:val="00AA641D"/>
    <w:rsid w:val="00AD4C72"/>
    <w:rsid w:val="00AD5436"/>
    <w:rsid w:val="00B322ED"/>
    <w:rsid w:val="00B42EC5"/>
    <w:rsid w:val="00B75217"/>
    <w:rsid w:val="00B76539"/>
    <w:rsid w:val="00B76F4B"/>
    <w:rsid w:val="00BA36EF"/>
    <w:rsid w:val="00BB58ED"/>
    <w:rsid w:val="00BC5767"/>
    <w:rsid w:val="00BD1419"/>
    <w:rsid w:val="00BD2C7B"/>
    <w:rsid w:val="00C10C3E"/>
    <w:rsid w:val="00C143DA"/>
    <w:rsid w:val="00C420A5"/>
    <w:rsid w:val="00C45F39"/>
    <w:rsid w:val="00C47E3C"/>
    <w:rsid w:val="00C935F1"/>
    <w:rsid w:val="00C97FA4"/>
    <w:rsid w:val="00CC2B97"/>
    <w:rsid w:val="00CE1682"/>
    <w:rsid w:val="00CE1982"/>
    <w:rsid w:val="00D12675"/>
    <w:rsid w:val="00D20E6D"/>
    <w:rsid w:val="00D229CA"/>
    <w:rsid w:val="00D42D4C"/>
    <w:rsid w:val="00D46D62"/>
    <w:rsid w:val="00D57DD2"/>
    <w:rsid w:val="00D61F17"/>
    <w:rsid w:val="00D63042"/>
    <w:rsid w:val="00D6435B"/>
    <w:rsid w:val="00D811F4"/>
    <w:rsid w:val="00D90D07"/>
    <w:rsid w:val="00DA4676"/>
    <w:rsid w:val="00DB05BC"/>
    <w:rsid w:val="00DD49E3"/>
    <w:rsid w:val="00DE2769"/>
    <w:rsid w:val="00E201B4"/>
    <w:rsid w:val="00E5685D"/>
    <w:rsid w:val="00E74686"/>
    <w:rsid w:val="00E74AFE"/>
    <w:rsid w:val="00E81FAF"/>
    <w:rsid w:val="00EF4F1B"/>
    <w:rsid w:val="00EF61E0"/>
    <w:rsid w:val="00F31BDB"/>
    <w:rsid w:val="00F34A2D"/>
    <w:rsid w:val="00F42429"/>
    <w:rsid w:val="00F42B53"/>
    <w:rsid w:val="00F42F47"/>
    <w:rsid w:val="00F44CB8"/>
    <w:rsid w:val="00F57E18"/>
    <w:rsid w:val="00F666F8"/>
    <w:rsid w:val="00FC3F9A"/>
    <w:rsid w:val="00FC7946"/>
    <w:rsid w:val="00FE2C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9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6C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6C7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A4676"/>
    <w:pPr>
      <w:ind w:left="720"/>
      <w:contextualSpacing/>
    </w:pPr>
  </w:style>
  <w:style w:type="paragraph" w:styleId="NoSpacing">
    <w:name w:val="No Spacing"/>
    <w:uiPriority w:val="1"/>
    <w:qFormat/>
    <w:rsid w:val="00C97FA4"/>
    <w:pPr>
      <w:spacing w:after="0" w:line="240" w:lineRule="auto"/>
    </w:pPr>
  </w:style>
  <w:style w:type="paragraph" w:styleId="BalloonText">
    <w:name w:val="Balloon Text"/>
    <w:basedOn w:val="Normal"/>
    <w:link w:val="BalloonTextChar"/>
    <w:uiPriority w:val="99"/>
    <w:semiHidden/>
    <w:unhideWhenUsed/>
    <w:rsid w:val="00926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E37"/>
    <w:rPr>
      <w:rFonts w:ascii="Tahoma" w:hAnsi="Tahoma" w:cs="Tahoma"/>
      <w:sz w:val="16"/>
      <w:szCs w:val="16"/>
    </w:rPr>
  </w:style>
  <w:style w:type="character" w:styleId="Hyperlink">
    <w:name w:val="Hyperlink"/>
    <w:basedOn w:val="DefaultParagraphFont"/>
    <w:uiPriority w:val="99"/>
    <w:unhideWhenUsed/>
    <w:rsid w:val="007C32E5"/>
    <w:rPr>
      <w:color w:val="0000FF" w:themeColor="hyperlink"/>
      <w:u w:val="single"/>
    </w:rPr>
  </w:style>
  <w:style w:type="paragraph" w:styleId="NormalWeb">
    <w:name w:val="Normal (Web)"/>
    <w:basedOn w:val="Normal"/>
    <w:uiPriority w:val="99"/>
    <w:semiHidden/>
    <w:unhideWhenUsed/>
    <w:rsid w:val="007C32E5"/>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7C32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6C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6C7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A4676"/>
    <w:pPr>
      <w:ind w:left="720"/>
      <w:contextualSpacing/>
    </w:pPr>
  </w:style>
  <w:style w:type="paragraph" w:styleId="NoSpacing">
    <w:name w:val="No Spacing"/>
    <w:uiPriority w:val="1"/>
    <w:qFormat/>
    <w:rsid w:val="00C97FA4"/>
    <w:pPr>
      <w:spacing w:after="0" w:line="240" w:lineRule="auto"/>
    </w:pPr>
  </w:style>
  <w:style w:type="paragraph" w:styleId="BalloonText">
    <w:name w:val="Balloon Text"/>
    <w:basedOn w:val="Normal"/>
    <w:link w:val="BalloonTextChar"/>
    <w:uiPriority w:val="99"/>
    <w:semiHidden/>
    <w:unhideWhenUsed/>
    <w:rsid w:val="00926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E37"/>
    <w:rPr>
      <w:rFonts w:ascii="Tahoma" w:hAnsi="Tahoma" w:cs="Tahoma"/>
      <w:sz w:val="16"/>
      <w:szCs w:val="16"/>
    </w:rPr>
  </w:style>
  <w:style w:type="character" w:styleId="Hyperlink">
    <w:name w:val="Hyperlink"/>
    <w:basedOn w:val="DefaultParagraphFont"/>
    <w:uiPriority w:val="99"/>
    <w:unhideWhenUsed/>
    <w:rsid w:val="007C32E5"/>
    <w:rPr>
      <w:color w:val="0000FF" w:themeColor="hyperlink"/>
      <w:u w:val="single"/>
    </w:rPr>
  </w:style>
  <w:style w:type="paragraph" w:styleId="NormalWeb">
    <w:name w:val="Normal (Web)"/>
    <w:basedOn w:val="Normal"/>
    <w:uiPriority w:val="99"/>
    <w:semiHidden/>
    <w:unhideWhenUsed/>
    <w:rsid w:val="007C32E5"/>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7C32E5"/>
  </w:style>
</w:styles>
</file>

<file path=word/webSettings.xml><?xml version="1.0" encoding="utf-8"?>
<w:webSettings xmlns:r="http://schemas.openxmlformats.org/officeDocument/2006/relationships" xmlns:w="http://schemas.openxmlformats.org/wordprocessingml/2006/main">
  <w:divs>
    <w:div w:id="207496330">
      <w:bodyDiv w:val="1"/>
      <w:marLeft w:val="0"/>
      <w:marRight w:val="0"/>
      <w:marTop w:val="0"/>
      <w:marBottom w:val="0"/>
      <w:divBdr>
        <w:top w:val="none" w:sz="0" w:space="0" w:color="auto"/>
        <w:left w:val="none" w:sz="0" w:space="0" w:color="auto"/>
        <w:bottom w:val="none" w:sz="0" w:space="0" w:color="auto"/>
        <w:right w:val="none" w:sz="0" w:space="0" w:color="auto"/>
      </w:divBdr>
    </w:div>
    <w:div w:id="342973970">
      <w:bodyDiv w:val="1"/>
      <w:marLeft w:val="0"/>
      <w:marRight w:val="0"/>
      <w:marTop w:val="0"/>
      <w:marBottom w:val="0"/>
      <w:divBdr>
        <w:top w:val="none" w:sz="0" w:space="0" w:color="auto"/>
        <w:left w:val="none" w:sz="0" w:space="0" w:color="auto"/>
        <w:bottom w:val="none" w:sz="0" w:space="0" w:color="auto"/>
        <w:right w:val="none" w:sz="0" w:space="0" w:color="auto"/>
      </w:divBdr>
    </w:div>
    <w:div w:id="960503333">
      <w:bodyDiv w:val="1"/>
      <w:marLeft w:val="0"/>
      <w:marRight w:val="0"/>
      <w:marTop w:val="0"/>
      <w:marBottom w:val="0"/>
      <w:divBdr>
        <w:top w:val="none" w:sz="0" w:space="0" w:color="auto"/>
        <w:left w:val="none" w:sz="0" w:space="0" w:color="auto"/>
        <w:bottom w:val="none" w:sz="0" w:space="0" w:color="auto"/>
        <w:right w:val="none" w:sz="0" w:space="0" w:color="auto"/>
      </w:divBdr>
    </w:div>
    <w:div w:id="1023898219">
      <w:bodyDiv w:val="1"/>
      <w:marLeft w:val="0"/>
      <w:marRight w:val="0"/>
      <w:marTop w:val="0"/>
      <w:marBottom w:val="0"/>
      <w:divBdr>
        <w:top w:val="none" w:sz="0" w:space="0" w:color="auto"/>
        <w:left w:val="none" w:sz="0" w:space="0" w:color="auto"/>
        <w:bottom w:val="none" w:sz="0" w:space="0" w:color="auto"/>
        <w:right w:val="none" w:sz="0" w:space="0" w:color="auto"/>
      </w:divBdr>
    </w:div>
    <w:div w:id="1145583724">
      <w:bodyDiv w:val="1"/>
      <w:marLeft w:val="0"/>
      <w:marRight w:val="0"/>
      <w:marTop w:val="0"/>
      <w:marBottom w:val="0"/>
      <w:divBdr>
        <w:top w:val="none" w:sz="0" w:space="0" w:color="auto"/>
        <w:left w:val="none" w:sz="0" w:space="0" w:color="auto"/>
        <w:bottom w:val="none" w:sz="0" w:space="0" w:color="auto"/>
        <w:right w:val="none" w:sz="0" w:space="0" w:color="auto"/>
      </w:divBdr>
    </w:div>
    <w:div w:id="1150172062">
      <w:bodyDiv w:val="1"/>
      <w:marLeft w:val="0"/>
      <w:marRight w:val="0"/>
      <w:marTop w:val="0"/>
      <w:marBottom w:val="0"/>
      <w:divBdr>
        <w:top w:val="none" w:sz="0" w:space="0" w:color="auto"/>
        <w:left w:val="none" w:sz="0" w:space="0" w:color="auto"/>
        <w:bottom w:val="none" w:sz="0" w:space="0" w:color="auto"/>
        <w:right w:val="none" w:sz="0" w:space="0" w:color="auto"/>
      </w:divBdr>
    </w:div>
    <w:div w:id="1664816394">
      <w:bodyDiv w:val="1"/>
      <w:marLeft w:val="0"/>
      <w:marRight w:val="0"/>
      <w:marTop w:val="0"/>
      <w:marBottom w:val="0"/>
      <w:divBdr>
        <w:top w:val="none" w:sz="0" w:space="0" w:color="auto"/>
        <w:left w:val="none" w:sz="0" w:space="0" w:color="auto"/>
        <w:bottom w:val="none" w:sz="0" w:space="0" w:color="auto"/>
        <w:right w:val="none" w:sz="0" w:space="0" w:color="auto"/>
      </w:divBdr>
    </w:div>
    <w:div w:id="1764691550">
      <w:bodyDiv w:val="1"/>
      <w:marLeft w:val="0"/>
      <w:marRight w:val="0"/>
      <w:marTop w:val="0"/>
      <w:marBottom w:val="0"/>
      <w:divBdr>
        <w:top w:val="none" w:sz="0" w:space="0" w:color="auto"/>
        <w:left w:val="none" w:sz="0" w:space="0" w:color="auto"/>
        <w:bottom w:val="none" w:sz="0" w:space="0" w:color="auto"/>
        <w:right w:val="none" w:sz="0" w:space="0" w:color="auto"/>
      </w:divBdr>
    </w:div>
    <w:div w:id="199860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MA</Company>
  <LinksUpToDate>false</LinksUpToDate>
  <CharactersWithSpaces>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Massachusetts</dc:creator>
  <cp:lastModifiedBy>PPhillips</cp:lastModifiedBy>
  <cp:revision>2</cp:revision>
  <dcterms:created xsi:type="dcterms:W3CDTF">2012-10-02T19:01:00Z</dcterms:created>
  <dcterms:modified xsi:type="dcterms:W3CDTF">2012-10-02T19:01:00Z</dcterms:modified>
</cp:coreProperties>
</file>