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EF" w:rsidRDefault="005421EF" w:rsidP="005421EF">
      <w:pPr>
        <w:pStyle w:val="NoSpacing"/>
        <w:jc w:val="center"/>
        <w:rPr>
          <w:rFonts w:ascii="Arial" w:hAnsi="Arial" w:cs="Arial"/>
          <w:b/>
          <w:sz w:val="24"/>
          <w:szCs w:val="24"/>
        </w:rPr>
      </w:pPr>
      <w:r w:rsidRPr="005421EF">
        <w:rPr>
          <w:rFonts w:ascii="Arial" w:hAnsi="Arial" w:cs="Arial"/>
          <w:b/>
          <w:sz w:val="24"/>
          <w:szCs w:val="24"/>
        </w:rPr>
        <w:t>NATIONAL COUNCIL OF CHILD SUPPORT DIRECTORS</w:t>
      </w:r>
    </w:p>
    <w:p w:rsidR="005421EF" w:rsidRDefault="005421EF" w:rsidP="005421EF">
      <w:pPr>
        <w:pStyle w:val="NoSpacing"/>
        <w:jc w:val="center"/>
        <w:rPr>
          <w:rFonts w:ascii="Arial" w:hAnsi="Arial" w:cs="Arial"/>
          <w:b/>
          <w:sz w:val="24"/>
          <w:szCs w:val="24"/>
        </w:rPr>
      </w:pPr>
    </w:p>
    <w:p w:rsidR="005421EF" w:rsidRDefault="00A92D7E" w:rsidP="005421EF">
      <w:pPr>
        <w:pStyle w:val="NoSpacing"/>
        <w:jc w:val="center"/>
        <w:rPr>
          <w:rFonts w:ascii="Arial" w:hAnsi="Arial" w:cs="Arial"/>
          <w:b/>
          <w:sz w:val="24"/>
          <w:szCs w:val="24"/>
        </w:rPr>
      </w:pPr>
      <w:r>
        <w:rPr>
          <w:rFonts w:ascii="Arial" w:hAnsi="Arial" w:cs="Arial"/>
          <w:b/>
          <w:sz w:val="24"/>
          <w:szCs w:val="24"/>
        </w:rPr>
        <w:t>December 2013</w:t>
      </w:r>
      <w:r w:rsidR="005421EF">
        <w:rPr>
          <w:rFonts w:ascii="Arial" w:hAnsi="Arial" w:cs="Arial"/>
          <w:b/>
          <w:sz w:val="24"/>
          <w:szCs w:val="24"/>
        </w:rPr>
        <w:t xml:space="preserve"> Executive Committee Meeting</w:t>
      </w:r>
    </w:p>
    <w:p w:rsidR="005421EF" w:rsidRDefault="005421EF" w:rsidP="005421EF">
      <w:pPr>
        <w:pStyle w:val="NoSpacing"/>
        <w:rPr>
          <w:rFonts w:ascii="Arial" w:hAnsi="Arial" w:cs="Arial"/>
          <w:b/>
          <w:sz w:val="24"/>
          <w:szCs w:val="24"/>
        </w:rPr>
      </w:pPr>
    </w:p>
    <w:p w:rsidR="005421EF" w:rsidRDefault="00A92D7E" w:rsidP="005421EF">
      <w:pPr>
        <w:pStyle w:val="NoSpacing"/>
        <w:rPr>
          <w:rFonts w:ascii="Arial" w:hAnsi="Arial" w:cs="Arial"/>
          <w:sz w:val="24"/>
          <w:szCs w:val="24"/>
        </w:rPr>
      </w:pPr>
      <w:r>
        <w:rPr>
          <w:rFonts w:ascii="Arial" w:hAnsi="Arial" w:cs="Arial"/>
          <w:sz w:val="24"/>
          <w:szCs w:val="24"/>
        </w:rPr>
        <w:t xml:space="preserve">December 19, </w:t>
      </w:r>
      <w:r w:rsidR="00E86285">
        <w:rPr>
          <w:rFonts w:ascii="Arial" w:hAnsi="Arial" w:cs="Arial"/>
          <w:sz w:val="24"/>
          <w:szCs w:val="24"/>
        </w:rPr>
        <w:t>201</w:t>
      </w:r>
      <w:r>
        <w:rPr>
          <w:rFonts w:ascii="Arial" w:hAnsi="Arial" w:cs="Arial"/>
          <w:sz w:val="24"/>
          <w:szCs w:val="24"/>
        </w:rPr>
        <w:t>3</w:t>
      </w:r>
      <w:r w:rsidR="005421EF">
        <w:rPr>
          <w:rFonts w:ascii="Arial" w:hAnsi="Arial" w:cs="Arial"/>
          <w:sz w:val="24"/>
          <w:szCs w:val="24"/>
        </w:rPr>
        <w:t xml:space="preserve"> </w:t>
      </w:r>
    </w:p>
    <w:p w:rsidR="005421EF" w:rsidRDefault="005421EF" w:rsidP="005421EF">
      <w:pPr>
        <w:pStyle w:val="NoSpacing"/>
        <w:rPr>
          <w:rFonts w:ascii="Arial" w:hAnsi="Arial" w:cs="Arial"/>
          <w:sz w:val="24"/>
          <w:szCs w:val="24"/>
        </w:rPr>
      </w:pPr>
    </w:p>
    <w:p w:rsidR="005421EF" w:rsidRDefault="005421EF" w:rsidP="005421EF">
      <w:pPr>
        <w:pStyle w:val="NoSpacing"/>
        <w:rPr>
          <w:rFonts w:ascii="Arial" w:hAnsi="Arial" w:cs="Arial"/>
          <w:sz w:val="24"/>
          <w:szCs w:val="24"/>
        </w:rPr>
      </w:pPr>
      <w:r>
        <w:rPr>
          <w:rFonts w:ascii="Arial" w:hAnsi="Arial" w:cs="Arial"/>
          <w:sz w:val="24"/>
          <w:szCs w:val="24"/>
        </w:rPr>
        <w:t>Present:</w:t>
      </w:r>
    </w:p>
    <w:p w:rsidR="005421EF" w:rsidRDefault="00AB6178" w:rsidP="005421EF">
      <w:pPr>
        <w:pStyle w:val="NoSpacing"/>
        <w:rPr>
          <w:rFonts w:ascii="Arial" w:hAnsi="Arial" w:cs="Arial"/>
          <w:sz w:val="24"/>
          <w:szCs w:val="24"/>
        </w:rPr>
      </w:pPr>
      <w:r>
        <w:rPr>
          <w:rFonts w:ascii="Arial" w:hAnsi="Arial" w:cs="Arial"/>
          <w:sz w:val="24"/>
          <w:szCs w:val="24"/>
        </w:rPr>
        <w:t xml:space="preserve">Laurie McGrath </w:t>
      </w:r>
      <w:r w:rsidR="005421EF">
        <w:rPr>
          <w:rFonts w:ascii="Arial" w:hAnsi="Arial" w:cs="Arial"/>
          <w:sz w:val="24"/>
          <w:szCs w:val="24"/>
        </w:rPr>
        <w:t>– President</w:t>
      </w:r>
    </w:p>
    <w:p w:rsidR="00E86285" w:rsidRDefault="00E86285" w:rsidP="005421EF">
      <w:pPr>
        <w:pStyle w:val="NoSpacing"/>
        <w:rPr>
          <w:rFonts w:ascii="Arial" w:hAnsi="Arial" w:cs="Arial"/>
          <w:sz w:val="24"/>
          <w:szCs w:val="24"/>
        </w:rPr>
      </w:pPr>
      <w:r>
        <w:rPr>
          <w:rFonts w:ascii="Arial" w:hAnsi="Arial" w:cs="Arial"/>
          <w:sz w:val="24"/>
          <w:szCs w:val="24"/>
        </w:rPr>
        <w:t>Jim Fleming - Treasurer</w:t>
      </w:r>
    </w:p>
    <w:p w:rsidR="00E86285" w:rsidRDefault="005421EF" w:rsidP="005421EF">
      <w:pPr>
        <w:pStyle w:val="NoSpacing"/>
        <w:rPr>
          <w:rFonts w:ascii="Arial" w:hAnsi="Arial" w:cs="Arial"/>
          <w:sz w:val="24"/>
          <w:szCs w:val="24"/>
        </w:rPr>
      </w:pPr>
      <w:r>
        <w:rPr>
          <w:rFonts w:ascii="Arial" w:hAnsi="Arial" w:cs="Arial"/>
          <w:sz w:val="24"/>
          <w:szCs w:val="24"/>
        </w:rPr>
        <w:t>Carol Eaton – Secretary</w:t>
      </w:r>
    </w:p>
    <w:p w:rsidR="005421EF" w:rsidRDefault="005421EF" w:rsidP="005421EF">
      <w:pPr>
        <w:pStyle w:val="NoSpacing"/>
        <w:rPr>
          <w:rFonts w:ascii="Arial" w:hAnsi="Arial" w:cs="Arial"/>
          <w:sz w:val="24"/>
          <w:szCs w:val="24"/>
        </w:rPr>
      </w:pPr>
      <w:r>
        <w:rPr>
          <w:rFonts w:ascii="Arial" w:hAnsi="Arial" w:cs="Arial"/>
          <w:sz w:val="24"/>
          <w:szCs w:val="24"/>
        </w:rPr>
        <w:t xml:space="preserve"> </w:t>
      </w:r>
    </w:p>
    <w:p w:rsidR="005421EF" w:rsidRDefault="005421EF" w:rsidP="005421EF">
      <w:pPr>
        <w:pStyle w:val="NoSpacing"/>
        <w:rPr>
          <w:rFonts w:ascii="Arial" w:hAnsi="Arial" w:cs="Arial"/>
          <w:sz w:val="24"/>
          <w:szCs w:val="24"/>
        </w:rPr>
      </w:pPr>
    </w:p>
    <w:p w:rsidR="00AB6178" w:rsidRPr="00860501" w:rsidRDefault="00AB6178" w:rsidP="005421EF">
      <w:pPr>
        <w:pStyle w:val="NoSpacing"/>
        <w:rPr>
          <w:rFonts w:ascii="Arial" w:hAnsi="Arial" w:cs="Arial"/>
          <w:sz w:val="24"/>
          <w:szCs w:val="24"/>
        </w:rPr>
      </w:pPr>
      <w:r w:rsidRPr="00860501">
        <w:rPr>
          <w:rFonts w:ascii="Arial" w:hAnsi="Arial" w:cs="Arial"/>
          <w:sz w:val="24"/>
          <w:szCs w:val="24"/>
        </w:rPr>
        <w:t>Region 1 – Jerry Joy</w:t>
      </w:r>
    </w:p>
    <w:p w:rsidR="00227957" w:rsidRDefault="00227957" w:rsidP="005421EF">
      <w:pPr>
        <w:pStyle w:val="NoSpacing"/>
        <w:rPr>
          <w:rFonts w:ascii="Arial" w:hAnsi="Arial" w:cs="Arial"/>
          <w:sz w:val="24"/>
          <w:szCs w:val="24"/>
        </w:rPr>
      </w:pPr>
      <w:r>
        <w:rPr>
          <w:rFonts w:ascii="Arial" w:hAnsi="Arial" w:cs="Arial"/>
          <w:sz w:val="24"/>
          <w:szCs w:val="24"/>
        </w:rPr>
        <w:t>Region 2 – Eileen Stack</w:t>
      </w:r>
    </w:p>
    <w:p w:rsidR="00AB6178" w:rsidRPr="00102756" w:rsidRDefault="005421EF" w:rsidP="005421EF">
      <w:pPr>
        <w:pStyle w:val="NoSpacing"/>
        <w:rPr>
          <w:rFonts w:ascii="Arial" w:hAnsi="Arial" w:cs="Arial"/>
          <w:sz w:val="24"/>
          <w:szCs w:val="24"/>
        </w:rPr>
      </w:pPr>
      <w:r w:rsidRPr="00102756">
        <w:rPr>
          <w:rFonts w:ascii="Arial" w:hAnsi="Arial" w:cs="Arial"/>
          <w:sz w:val="24"/>
          <w:szCs w:val="24"/>
        </w:rPr>
        <w:t xml:space="preserve">Region 3 – </w:t>
      </w:r>
      <w:r w:rsidR="00CC61D6" w:rsidRPr="00102756">
        <w:rPr>
          <w:rFonts w:ascii="Arial" w:hAnsi="Arial" w:cs="Arial"/>
          <w:sz w:val="24"/>
          <w:szCs w:val="24"/>
        </w:rPr>
        <w:t>Craig Burshem</w:t>
      </w:r>
    </w:p>
    <w:p w:rsidR="00227957" w:rsidRDefault="00227957" w:rsidP="005421EF">
      <w:pPr>
        <w:pStyle w:val="NoSpacing"/>
        <w:rPr>
          <w:rFonts w:ascii="Arial" w:hAnsi="Arial" w:cs="Arial"/>
          <w:sz w:val="24"/>
          <w:szCs w:val="24"/>
        </w:rPr>
      </w:pPr>
      <w:r>
        <w:rPr>
          <w:rFonts w:ascii="Arial" w:hAnsi="Arial" w:cs="Arial"/>
          <w:sz w:val="24"/>
          <w:szCs w:val="24"/>
        </w:rPr>
        <w:t>Region 4 – Charles Bryson</w:t>
      </w:r>
    </w:p>
    <w:p w:rsidR="007D300C" w:rsidRDefault="007D300C" w:rsidP="005421EF">
      <w:pPr>
        <w:pStyle w:val="NoSpacing"/>
        <w:rPr>
          <w:rFonts w:ascii="Arial" w:hAnsi="Arial" w:cs="Arial"/>
          <w:sz w:val="24"/>
          <w:szCs w:val="24"/>
        </w:rPr>
      </w:pPr>
      <w:r w:rsidRPr="00860501">
        <w:rPr>
          <w:rFonts w:ascii="Arial" w:hAnsi="Arial" w:cs="Arial"/>
          <w:sz w:val="24"/>
          <w:szCs w:val="24"/>
        </w:rPr>
        <w:t xml:space="preserve">Region 5 - </w:t>
      </w:r>
      <w:r w:rsidR="00860501" w:rsidRPr="00860501">
        <w:rPr>
          <w:rFonts w:ascii="Arial" w:hAnsi="Arial" w:cs="Arial"/>
          <w:sz w:val="24"/>
          <w:szCs w:val="24"/>
        </w:rPr>
        <w:t>Jackie Scharping</w:t>
      </w:r>
    </w:p>
    <w:p w:rsidR="00227957" w:rsidRPr="00860501" w:rsidRDefault="00227957" w:rsidP="005421EF">
      <w:pPr>
        <w:pStyle w:val="NoSpacing"/>
        <w:rPr>
          <w:rFonts w:ascii="Arial" w:hAnsi="Arial" w:cs="Arial"/>
          <w:sz w:val="24"/>
          <w:szCs w:val="24"/>
        </w:rPr>
      </w:pPr>
      <w:r>
        <w:rPr>
          <w:rFonts w:ascii="Arial" w:hAnsi="Arial" w:cs="Arial"/>
          <w:sz w:val="24"/>
          <w:szCs w:val="24"/>
        </w:rPr>
        <w:t>Region 6 – Dan McDonald</w:t>
      </w:r>
    </w:p>
    <w:p w:rsidR="005421EF" w:rsidRDefault="005421EF" w:rsidP="005421EF">
      <w:pPr>
        <w:pStyle w:val="NoSpacing"/>
        <w:rPr>
          <w:rFonts w:ascii="Arial" w:hAnsi="Arial" w:cs="Arial"/>
          <w:sz w:val="24"/>
          <w:szCs w:val="24"/>
        </w:rPr>
      </w:pPr>
      <w:r>
        <w:rPr>
          <w:rFonts w:ascii="Arial" w:hAnsi="Arial" w:cs="Arial"/>
          <w:sz w:val="24"/>
          <w:szCs w:val="24"/>
        </w:rPr>
        <w:t>Region 7 – Trisha Thomas</w:t>
      </w:r>
    </w:p>
    <w:p w:rsidR="005421EF" w:rsidRDefault="005421EF" w:rsidP="005421EF">
      <w:pPr>
        <w:pStyle w:val="NoSpacing"/>
        <w:rPr>
          <w:rFonts w:ascii="Arial" w:hAnsi="Arial" w:cs="Arial"/>
          <w:sz w:val="24"/>
          <w:szCs w:val="24"/>
        </w:rPr>
      </w:pPr>
      <w:r w:rsidRPr="00860501">
        <w:rPr>
          <w:rFonts w:ascii="Arial" w:hAnsi="Arial" w:cs="Arial"/>
          <w:sz w:val="24"/>
          <w:szCs w:val="24"/>
        </w:rPr>
        <w:t xml:space="preserve">Region 8 – </w:t>
      </w:r>
      <w:r w:rsidR="00CC61D6" w:rsidRPr="00860501">
        <w:rPr>
          <w:rFonts w:ascii="Arial" w:hAnsi="Arial" w:cs="Arial"/>
          <w:sz w:val="24"/>
          <w:szCs w:val="24"/>
        </w:rPr>
        <w:t>Liesa Stockdale</w:t>
      </w:r>
    </w:p>
    <w:p w:rsidR="005421EF" w:rsidRDefault="005421EF" w:rsidP="005421EF">
      <w:pPr>
        <w:pStyle w:val="NoSpacing"/>
        <w:rPr>
          <w:rFonts w:ascii="Arial" w:hAnsi="Arial" w:cs="Arial"/>
          <w:sz w:val="24"/>
          <w:szCs w:val="24"/>
        </w:rPr>
      </w:pPr>
      <w:r>
        <w:rPr>
          <w:rFonts w:ascii="Arial" w:hAnsi="Arial" w:cs="Arial"/>
          <w:sz w:val="24"/>
          <w:szCs w:val="24"/>
        </w:rPr>
        <w:t xml:space="preserve">Region 9 – </w:t>
      </w:r>
      <w:r w:rsidR="00CC61D6">
        <w:rPr>
          <w:rFonts w:ascii="Arial" w:hAnsi="Arial" w:cs="Arial"/>
          <w:sz w:val="24"/>
          <w:szCs w:val="24"/>
        </w:rPr>
        <w:t>Kathleen Hrepich</w:t>
      </w:r>
    </w:p>
    <w:p w:rsidR="005421EF" w:rsidRDefault="005421EF" w:rsidP="005421EF">
      <w:pPr>
        <w:pStyle w:val="NoSpacing"/>
        <w:rPr>
          <w:rFonts w:ascii="Arial" w:hAnsi="Arial" w:cs="Arial"/>
          <w:sz w:val="24"/>
          <w:szCs w:val="24"/>
        </w:rPr>
      </w:pPr>
      <w:r>
        <w:rPr>
          <w:rFonts w:ascii="Arial" w:hAnsi="Arial" w:cs="Arial"/>
          <w:sz w:val="24"/>
          <w:szCs w:val="24"/>
        </w:rPr>
        <w:t xml:space="preserve">Region 10 – </w:t>
      </w:r>
      <w:r w:rsidR="00CC61D6">
        <w:rPr>
          <w:rFonts w:ascii="Arial" w:hAnsi="Arial" w:cs="Arial"/>
          <w:sz w:val="24"/>
          <w:szCs w:val="24"/>
        </w:rPr>
        <w:t>Kate Richardson</w:t>
      </w:r>
    </w:p>
    <w:p w:rsidR="005421EF" w:rsidRDefault="005421EF" w:rsidP="005421EF">
      <w:pPr>
        <w:pStyle w:val="NoSpacing"/>
        <w:rPr>
          <w:rFonts w:ascii="Arial" w:hAnsi="Arial" w:cs="Arial"/>
          <w:sz w:val="24"/>
          <w:szCs w:val="24"/>
        </w:rPr>
      </w:pPr>
    </w:p>
    <w:p w:rsidR="005421EF" w:rsidRDefault="00102756" w:rsidP="005421EF">
      <w:pPr>
        <w:pStyle w:val="NoSpacing"/>
        <w:rPr>
          <w:rFonts w:ascii="Arial" w:hAnsi="Arial" w:cs="Arial"/>
          <w:sz w:val="24"/>
          <w:szCs w:val="24"/>
        </w:rPr>
      </w:pPr>
      <w:r>
        <w:rPr>
          <w:rFonts w:ascii="Arial" w:hAnsi="Arial" w:cs="Arial"/>
          <w:sz w:val="24"/>
          <w:szCs w:val="24"/>
        </w:rPr>
        <w:t>Committee Chairs:</w:t>
      </w:r>
    </w:p>
    <w:p w:rsidR="00102756" w:rsidRDefault="00102756" w:rsidP="005421EF">
      <w:pPr>
        <w:pStyle w:val="NoSpacing"/>
        <w:rPr>
          <w:rFonts w:ascii="Arial" w:hAnsi="Arial" w:cs="Arial"/>
          <w:sz w:val="24"/>
          <w:szCs w:val="24"/>
        </w:rPr>
      </w:pPr>
      <w:r>
        <w:rPr>
          <w:rFonts w:ascii="Arial" w:hAnsi="Arial" w:cs="Arial"/>
          <w:sz w:val="24"/>
          <w:szCs w:val="24"/>
        </w:rPr>
        <w:t>Alisha Griffin, Medical Support</w:t>
      </w:r>
    </w:p>
    <w:p w:rsidR="00102756" w:rsidRDefault="00102756" w:rsidP="005421EF">
      <w:pPr>
        <w:pStyle w:val="NoSpacing"/>
        <w:rPr>
          <w:rFonts w:ascii="Arial" w:hAnsi="Arial" w:cs="Arial"/>
          <w:sz w:val="24"/>
          <w:szCs w:val="24"/>
        </w:rPr>
      </w:pPr>
      <w:r>
        <w:rPr>
          <w:rFonts w:ascii="Arial" w:hAnsi="Arial" w:cs="Arial"/>
          <w:sz w:val="24"/>
          <w:szCs w:val="24"/>
        </w:rPr>
        <w:t>Ann Coffin, IRS Fraud</w:t>
      </w:r>
    </w:p>
    <w:p w:rsidR="005421EF" w:rsidRDefault="005421EF" w:rsidP="005421EF">
      <w:pPr>
        <w:pStyle w:val="NoSpacing"/>
        <w:rPr>
          <w:rFonts w:ascii="Arial" w:hAnsi="Arial" w:cs="Arial"/>
          <w:sz w:val="24"/>
          <w:szCs w:val="24"/>
        </w:rPr>
      </w:pPr>
    </w:p>
    <w:p w:rsidR="00102756" w:rsidRDefault="00102756" w:rsidP="00102756">
      <w:pPr>
        <w:pStyle w:val="NoSpacing"/>
        <w:rPr>
          <w:rFonts w:ascii="Arial" w:hAnsi="Arial" w:cs="Arial"/>
          <w:sz w:val="24"/>
          <w:szCs w:val="24"/>
        </w:rPr>
      </w:pPr>
      <w:r>
        <w:rPr>
          <w:rFonts w:ascii="Arial" w:hAnsi="Arial" w:cs="Arial"/>
          <w:sz w:val="24"/>
          <w:szCs w:val="24"/>
        </w:rPr>
        <w:t xml:space="preserve">President McGrath welcomed the directors and called the meeting to order at 3:30PM ET. </w:t>
      </w:r>
    </w:p>
    <w:p w:rsidR="00102756" w:rsidRDefault="00102756" w:rsidP="00102756">
      <w:pPr>
        <w:pStyle w:val="NoSpacing"/>
        <w:rPr>
          <w:rFonts w:ascii="Arial" w:hAnsi="Arial" w:cs="Arial"/>
          <w:sz w:val="24"/>
          <w:szCs w:val="24"/>
        </w:rPr>
      </w:pPr>
    </w:p>
    <w:p w:rsidR="008C43A8" w:rsidRDefault="008C43A8" w:rsidP="005421EF">
      <w:pPr>
        <w:pStyle w:val="NoSpacing"/>
        <w:rPr>
          <w:rFonts w:ascii="Arial" w:hAnsi="Arial" w:cs="Arial"/>
          <w:b/>
          <w:sz w:val="24"/>
          <w:szCs w:val="24"/>
        </w:rPr>
      </w:pPr>
      <w:r w:rsidRPr="008C43A8">
        <w:rPr>
          <w:rFonts w:ascii="Arial" w:hAnsi="Arial" w:cs="Arial"/>
          <w:b/>
          <w:sz w:val="24"/>
          <w:szCs w:val="24"/>
        </w:rPr>
        <w:t>APPROVAL OF MINUTES</w:t>
      </w:r>
    </w:p>
    <w:p w:rsidR="00102756" w:rsidRDefault="00102756" w:rsidP="005421EF">
      <w:pPr>
        <w:pStyle w:val="NoSpacing"/>
        <w:rPr>
          <w:rFonts w:ascii="Arial" w:hAnsi="Arial" w:cs="Arial"/>
          <w:b/>
          <w:sz w:val="24"/>
          <w:szCs w:val="24"/>
        </w:rPr>
      </w:pPr>
    </w:p>
    <w:p w:rsidR="00102756" w:rsidRDefault="00102756" w:rsidP="00102756">
      <w:pPr>
        <w:pStyle w:val="NoSpacing"/>
        <w:rPr>
          <w:rFonts w:ascii="Arial" w:hAnsi="Arial" w:cs="Arial"/>
          <w:sz w:val="24"/>
          <w:szCs w:val="24"/>
        </w:rPr>
      </w:pPr>
      <w:r>
        <w:rPr>
          <w:rFonts w:ascii="Arial" w:hAnsi="Arial" w:cs="Arial"/>
          <w:sz w:val="24"/>
          <w:szCs w:val="24"/>
        </w:rPr>
        <w:t xml:space="preserve">The first order of business was the approval of the </w:t>
      </w:r>
      <w:r w:rsidR="00227957">
        <w:rPr>
          <w:rFonts w:ascii="Arial" w:hAnsi="Arial" w:cs="Arial"/>
          <w:sz w:val="24"/>
          <w:szCs w:val="24"/>
        </w:rPr>
        <w:t>November</w:t>
      </w:r>
      <w:r>
        <w:rPr>
          <w:rFonts w:ascii="Arial" w:hAnsi="Arial" w:cs="Arial"/>
          <w:sz w:val="24"/>
          <w:szCs w:val="24"/>
        </w:rPr>
        <w:t xml:space="preserve"> 2013 minutes.  </w:t>
      </w:r>
      <w:r w:rsidR="00227957">
        <w:rPr>
          <w:rFonts w:ascii="Arial" w:hAnsi="Arial" w:cs="Arial"/>
          <w:sz w:val="24"/>
          <w:szCs w:val="24"/>
        </w:rPr>
        <w:t xml:space="preserve">Motion was made by Jerry Joy and seconded by Jim Fleming.  Motion was unanimously carried.  </w:t>
      </w:r>
    </w:p>
    <w:p w:rsidR="005421EF" w:rsidRDefault="005421EF" w:rsidP="005421EF">
      <w:pPr>
        <w:pStyle w:val="NoSpacing"/>
        <w:rPr>
          <w:rFonts w:ascii="Arial" w:hAnsi="Arial" w:cs="Arial"/>
          <w:sz w:val="24"/>
          <w:szCs w:val="24"/>
        </w:rPr>
      </w:pPr>
    </w:p>
    <w:p w:rsidR="005421EF" w:rsidRDefault="005421EF" w:rsidP="005421EF">
      <w:pPr>
        <w:pStyle w:val="NoSpacing"/>
        <w:rPr>
          <w:rFonts w:ascii="Arial" w:hAnsi="Arial" w:cs="Arial"/>
          <w:sz w:val="24"/>
          <w:szCs w:val="24"/>
        </w:rPr>
      </w:pPr>
      <w:r>
        <w:rPr>
          <w:rFonts w:ascii="Arial" w:hAnsi="Arial" w:cs="Arial"/>
          <w:b/>
          <w:sz w:val="24"/>
          <w:szCs w:val="24"/>
        </w:rPr>
        <w:t>TREASURER’S REPORT</w:t>
      </w:r>
    </w:p>
    <w:p w:rsidR="005421EF" w:rsidRDefault="005421EF" w:rsidP="005421EF">
      <w:pPr>
        <w:pStyle w:val="NoSpacing"/>
        <w:rPr>
          <w:rFonts w:ascii="Arial" w:hAnsi="Arial" w:cs="Arial"/>
          <w:sz w:val="24"/>
          <w:szCs w:val="24"/>
        </w:rPr>
      </w:pPr>
    </w:p>
    <w:p w:rsidR="00102756" w:rsidRDefault="00102756" w:rsidP="005421EF">
      <w:pPr>
        <w:pStyle w:val="NoSpacing"/>
        <w:rPr>
          <w:rFonts w:ascii="Arial" w:hAnsi="Arial" w:cs="Arial"/>
          <w:sz w:val="24"/>
          <w:szCs w:val="24"/>
        </w:rPr>
      </w:pPr>
      <w:r>
        <w:rPr>
          <w:rFonts w:ascii="Arial" w:hAnsi="Arial" w:cs="Arial"/>
          <w:sz w:val="24"/>
          <w:szCs w:val="24"/>
        </w:rPr>
        <w:t xml:space="preserve">Jim Fleming </w:t>
      </w:r>
      <w:r w:rsidR="005421EF">
        <w:rPr>
          <w:rFonts w:ascii="Arial" w:hAnsi="Arial" w:cs="Arial"/>
          <w:sz w:val="24"/>
          <w:szCs w:val="24"/>
        </w:rPr>
        <w:t xml:space="preserve">reported the balance as of the end of </w:t>
      </w:r>
      <w:r w:rsidR="00227957">
        <w:rPr>
          <w:rFonts w:ascii="Arial" w:hAnsi="Arial" w:cs="Arial"/>
          <w:sz w:val="24"/>
          <w:szCs w:val="24"/>
        </w:rPr>
        <w:t xml:space="preserve">November </w:t>
      </w:r>
      <w:r w:rsidR="00C66BA0" w:rsidRPr="00B52615">
        <w:rPr>
          <w:rFonts w:ascii="Arial" w:hAnsi="Arial" w:cs="Arial"/>
          <w:sz w:val="24"/>
          <w:szCs w:val="24"/>
        </w:rPr>
        <w:t xml:space="preserve">was </w:t>
      </w:r>
      <w:r w:rsidR="006D09BC" w:rsidRPr="00B52615">
        <w:rPr>
          <w:rFonts w:ascii="Arial" w:hAnsi="Arial" w:cs="Arial"/>
          <w:sz w:val="24"/>
          <w:szCs w:val="24"/>
        </w:rPr>
        <w:t>$</w:t>
      </w:r>
      <w:r>
        <w:rPr>
          <w:rFonts w:ascii="Arial" w:hAnsi="Arial" w:cs="Arial"/>
          <w:sz w:val="24"/>
          <w:szCs w:val="24"/>
        </w:rPr>
        <w:t>77,</w:t>
      </w:r>
      <w:r w:rsidR="00227957">
        <w:rPr>
          <w:rFonts w:ascii="Arial" w:hAnsi="Arial" w:cs="Arial"/>
          <w:sz w:val="24"/>
          <w:szCs w:val="24"/>
        </w:rPr>
        <w:t>143.52</w:t>
      </w:r>
      <w:r w:rsidR="005421EF">
        <w:rPr>
          <w:rFonts w:ascii="Arial" w:hAnsi="Arial" w:cs="Arial"/>
          <w:sz w:val="24"/>
          <w:szCs w:val="24"/>
        </w:rPr>
        <w:t xml:space="preserve">. In addition, there are </w:t>
      </w:r>
      <w:r w:rsidR="00227957">
        <w:rPr>
          <w:rFonts w:ascii="Arial" w:hAnsi="Arial" w:cs="Arial"/>
          <w:sz w:val="24"/>
          <w:szCs w:val="24"/>
        </w:rPr>
        <w:t>several p</w:t>
      </w:r>
      <w:r w:rsidR="005421EF">
        <w:rPr>
          <w:rFonts w:ascii="Arial" w:hAnsi="Arial" w:cs="Arial"/>
          <w:sz w:val="24"/>
          <w:szCs w:val="24"/>
        </w:rPr>
        <w:t xml:space="preserve">ending </w:t>
      </w:r>
      <w:r w:rsidR="00227957">
        <w:rPr>
          <w:rFonts w:ascii="Arial" w:hAnsi="Arial" w:cs="Arial"/>
          <w:sz w:val="24"/>
          <w:szCs w:val="24"/>
        </w:rPr>
        <w:t xml:space="preserve">items including the transfer of the funds to the new bank account in North Dakota.  </w:t>
      </w:r>
      <w:r>
        <w:rPr>
          <w:rFonts w:ascii="Arial" w:hAnsi="Arial" w:cs="Arial"/>
          <w:sz w:val="24"/>
          <w:szCs w:val="24"/>
        </w:rPr>
        <w:t>There were no comments or changes and all approved the Treasurer’s report as submitted.</w:t>
      </w:r>
    </w:p>
    <w:p w:rsidR="00102756" w:rsidRDefault="00102756" w:rsidP="005421EF">
      <w:pPr>
        <w:pStyle w:val="NoSpacing"/>
        <w:rPr>
          <w:rFonts w:ascii="Arial" w:hAnsi="Arial" w:cs="Arial"/>
          <w:sz w:val="24"/>
          <w:szCs w:val="24"/>
        </w:rPr>
      </w:pPr>
    </w:p>
    <w:p w:rsidR="00420AF8" w:rsidRDefault="00420AF8" w:rsidP="005421EF">
      <w:pPr>
        <w:pStyle w:val="NoSpacing"/>
        <w:rPr>
          <w:rFonts w:ascii="Arial" w:hAnsi="Arial" w:cs="Arial"/>
          <w:sz w:val="24"/>
          <w:szCs w:val="24"/>
        </w:rPr>
      </w:pPr>
      <w:r>
        <w:rPr>
          <w:rFonts w:ascii="Arial" w:hAnsi="Arial" w:cs="Arial"/>
          <w:sz w:val="24"/>
          <w:szCs w:val="24"/>
        </w:rPr>
        <w:t>See copy of the</w:t>
      </w:r>
      <w:r w:rsidR="00227957">
        <w:rPr>
          <w:rFonts w:ascii="Arial" w:hAnsi="Arial" w:cs="Arial"/>
          <w:sz w:val="24"/>
          <w:szCs w:val="24"/>
        </w:rPr>
        <w:t xml:space="preserve"> November </w:t>
      </w:r>
      <w:r w:rsidR="00011504">
        <w:rPr>
          <w:rFonts w:ascii="Arial" w:hAnsi="Arial" w:cs="Arial"/>
          <w:sz w:val="24"/>
          <w:szCs w:val="24"/>
        </w:rPr>
        <w:t>1</w:t>
      </w:r>
      <w:r>
        <w:rPr>
          <w:rFonts w:ascii="Arial" w:hAnsi="Arial" w:cs="Arial"/>
          <w:sz w:val="24"/>
          <w:szCs w:val="24"/>
        </w:rPr>
        <w:t xml:space="preserve">, 2013 – </w:t>
      </w:r>
      <w:r w:rsidR="00227957">
        <w:rPr>
          <w:rFonts w:ascii="Arial" w:hAnsi="Arial" w:cs="Arial"/>
          <w:sz w:val="24"/>
          <w:szCs w:val="24"/>
        </w:rPr>
        <w:t>November 30</w:t>
      </w:r>
      <w:r>
        <w:rPr>
          <w:rFonts w:ascii="Arial" w:hAnsi="Arial" w:cs="Arial"/>
          <w:sz w:val="24"/>
          <w:szCs w:val="24"/>
        </w:rPr>
        <w:t xml:space="preserve">, 2013 </w:t>
      </w:r>
      <w:r w:rsidR="009F2738">
        <w:rPr>
          <w:rFonts w:ascii="Arial" w:hAnsi="Arial" w:cs="Arial"/>
          <w:sz w:val="24"/>
          <w:szCs w:val="24"/>
        </w:rPr>
        <w:t>T</w:t>
      </w:r>
      <w:r>
        <w:rPr>
          <w:rFonts w:ascii="Arial" w:hAnsi="Arial" w:cs="Arial"/>
          <w:sz w:val="24"/>
          <w:szCs w:val="24"/>
        </w:rPr>
        <w:t xml:space="preserve">reasurer’s </w:t>
      </w:r>
      <w:r w:rsidR="009F2738">
        <w:rPr>
          <w:rFonts w:ascii="Arial" w:hAnsi="Arial" w:cs="Arial"/>
          <w:sz w:val="24"/>
          <w:szCs w:val="24"/>
        </w:rPr>
        <w:t>R</w:t>
      </w:r>
      <w:r>
        <w:rPr>
          <w:rFonts w:ascii="Arial" w:hAnsi="Arial" w:cs="Arial"/>
          <w:sz w:val="24"/>
          <w:szCs w:val="24"/>
        </w:rPr>
        <w:t>eport</w:t>
      </w:r>
      <w:r w:rsidR="009F2738">
        <w:rPr>
          <w:rFonts w:ascii="Arial" w:hAnsi="Arial" w:cs="Arial"/>
          <w:sz w:val="24"/>
          <w:szCs w:val="24"/>
        </w:rPr>
        <w:t xml:space="preserve"> at the end of this document</w:t>
      </w:r>
      <w:r>
        <w:rPr>
          <w:rFonts w:ascii="Arial" w:hAnsi="Arial" w:cs="Arial"/>
          <w:sz w:val="24"/>
          <w:szCs w:val="24"/>
        </w:rPr>
        <w:t>.</w:t>
      </w:r>
    </w:p>
    <w:p w:rsidR="009463D2" w:rsidRDefault="009463D2" w:rsidP="005421EF">
      <w:pPr>
        <w:pStyle w:val="NoSpacing"/>
        <w:rPr>
          <w:rFonts w:ascii="Arial" w:hAnsi="Arial" w:cs="Arial"/>
          <w:sz w:val="24"/>
          <w:szCs w:val="24"/>
        </w:rPr>
      </w:pPr>
    </w:p>
    <w:p w:rsidR="009463D2" w:rsidRDefault="009463D2" w:rsidP="005421EF">
      <w:pPr>
        <w:pStyle w:val="NoSpacing"/>
        <w:rPr>
          <w:rFonts w:ascii="Arial" w:hAnsi="Arial" w:cs="Arial"/>
          <w:sz w:val="24"/>
          <w:szCs w:val="24"/>
        </w:rPr>
      </w:pPr>
    </w:p>
    <w:p w:rsidR="00734ADF" w:rsidRDefault="00734ADF" w:rsidP="005421EF">
      <w:pPr>
        <w:pStyle w:val="NoSpacing"/>
        <w:rPr>
          <w:rFonts w:ascii="Arial" w:hAnsi="Arial" w:cs="Arial"/>
          <w:sz w:val="24"/>
          <w:szCs w:val="24"/>
        </w:rPr>
      </w:pPr>
    </w:p>
    <w:p w:rsidR="00734ADF" w:rsidRDefault="00734ADF" w:rsidP="005421EF">
      <w:pPr>
        <w:pStyle w:val="NoSpacing"/>
        <w:rPr>
          <w:rFonts w:ascii="Arial" w:hAnsi="Arial" w:cs="Arial"/>
          <w:sz w:val="24"/>
          <w:szCs w:val="24"/>
        </w:rPr>
      </w:pPr>
      <w:r>
        <w:rPr>
          <w:rFonts w:ascii="Arial" w:hAnsi="Arial" w:cs="Arial"/>
          <w:b/>
          <w:sz w:val="24"/>
          <w:szCs w:val="24"/>
        </w:rPr>
        <w:t>MONTHLY CALL WITH OCSE</w:t>
      </w:r>
      <w:r>
        <w:rPr>
          <w:rFonts w:ascii="Arial" w:hAnsi="Arial" w:cs="Arial"/>
          <w:sz w:val="24"/>
          <w:szCs w:val="24"/>
        </w:rPr>
        <w:t xml:space="preserve"> </w:t>
      </w:r>
    </w:p>
    <w:p w:rsidR="00734ADF" w:rsidRDefault="00734ADF" w:rsidP="005421EF">
      <w:pPr>
        <w:pStyle w:val="NoSpacing"/>
        <w:rPr>
          <w:rFonts w:ascii="Arial" w:hAnsi="Arial" w:cs="Arial"/>
          <w:sz w:val="24"/>
          <w:szCs w:val="24"/>
        </w:rPr>
      </w:pPr>
    </w:p>
    <w:p w:rsidR="00227957" w:rsidRDefault="009463D2" w:rsidP="005421EF">
      <w:pPr>
        <w:pStyle w:val="NoSpacing"/>
        <w:rPr>
          <w:rFonts w:ascii="Arial" w:hAnsi="Arial" w:cs="Arial"/>
          <w:sz w:val="24"/>
          <w:szCs w:val="24"/>
        </w:rPr>
      </w:pPr>
      <w:r>
        <w:rPr>
          <w:rFonts w:ascii="Arial" w:hAnsi="Arial" w:cs="Arial"/>
          <w:sz w:val="24"/>
          <w:szCs w:val="24"/>
        </w:rPr>
        <w:t xml:space="preserve">President McGrath advised </w:t>
      </w:r>
      <w:r w:rsidR="00227957">
        <w:rPr>
          <w:rFonts w:ascii="Arial" w:hAnsi="Arial" w:cs="Arial"/>
          <w:sz w:val="24"/>
          <w:szCs w:val="24"/>
        </w:rPr>
        <w:t>there were several items discussed during the monthly call with OCSE.</w:t>
      </w:r>
    </w:p>
    <w:p w:rsidR="00227957" w:rsidRDefault="00227957" w:rsidP="005421EF">
      <w:pPr>
        <w:pStyle w:val="NoSpacing"/>
        <w:rPr>
          <w:rFonts w:ascii="Arial" w:hAnsi="Arial" w:cs="Arial"/>
          <w:sz w:val="24"/>
          <w:szCs w:val="24"/>
        </w:rPr>
      </w:pPr>
    </w:p>
    <w:p w:rsidR="00227957" w:rsidRDefault="00227957" w:rsidP="005421EF">
      <w:pPr>
        <w:pStyle w:val="NoSpacing"/>
        <w:rPr>
          <w:rFonts w:ascii="Arial" w:hAnsi="Arial" w:cs="Arial"/>
          <w:sz w:val="24"/>
          <w:szCs w:val="24"/>
        </w:rPr>
      </w:pPr>
      <w:r w:rsidRPr="00227957">
        <w:rPr>
          <w:rFonts w:ascii="Arial" w:hAnsi="Arial" w:cs="Arial"/>
          <w:b/>
          <w:sz w:val="24"/>
          <w:szCs w:val="24"/>
        </w:rPr>
        <w:t>FPLS Agreement</w:t>
      </w:r>
      <w:r>
        <w:rPr>
          <w:rFonts w:ascii="Arial" w:hAnsi="Arial" w:cs="Arial"/>
          <w:sz w:val="24"/>
          <w:szCs w:val="24"/>
        </w:rPr>
        <w:t xml:space="preserve"> – OCSE received the comments from the Directors and indicated th</w:t>
      </w:r>
      <w:r w:rsidR="00025FF7">
        <w:rPr>
          <w:rFonts w:ascii="Arial" w:hAnsi="Arial" w:cs="Arial"/>
          <w:sz w:val="24"/>
          <w:szCs w:val="24"/>
        </w:rPr>
        <w:t>ey</w:t>
      </w:r>
      <w:r>
        <w:rPr>
          <w:rFonts w:ascii="Arial" w:hAnsi="Arial" w:cs="Arial"/>
          <w:sz w:val="24"/>
          <w:szCs w:val="24"/>
        </w:rPr>
        <w:t xml:space="preserve"> are in agreement with extending the deadline for signing the agreement.  </w:t>
      </w:r>
      <w:r w:rsidR="00993E67">
        <w:rPr>
          <w:rFonts w:ascii="Arial" w:hAnsi="Arial" w:cs="Arial"/>
          <w:sz w:val="24"/>
          <w:szCs w:val="24"/>
        </w:rPr>
        <w:t>Vicki T</w:t>
      </w:r>
      <w:r>
        <w:rPr>
          <w:rFonts w:ascii="Arial" w:hAnsi="Arial" w:cs="Arial"/>
          <w:sz w:val="24"/>
          <w:szCs w:val="24"/>
        </w:rPr>
        <w:t xml:space="preserve">uretsky indicated she will attempt to clarify some of the questions raised directly with the individual states as well as sending out more common issues to all of the states.  The child support program is the only entity under ACF that does not have an agreement in place.  The push appears to be driven by the Office of Management and Budget due to the fact that the security of child support information is one of the audits identified by the Inspector General for the next federal fiscal year.  The concern about data sharing and security of the information has grown in recent years due to several breaches that have occurred.  </w:t>
      </w:r>
      <w:r w:rsidR="00993E67">
        <w:rPr>
          <w:rFonts w:ascii="Arial" w:hAnsi="Arial" w:cs="Arial"/>
          <w:sz w:val="24"/>
          <w:szCs w:val="24"/>
        </w:rPr>
        <w:t>OCSE also indicated they continue to see increased risks as a result of many states moving to consolidated information technology functions.</w:t>
      </w:r>
    </w:p>
    <w:p w:rsidR="00025FF7" w:rsidRDefault="00025FF7" w:rsidP="005421EF">
      <w:pPr>
        <w:pStyle w:val="NoSpacing"/>
        <w:rPr>
          <w:rFonts w:ascii="Arial" w:hAnsi="Arial" w:cs="Arial"/>
          <w:sz w:val="24"/>
          <w:szCs w:val="24"/>
        </w:rPr>
      </w:pPr>
    </w:p>
    <w:p w:rsidR="00025FF7" w:rsidRDefault="00025FF7" w:rsidP="005421EF">
      <w:pPr>
        <w:pStyle w:val="NoSpacing"/>
        <w:rPr>
          <w:rFonts w:ascii="Arial" w:hAnsi="Arial" w:cs="Arial"/>
          <w:sz w:val="24"/>
          <w:szCs w:val="24"/>
        </w:rPr>
      </w:pPr>
      <w:r>
        <w:rPr>
          <w:rFonts w:ascii="Arial" w:hAnsi="Arial" w:cs="Arial"/>
          <w:sz w:val="24"/>
          <w:szCs w:val="24"/>
        </w:rPr>
        <w:t>Vicki indicated</w:t>
      </w:r>
      <w:r w:rsidR="00966914">
        <w:rPr>
          <w:rFonts w:ascii="Arial" w:hAnsi="Arial" w:cs="Arial"/>
          <w:sz w:val="24"/>
          <w:szCs w:val="24"/>
        </w:rPr>
        <w:t xml:space="preserve"> OCSE</w:t>
      </w:r>
      <w:r>
        <w:rPr>
          <w:rFonts w:ascii="Arial" w:hAnsi="Arial" w:cs="Arial"/>
          <w:sz w:val="24"/>
          <w:szCs w:val="24"/>
        </w:rPr>
        <w:t xml:space="preserve"> will work directly with states on their particular concerns with being able to sign the agreement</w:t>
      </w:r>
      <w:r w:rsidR="00966914">
        <w:rPr>
          <w:rFonts w:ascii="Arial" w:hAnsi="Arial" w:cs="Arial"/>
          <w:sz w:val="24"/>
          <w:szCs w:val="24"/>
        </w:rPr>
        <w:t xml:space="preserve">.  She hopes </w:t>
      </w:r>
      <w:r>
        <w:rPr>
          <w:rFonts w:ascii="Arial" w:hAnsi="Arial" w:cs="Arial"/>
          <w:sz w:val="24"/>
          <w:szCs w:val="24"/>
        </w:rPr>
        <w:t xml:space="preserve">that states will be able to sign </w:t>
      </w:r>
      <w:r w:rsidR="00966914">
        <w:rPr>
          <w:rFonts w:ascii="Arial" w:hAnsi="Arial" w:cs="Arial"/>
          <w:sz w:val="24"/>
          <w:szCs w:val="24"/>
        </w:rPr>
        <w:t xml:space="preserve">the agreement now, </w:t>
      </w:r>
      <w:r>
        <w:rPr>
          <w:rFonts w:ascii="Arial" w:hAnsi="Arial" w:cs="Arial"/>
          <w:sz w:val="24"/>
          <w:szCs w:val="24"/>
        </w:rPr>
        <w:t>along with submitt</w:t>
      </w:r>
      <w:r w:rsidR="00966914">
        <w:rPr>
          <w:rFonts w:ascii="Arial" w:hAnsi="Arial" w:cs="Arial"/>
          <w:sz w:val="24"/>
          <w:szCs w:val="24"/>
        </w:rPr>
        <w:t>ing</w:t>
      </w:r>
      <w:r>
        <w:rPr>
          <w:rFonts w:ascii="Arial" w:hAnsi="Arial" w:cs="Arial"/>
          <w:sz w:val="24"/>
          <w:szCs w:val="24"/>
        </w:rPr>
        <w:t xml:space="preserve"> a list of those items where you are not currently compliant, and the timeframe in which you will be able to come into compliance.</w:t>
      </w:r>
      <w:r w:rsidR="00966914">
        <w:rPr>
          <w:rFonts w:ascii="Arial" w:hAnsi="Arial" w:cs="Arial"/>
          <w:sz w:val="24"/>
          <w:szCs w:val="24"/>
        </w:rPr>
        <w:t xml:space="preserve">  L</w:t>
      </w:r>
      <w:r>
        <w:rPr>
          <w:rFonts w:ascii="Arial" w:hAnsi="Arial" w:cs="Arial"/>
          <w:sz w:val="24"/>
          <w:szCs w:val="24"/>
        </w:rPr>
        <w:t xml:space="preserve">inda Boyer, OCSE will be developing a template for states to use to identify those areas where compliance is an issue.  OCSE plans to send out information in regard to the extension of the timeframe to complete the agreement and the template for </w:t>
      </w:r>
      <w:r w:rsidR="00966914">
        <w:rPr>
          <w:rFonts w:ascii="Arial" w:hAnsi="Arial" w:cs="Arial"/>
          <w:sz w:val="24"/>
          <w:szCs w:val="24"/>
        </w:rPr>
        <w:t>identifying areas in the agreement that will still need to be addressed.   A</w:t>
      </w:r>
      <w:r>
        <w:rPr>
          <w:rFonts w:ascii="Arial" w:hAnsi="Arial" w:cs="Arial"/>
          <w:sz w:val="24"/>
          <w:szCs w:val="24"/>
        </w:rPr>
        <w:t>lisha Griffin indicated they submitted the spreadsheet that had already been developed for New Jersey and Linda was ok with getting the information in a format that works for the states as well.</w:t>
      </w:r>
    </w:p>
    <w:p w:rsidR="00220139" w:rsidRDefault="00220139" w:rsidP="005421EF">
      <w:pPr>
        <w:pStyle w:val="NoSpacing"/>
        <w:rPr>
          <w:rFonts w:ascii="Arial" w:hAnsi="Arial" w:cs="Arial"/>
          <w:sz w:val="24"/>
          <w:szCs w:val="24"/>
        </w:rPr>
      </w:pPr>
    </w:p>
    <w:p w:rsidR="00220139" w:rsidRDefault="00220139" w:rsidP="005421EF">
      <w:pPr>
        <w:pStyle w:val="NoSpacing"/>
        <w:rPr>
          <w:rFonts w:ascii="Arial" w:hAnsi="Arial" w:cs="Arial"/>
          <w:sz w:val="24"/>
          <w:szCs w:val="24"/>
        </w:rPr>
      </w:pPr>
      <w:r>
        <w:rPr>
          <w:rFonts w:ascii="Arial" w:hAnsi="Arial" w:cs="Arial"/>
          <w:sz w:val="24"/>
          <w:szCs w:val="24"/>
        </w:rPr>
        <w:t xml:space="preserve">Laurie commented it will be very time consuming for OCSE to work with states individually however, we can push to get answers to the basic questions out to all states.  Alisha Griffin commented it will be helpful to get answers to some of the larger questions in terms of what specific data does the agreement apply to since the language was written fairly broad.  </w:t>
      </w:r>
    </w:p>
    <w:p w:rsidR="00220139" w:rsidRDefault="00220139" w:rsidP="005421EF">
      <w:pPr>
        <w:pStyle w:val="NoSpacing"/>
        <w:rPr>
          <w:rFonts w:ascii="Arial" w:hAnsi="Arial" w:cs="Arial"/>
          <w:sz w:val="24"/>
          <w:szCs w:val="24"/>
        </w:rPr>
      </w:pPr>
    </w:p>
    <w:p w:rsidR="00220139" w:rsidRDefault="00220139" w:rsidP="005421EF">
      <w:pPr>
        <w:pStyle w:val="NoSpacing"/>
        <w:rPr>
          <w:rFonts w:ascii="Arial" w:hAnsi="Arial" w:cs="Arial"/>
          <w:sz w:val="24"/>
          <w:szCs w:val="24"/>
        </w:rPr>
      </w:pPr>
      <w:r>
        <w:rPr>
          <w:rFonts w:ascii="Arial" w:hAnsi="Arial" w:cs="Arial"/>
          <w:sz w:val="24"/>
          <w:szCs w:val="24"/>
        </w:rPr>
        <w:t>Eileen Stack asked if OCSE provided clarification in regard to the specific authority that is being used to require this type of agreement?  Laurie McGrath responded she did not ask OCSE but will follow-up on this question.  Eileen indicated their IT counsel is taking a strong position that the language in the agreement is something that should be negotiated. She stated due to the complexity of our systems, the requirements in the agreement are a significant under</w:t>
      </w:r>
      <w:r w:rsidR="00966914">
        <w:rPr>
          <w:rFonts w:ascii="Arial" w:hAnsi="Arial" w:cs="Arial"/>
          <w:sz w:val="24"/>
          <w:szCs w:val="24"/>
        </w:rPr>
        <w:t>taking</w:t>
      </w:r>
      <w:r>
        <w:rPr>
          <w:rFonts w:ascii="Arial" w:hAnsi="Arial" w:cs="Arial"/>
          <w:sz w:val="24"/>
          <w:szCs w:val="24"/>
        </w:rPr>
        <w:t xml:space="preserve"> for states that will require a large number of resources and challenges in order to comply.</w:t>
      </w:r>
    </w:p>
    <w:p w:rsidR="00220139" w:rsidRDefault="00220139" w:rsidP="005421EF">
      <w:pPr>
        <w:pStyle w:val="NoSpacing"/>
        <w:rPr>
          <w:rFonts w:ascii="Arial" w:hAnsi="Arial" w:cs="Arial"/>
          <w:sz w:val="24"/>
          <w:szCs w:val="24"/>
        </w:rPr>
      </w:pPr>
    </w:p>
    <w:p w:rsidR="00220139" w:rsidRDefault="00220139" w:rsidP="005421EF">
      <w:pPr>
        <w:pStyle w:val="NoSpacing"/>
        <w:rPr>
          <w:rFonts w:ascii="Arial" w:hAnsi="Arial" w:cs="Arial"/>
          <w:sz w:val="24"/>
          <w:szCs w:val="24"/>
        </w:rPr>
      </w:pPr>
      <w:r>
        <w:rPr>
          <w:rFonts w:ascii="Arial" w:hAnsi="Arial" w:cs="Arial"/>
          <w:sz w:val="24"/>
          <w:szCs w:val="24"/>
        </w:rPr>
        <w:lastRenderedPageBreak/>
        <w:t>Laurie indicated if OCSE is going to work with each state individually, then it will likely take a significant amount of time for all states to come into compliance.  Eileen stated they are making suggestions on ways to improve the language in the agreement that will make it more comfortable for states to sign.</w:t>
      </w:r>
    </w:p>
    <w:p w:rsidR="00220139" w:rsidRDefault="00220139" w:rsidP="005421EF">
      <w:pPr>
        <w:pStyle w:val="NoSpacing"/>
        <w:rPr>
          <w:rFonts w:ascii="Arial" w:hAnsi="Arial" w:cs="Arial"/>
          <w:sz w:val="24"/>
          <w:szCs w:val="24"/>
        </w:rPr>
      </w:pPr>
    </w:p>
    <w:p w:rsidR="00220139" w:rsidRDefault="00220139" w:rsidP="005421EF">
      <w:pPr>
        <w:pStyle w:val="NoSpacing"/>
        <w:rPr>
          <w:rFonts w:ascii="Arial" w:hAnsi="Arial" w:cs="Arial"/>
          <w:sz w:val="24"/>
          <w:szCs w:val="24"/>
        </w:rPr>
      </w:pPr>
      <w:r>
        <w:rPr>
          <w:rFonts w:ascii="Arial" w:hAnsi="Arial" w:cs="Arial"/>
          <w:sz w:val="24"/>
          <w:szCs w:val="24"/>
        </w:rPr>
        <w:t>Laurie asked what the next steps should be?  Carol Eaton responded it would be helpful to get some answers to the more basic questions asked prior to the January Executive Committee meeting and then have OCSE participate on the January call for further clarification.</w:t>
      </w:r>
    </w:p>
    <w:p w:rsidR="00220139" w:rsidRDefault="00220139" w:rsidP="005421EF">
      <w:pPr>
        <w:pStyle w:val="NoSpacing"/>
        <w:rPr>
          <w:rFonts w:ascii="Arial" w:hAnsi="Arial" w:cs="Arial"/>
          <w:sz w:val="24"/>
          <w:szCs w:val="24"/>
        </w:rPr>
      </w:pPr>
    </w:p>
    <w:p w:rsidR="00220139" w:rsidRDefault="00220139" w:rsidP="005421EF">
      <w:pPr>
        <w:pStyle w:val="NoSpacing"/>
        <w:rPr>
          <w:rFonts w:ascii="Arial" w:hAnsi="Arial" w:cs="Arial"/>
          <w:sz w:val="24"/>
          <w:szCs w:val="24"/>
        </w:rPr>
      </w:pPr>
      <w:r w:rsidRPr="00220139">
        <w:rPr>
          <w:rFonts w:ascii="Arial" w:hAnsi="Arial" w:cs="Arial"/>
          <w:b/>
          <w:sz w:val="24"/>
          <w:szCs w:val="24"/>
        </w:rPr>
        <w:t>Medical Support and the ACA Call with Directors</w:t>
      </w:r>
      <w:r>
        <w:rPr>
          <w:rFonts w:ascii="Arial" w:hAnsi="Arial" w:cs="Arial"/>
          <w:sz w:val="24"/>
          <w:szCs w:val="24"/>
        </w:rPr>
        <w:t xml:space="preserve"> – Laurie advised they discussed the plans for the call with Directors on medical support and the ACA which has already been held.</w:t>
      </w:r>
    </w:p>
    <w:p w:rsidR="00220139" w:rsidRDefault="00220139" w:rsidP="005421EF">
      <w:pPr>
        <w:pStyle w:val="NoSpacing"/>
        <w:rPr>
          <w:rFonts w:ascii="Arial" w:hAnsi="Arial" w:cs="Arial"/>
          <w:sz w:val="24"/>
          <w:szCs w:val="24"/>
        </w:rPr>
      </w:pPr>
    </w:p>
    <w:p w:rsidR="00220139" w:rsidRDefault="00220139" w:rsidP="005421EF">
      <w:pPr>
        <w:pStyle w:val="NoSpacing"/>
        <w:rPr>
          <w:rFonts w:ascii="Arial" w:hAnsi="Arial" w:cs="Arial"/>
          <w:sz w:val="24"/>
          <w:szCs w:val="24"/>
        </w:rPr>
      </w:pPr>
      <w:r w:rsidRPr="002420DA">
        <w:rPr>
          <w:rFonts w:ascii="Arial" w:hAnsi="Arial" w:cs="Arial"/>
          <w:b/>
          <w:sz w:val="24"/>
          <w:szCs w:val="24"/>
        </w:rPr>
        <w:t>Training at Policy Forum</w:t>
      </w:r>
      <w:r>
        <w:rPr>
          <w:rFonts w:ascii="Arial" w:hAnsi="Arial" w:cs="Arial"/>
          <w:sz w:val="24"/>
          <w:szCs w:val="24"/>
        </w:rPr>
        <w:t xml:space="preserve"> – OCSE plans to hold </w:t>
      </w:r>
      <w:r w:rsidR="00042B10">
        <w:rPr>
          <w:rFonts w:ascii="Arial" w:hAnsi="Arial" w:cs="Arial"/>
          <w:sz w:val="24"/>
          <w:szCs w:val="24"/>
        </w:rPr>
        <w:t>training</w:t>
      </w:r>
      <w:r>
        <w:rPr>
          <w:rFonts w:ascii="Arial" w:hAnsi="Arial" w:cs="Arial"/>
          <w:sz w:val="24"/>
          <w:szCs w:val="24"/>
        </w:rPr>
        <w:t xml:space="preserve"> for director’</w:t>
      </w:r>
      <w:r w:rsidR="007C1FDA">
        <w:rPr>
          <w:rFonts w:ascii="Arial" w:hAnsi="Arial" w:cs="Arial"/>
          <w:sz w:val="24"/>
          <w:szCs w:val="24"/>
        </w:rPr>
        <w:t xml:space="preserve">s on February 5 regarding technical issues, such as the APD process, modernization, certification guide and future of states systems.  </w:t>
      </w:r>
      <w:r w:rsidRPr="00220139">
        <w:rPr>
          <w:rFonts w:ascii="Arial" w:hAnsi="Arial" w:cs="Arial"/>
          <w:sz w:val="24"/>
          <w:szCs w:val="24"/>
        </w:rPr>
        <w:t>A note has be</w:t>
      </w:r>
      <w:r>
        <w:rPr>
          <w:rFonts w:ascii="Arial" w:hAnsi="Arial" w:cs="Arial"/>
          <w:sz w:val="24"/>
          <w:szCs w:val="24"/>
        </w:rPr>
        <w:t xml:space="preserve">en sent to all </w:t>
      </w:r>
      <w:r w:rsidR="00042B10">
        <w:rPr>
          <w:rFonts w:ascii="Arial" w:hAnsi="Arial" w:cs="Arial"/>
          <w:sz w:val="24"/>
          <w:szCs w:val="24"/>
        </w:rPr>
        <w:t>directors’</w:t>
      </w:r>
      <w:r>
        <w:rPr>
          <w:rFonts w:ascii="Arial" w:hAnsi="Arial" w:cs="Arial"/>
          <w:sz w:val="24"/>
          <w:szCs w:val="24"/>
        </w:rPr>
        <w:t xml:space="preserve"> encouraging them to sign up for the training.  </w:t>
      </w:r>
      <w:r w:rsidR="007C1FDA">
        <w:rPr>
          <w:rFonts w:ascii="Arial" w:hAnsi="Arial" w:cs="Arial"/>
          <w:sz w:val="24"/>
          <w:szCs w:val="24"/>
        </w:rPr>
        <w:t xml:space="preserve">OCSE is </w:t>
      </w:r>
      <w:r>
        <w:rPr>
          <w:rFonts w:ascii="Arial" w:hAnsi="Arial" w:cs="Arial"/>
          <w:sz w:val="24"/>
          <w:szCs w:val="24"/>
        </w:rPr>
        <w:t>also discussing the possibility of a lunch with Vicki Turetsky and the director’s as part of the training.</w:t>
      </w:r>
    </w:p>
    <w:p w:rsidR="00220139" w:rsidRDefault="00220139" w:rsidP="005421EF">
      <w:pPr>
        <w:pStyle w:val="NoSpacing"/>
        <w:rPr>
          <w:rFonts w:ascii="Arial" w:hAnsi="Arial" w:cs="Arial"/>
          <w:sz w:val="24"/>
          <w:szCs w:val="24"/>
        </w:rPr>
      </w:pPr>
    </w:p>
    <w:p w:rsidR="00220139" w:rsidRDefault="00220139" w:rsidP="005421EF">
      <w:pPr>
        <w:pStyle w:val="NoSpacing"/>
        <w:rPr>
          <w:rFonts w:ascii="Arial" w:hAnsi="Arial" w:cs="Arial"/>
          <w:sz w:val="24"/>
          <w:szCs w:val="24"/>
        </w:rPr>
      </w:pPr>
      <w:r w:rsidRPr="002420DA">
        <w:rPr>
          <w:rFonts w:ascii="Arial" w:hAnsi="Arial" w:cs="Arial"/>
          <w:b/>
          <w:sz w:val="24"/>
          <w:szCs w:val="24"/>
        </w:rPr>
        <w:t>IRS Fraud</w:t>
      </w:r>
      <w:r>
        <w:rPr>
          <w:rFonts w:ascii="Arial" w:hAnsi="Arial" w:cs="Arial"/>
          <w:sz w:val="24"/>
          <w:szCs w:val="24"/>
        </w:rPr>
        <w:t xml:space="preserve"> – Laurie indicated they are planning to schedule a call with the IRS to discuss the issue of tax offset fraud and the impact on the child support program.  </w:t>
      </w:r>
      <w:r w:rsidR="002420DA">
        <w:rPr>
          <w:rFonts w:ascii="Arial" w:hAnsi="Arial" w:cs="Arial"/>
          <w:sz w:val="24"/>
          <w:szCs w:val="24"/>
        </w:rPr>
        <w:t>OCSE is seeking feedback from the states on how strongly we feel about the impact of this issue on our programs.  The IRS Fraud Committee will be taking the lead to gather information and participate in the calls with OCSE/IRS.</w:t>
      </w:r>
    </w:p>
    <w:p w:rsidR="002420DA" w:rsidRDefault="002420DA" w:rsidP="005421EF">
      <w:pPr>
        <w:pStyle w:val="NoSpacing"/>
        <w:rPr>
          <w:rFonts w:ascii="Arial" w:hAnsi="Arial" w:cs="Arial"/>
          <w:sz w:val="24"/>
          <w:szCs w:val="24"/>
        </w:rPr>
      </w:pPr>
    </w:p>
    <w:p w:rsidR="002420DA" w:rsidRDefault="002420DA" w:rsidP="005421EF">
      <w:pPr>
        <w:pStyle w:val="NoSpacing"/>
        <w:rPr>
          <w:rFonts w:ascii="Arial" w:hAnsi="Arial" w:cs="Arial"/>
          <w:sz w:val="24"/>
          <w:szCs w:val="24"/>
        </w:rPr>
      </w:pPr>
      <w:r w:rsidRPr="002420DA">
        <w:rPr>
          <w:rFonts w:ascii="Arial" w:hAnsi="Arial" w:cs="Arial"/>
          <w:b/>
          <w:sz w:val="24"/>
          <w:szCs w:val="24"/>
        </w:rPr>
        <w:t>Strategic Planning Sessions</w:t>
      </w:r>
      <w:r>
        <w:rPr>
          <w:rFonts w:ascii="Arial" w:hAnsi="Arial" w:cs="Arial"/>
          <w:sz w:val="24"/>
          <w:szCs w:val="24"/>
        </w:rPr>
        <w:t xml:space="preserve"> – OCSE indicated they have been pleased with how the information gathering sessions have been going.  </w:t>
      </w:r>
    </w:p>
    <w:p w:rsidR="002420DA" w:rsidRDefault="002420DA" w:rsidP="005421EF">
      <w:pPr>
        <w:pStyle w:val="NoSpacing"/>
        <w:rPr>
          <w:rFonts w:ascii="Arial" w:hAnsi="Arial" w:cs="Arial"/>
          <w:sz w:val="24"/>
          <w:szCs w:val="24"/>
        </w:rPr>
      </w:pPr>
    </w:p>
    <w:p w:rsidR="002420DA" w:rsidRDefault="00042B10" w:rsidP="005421EF">
      <w:pPr>
        <w:pStyle w:val="NoSpacing"/>
        <w:rPr>
          <w:rFonts w:ascii="Arial" w:hAnsi="Arial" w:cs="Arial"/>
          <w:sz w:val="24"/>
          <w:szCs w:val="24"/>
        </w:rPr>
      </w:pPr>
      <w:r w:rsidRPr="002420DA">
        <w:rPr>
          <w:rFonts w:ascii="Arial" w:hAnsi="Arial" w:cs="Arial"/>
          <w:b/>
          <w:sz w:val="24"/>
          <w:szCs w:val="24"/>
        </w:rPr>
        <w:t>Change Makers</w:t>
      </w:r>
      <w:r w:rsidR="002420DA" w:rsidRPr="002420DA">
        <w:rPr>
          <w:rFonts w:ascii="Arial" w:hAnsi="Arial" w:cs="Arial"/>
          <w:b/>
          <w:sz w:val="24"/>
          <w:szCs w:val="24"/>
        </w:rPr>
        <w:t xml:space="preserve"> Series</w:t>
      </w:r>
      <w:r w:rsidR="002420DA">
        <w:rPr>
          <w:rFonts w:ascii="Arial" w:hAnsi="Arial" w:cs="Arial"/>
          <w:sz w:val="24"/>
          <w:szCs w:val="24"/>
        </w:rPr>
        <w:t xml:space="preserve"> – OCSE is interested in any ideas the states may have regarding sessions that would be of interest for 2014.</w:t>
      </w:r>
    </w:p>
    <w:p w:rsidR="00227957" w:rsidRDefault="00227957" w:rsidP="005421EF">
      <w:pPr>
        <w:pStyle w:val="NoSpacing"/>
        <w:rPr>
          <w:rFonts w:ascii="Arial" w:hAnsi="Arial" w:cs="Arial"/>
          <w:sz w:val="24"/>
          <w:szCs w:val="24"/>
        </w:rPr>
      </w:pPr>
    </w:p>
    <w:p w:rsidR="00734ADF" w:rsidRDefault="00227957" w:rsidP="005421EF">
      <w:pPr>
        <w:pStyle w:val="NoSpacing"/>
        <w:rPr>
          <w:rFonts w:ascii="Arial" w:hAnsi="Arial" w:cs="Arial"/>
          <w:sz w:val="24"/>
          <w:szCs w:val="24"/>
        </w:rPr>
      </w:pPr>
      <w:r>
        <w:rPr>
          <w:rFonts w:ascii="Arial" w:hAnsi="Arial" w:cs="Arial"/>
          <w:sz w:val="24"/>
          <w:szCs w:val="24"/>
        </w:rPr>
        <w:t xml:space="preserve"> </w:t>
      </w:r>
    </w:p>
    <w:p w:rsidR="00734ADF" w:rsidRDefault="00734ADF" w:rsidP="005421EF">
      <w:pPr>
        <w:pStyle w:val="NoSpacing"/>
        <w:rPr>
          <w:rFonts w:ascii="Arial" w:hAnsi="Arial" w:cs="Arial"/>
          <w:b/>
          <w:sz w:val="24"/>
          <w:szCs w:val="24"/>
        </w:rPr>
      </w:pPr>
      <w:r>
        <w:rPr>
          <w:rFonts w:ascii="Arial" w:hAnsi="Arial" w:cs="Arial"/>
          <w:b/>
          <w:sz w:val="24"/>
          <w:szCs w:val="24"/>
        </w:rPr>
        <w:t>COMMITTEE REPORTS</w:t>
      </w:r>
    </w:p>
    <w:p w:rsidR="003D06E7" w:rsidRDefault="003D06E7" w:rsidP="005421EF">
      <w:pPr>
        <w:pStyle w:val="NoSpacing"/>
        <w:rPr>
          <w:rFonts w:ascii="Arial" w:hAnsi="Arial" w:cs="Arial"/>
          <w:b/>
          <w:sz w:val="24"/>
          <w:szCs w:val="24"/>
        </w:rPr>
      </w:pPr>
    </w:p>
    <w:p w:rsidR="003B3EE6" w:rsidRDefault="00085296" w:rsidP="005421EF">
      <w:pPr>
        <w:pStyle w:val="NoSpacing"/>
        <w:rPr>
          <w:rFonts w:ascii="Arial" w:hAnsi="Arial" w:cs="Arial"/>
          <w:sz w:val="24"/>
          <w:szCs w:val="24"/>
        </w:rPr>
      </w:pPr>
      <w:r w:rsidRPr="00085296">
        <w:rPr>
          <w:rFonts w:ascii="Arial" w:hAnsi="Arial" w:cs="Arial"/>
          <w:b/>
          <w:sz w:val="24"/>
          <w:szCs w:val="24"/>
          <w:u w:val="single"/>
        </w:rPr>
        <w:t>Medical Support</w:t>
      </w:r>
      <w:r>
        <w:rPr>
          <w:rFonts w:ascii="Arial" w:hAnsi="Arial" w:cs="Arial"/>
          <w:sz w:val="24"/>
          <w:szCs w:val="24"/>
        </w:rPr>
        <w:t xml:space="preserve"> </w:t>
      </w:r>
      <w:r w:rsidR="009463D2">
        <w:rPr>
          <w:rFonts w:ascii="Arial" w:hAnsi="Arial" w:cs="Arial"/>
          <w:sz w:val="24"/>
          <w:szCs w:val="24"/>
        </w:rPr>
        <w:t>–</w:t>
      </w:r>
      <w:r>
        <w:rPr>
          <w:rFonts w:ascii="Arial" w:hAnsi="Arial" w:cs="Arial"/>
          <w:sz w:val="24"/>
          <w:szCs w:val="24"/>
        </w:rPr>
        <w:t xml:space="preserve"> </w:t>
      </w:r>
      <w:r w:rsidR="009463D2">
        <w:rPr>
          <w:rFonts w:ascii="Arial" w:hAnsi="Arial" w:cs="Arial"/>
          <w:sz w:val="24"/>
          <w:szCs w:val="24"/>
        </w:rPr>
        <w:t xml:space="preserve">Alisha Griffin advised the committee has compiled a document of questions, issues, concerns </w:t>
      </w:r>
      <w:r w:rsidR="00513188">
        <w:rPr>
          <w:rFonts w:ascii="Arial" w:hAnsi="Arial" w:cs="Arial"/>
          <w:sz w:val="24"/>
          <w:szCs w:val="24"/>
        </w:rPr>
        <w:t>with respect to the Affordable Care Act and the Title IV-D Child Support Program</w:t>
      </w:r>
      <w:r w:rsidR="003B3EE6">
        <w:rPr>
          <w:rFonts w:ascii="Arial" w:hAnsi="Arial" w:cs="Arial"/>
          <w:sz w:val="24"/>
          <w:szCs w:val="24"/>
        </w:rPr>
        <w:t xml:space="preserve"> and it has been sent to Vicki Turetsky</w:t>
      </w:r>
      <w:r w:rsidR="00513188">
        <w:rPr>
          <w:rFonts w:ascii="Arial" w:hAnsi="Arial" w:cs="Arial"/>
          <w:sz w:val="24"/>
          <w:szCs w:val="24"/>
        </w:rPr>
        <w:t>.</w:t>
      </w:r>
      <w:r w:rsidR="003B3EE6">
        <w:rPr>
          <w:rFonts w:ascii="Arial" w:hAnsi="Arial" w:cs="Arial"/>
          <w:sz w:val="24"/>
          <w:szCs w:val="24"/>
        </w:rPr>
        <w:t xml:space="preserve">  The document le</w:t>
      </w:r>
      <w:r w:rsidR="00966914">
        <w:rPr>
          <w:rFonts w:ascii="Arial" w:hAnsi="Arial" w:cs="Arial"/>
          <w:sz w:val="24"/>
          <w:szCs w:val="24"/>
        </w:rPr>
        <w:t>d</w:t>
      </w:r>
      <w:r w:rsidR="003B3EE6">
        <w:rPr>
          <w:rFonts w:ascii="Arial" w:hAnsi="Arial" w:cs="Arial"/>
          <w:sz w:val="24"/>
          <w:szCs w:val="24"/>
        </w:rPr>
        <w:t xml:space="preserve"> to the call between Director’s and OCSE on December 13.  Not a lot of answers yet.  The Committee has a call in January and will discuss next steps.  Alisha indicated the solutions will likely be state by state and we will have to find a way to get answers and a timeline for the issues that have been raised.  </w:t>
      </w:r>
    </w:p>
    <w:p w:rsidR="003B3EE6" w:rsidRDefault="003B3EE6" w:rsidP="005421EF">
      <w:pPr>
        <w:pStyle w:val="NoSpacing"/>
        <w:rPr>
          <w:rFonts w:ascii="Arial" w:hAnsi="Arial" w:cs="Arial"/>
          <w:sz w:val="24"/>
          <w:szCs w:val="24"/>
        </w:rPr>
      </w:pPr>
    </w:p>
    <w:p w:rsidR="003B3EE6" w:rsidRDefault="003B3EE6" w:rsidP="005421EF">
      <w:pPr>
        <w:pStyle w:val="NoSpacing"/>
        <w:rPr>
          <w:rFonts w:ascii="Arial" w:hAnsi="Arial" w:cs="Arial"/>
          <w:sz w:val="24"/>
          <w:szCs w:val="24"/>
        </w:rPr>
      </w:pPr>
      <w:r>
        <w:rPr>
          <w:rFonts w:ascii="Arial" w:hAnsi="Arial" w:cs="Arial"/>
          <w:sz w:val="24"/>
          <w:szCs w:val="24"/>
        </w:rPr>
        <w:t xml:space="preserve">Jim Fleming indicated NCSEA met recently to discuss the role they could play in respect to medical support and the ACA.  NCSEA agreed they could be a conduit, along </w:t>
      </w:r>
      <w:r>
        <w:rPr>
          <w:rFonts w:ascii="Arial" w:hAnsi="Arial" w:cs="Arial"/>
          <w:sz w:val="24"/>
          <w:szCs w:val="24"/>
        </w:rPr>
        <w:lastRenderedPageBreak/>
        <w:t>with NCCSD, to gather questions and get answers from OCSE that states need in order to move forward.  Laurie indicated OCSE continues to say that they are able to take questions, but any answers would have to be run by CMS before releasing.</w:t>
      </w:r>
    </w:p>
    <w:p w:rsidR="003B3EE6" w:rsidRDefault="003B3EE6" w:rsidP="005421EF">
      <w:pPr>
        <w:pStyle w:val="NoSpacing"/>
        <w:rPr>
          <w:rFonts w:ascii="Arial" w:hAnsi="Arial" w:cs="Arial"/>
          <w:sz w:val="24"/>
          <w:szCs w:val="24"/>
        </w:rPr>
      </w:pPr>
    </w:p>
    <w:p w:rsidR="003B3EE6" w:rsidRDefault="003B3EE6" w:rsidP="005421EF">
      <w:pPr>
        <w:pStyle w:val="NoSpacing"/>
        <w:rPr>
          <w:rFonts w:ascii="Arial" w:hAnsi="Arial" w:cs="Arial"/>
          <w:sz w:val="24"/>
          <w:szCs w:val="24"/>
        </w:rPr>
      </w:pPr>
      <w:r w:rsidRPr="002A13F1">
        <w:rPr>
          <w:rFonts w:ascii="Arial" w:hAnsi="Arial" w:cs="Arial"/>
          <w:sz w:val="24"/>
          <w:szCs w:val="24"/>
        </w:rPr>
        <w:t xml:space="preserve">Jim Fleming indicated Trisha Thomas forwarded a white paper </w:t>
      </w:r>
      <w:r w:rsidR="002A13F1" w:rsidRPr="002A13F1">
        <w:rPr>
          <w:rFonts w:ascii="Arial" w:hAnsi="Arial" w:cs="Arial"/>
          <w:sz w:val="24"/>
          <w:szCs w:val="24"/>
        </w:rPr>
        <w:t xml:space="preserve">to all directors in December that was prepared by Kansas in regard to re-thinking the child support role in medical support establishment and enforcement.  Jim </w:t>
      </w:r>
      <w:r w:rsidRPr="002A13F1">
        <w:rPr>
          <w:rFonts w:ascii="Arial" w:hAnsi="Arial" w:cs="Arial"/>
          <w:sz w:val="24"/>
          <w:szCs w:val="24"/>
        </w:rPr>
        <w:t>indicated the concept is something that the NCCSD should consider</w:t>
      </w:r>
      <w:r w:rsidR="002A13F1" w:rsidRPr="002A13F1">
        <w:rPr>
          <w:rFonts w:ascii="Arial" w:hAnsi="Arial" w:cs="Arial"/>
          <w:sz w:val="24"/>
          <w:szCs w:val="24"/>
        </w:rPr>
        <w:t>.  A</w:t>
      </w:r>
      <w:r w:rsidRPr="002A13F1">
        <w:rPr>
          <w:rFonts w:ascii="Arial" w:hAnsi="Arial" w:cs="Arial"/>
          <w:sz w:val="24"/>
          <w:szCs w:val="24"/>
        </w:rPr>
        <w:t xml:space="preserve">lisha Griffin stated the Medical Support Committee will discuss </w:t>
      </w:r>
      <w:r w:rsidR="002A13F1" w:rsidRPr="002A13F1">
        <w:rPr>
          <w:rFonts w:ascii="Arial" w:hAnsi="Arial" w:cs="Arial"/>
          <w:sz w:val="24"/>
          <w:szCs w:val="24"/>
        </w:rPr>
        <w:t>the paper at</w:t>
      </w:r>
      <w:r w:rsidRPr="002A13F1">
        <w:rPr>
          <w:rFonts w:ascii="Arial" w:hAnsi="Arial" w:cs="Arial"/>
          <w:sz w:val="24"/>
          <w:szCs w:val="24"/>
        </w:rPr>
        <w:t xml:space="preserve"> their next meeting </w:t>
      </w:r>
      <w:r w:rsidR="002A13F1" w:rsidRPr="002A13F1">
        <w:rPr>
          <w:rFonts w:ascii="Arial" w:hAnsi="Arial" w:cs="Arial"/>
          <w:sz w:val="24"/>
          <w:szCs w:val="24"/>
        </w:rPr>
        <w:t xml:space="preserve">and provide feedback to the Executive Committee.  </w:t>
      </w:r>
    </w:p>
    <w:p w:rsidR="00513188" w:rsidRDefault="00513188" w:rsidP="005421EF">
      <w:pPr>
        <w:pStyle w:val="NoSpacing"/>
        <w:rPr>
          <w:rFonts w:ascii="Arial" w:hAnsi="Arial" w:cs="Arial"/>
          <w:sz w:val="24"/>
          <w:szCs w:val="24"/>
        </w:rPr>
      </w:pPr>
    </w:p>
    <w:p w:rsidR="003B3EE6" w:rsidRDefault="003B3EE6" w:rsidP="005421EF">
      <w:pPr>
        <w:pStyle w:val="NoSpacing"/>
        <w:rPr>
          <w:rFonts w:ascii="Arial" w:hAnsi="Arial" w:cs="Arial"/>
          <w:sz w:val="24"/>
          <w:szCs w:val="24"/>
        </w:rPr>
      </w:pPr>
    </w:p>
    <w:p w:rsidR="00FE2DE8" w:rsidRDefault="00085296" w:rsidP="005421EF">
      <w:pPr>
        <w:pStyle w:val="NoSpacing"/>
        <w:rPr>
          <w:rFonts w:ascii="Arial" w:hAnsi="Arial" w:cs="Arial"/>
          <w:sz w:val="24"/>
          <w:szCs w:val="24"/>
        </w:rPr>
      </w:pPr>
      <w:r w:rsidRPr="00085296">
        <w:rPr>
          <w:rFonts w:ascii="Arial" w:hAnsi="Arial" w:cs="Arial"/>
          <w:b/>
          <w:sz w:val="24"/>
          <w:szCs w:val="24"/>
          <w:u w:val="single"/>
        </w:rPr>
        <w:t>NCCSD Website</w:t>
      </w:r>
      <w:r>
        <w:rPr>
          <w:rFonts w:ascii="Arial" w:hAnsi="Arial" w:cs="Arial"/>
          <w:sz w:val="24"/>
          <w:szCs w:val="24"/>
        </w:rPr>
        <w:t xml:space="preserve"> – </w:t>
      </w:r>
      <w:r w:rsidR="001D79C0">
        <w:rPr>
          <w:rFonts w:ascii="Arial" w:hAnsi="Arial" w:cs="Arial"/>
          <w:sz w:val="24"/>
          <w:szCs w:val="24"/>
        </w:rPr>
        <w:t xml:space="preserve">Carol Eaton advised that the domain name has expired and </w:t>
      </w:r>
      <w:r w:rsidR="003B3EE6">
        <w:rPr>
          <w:rFonts w:ascii="Arial" w:hAnsi="Arial" w:cs="Arial"/>
          <w:sz w:val="24"/>
          <w:szCs w:val="24"/>
        </w:rPr>
        <w:t xml:space="preserve">she worked with Jim Fleming and Jeff Cohen to reinstate.  As soon as Jeff is able to connect the domain to the website, the link will again work.  Hopefully that will happen soon.  Carol also indicated that they briefly discussed the issue of being unable to make changes to the listserve, but nothing further was suggested.  </w:t>
      </w:r>
      <w:r w:rsidR="00FE2DE8">
        <w:rPr>
          <w:rFonts w:ascii="Arial" w:hAnsi="Arial" w:cs="Arial"/>
          <w:sz w:val="24"/>
          <w:szCs w:val="24"/>
        </w:rPr>
        <w:t xml:space="preserve">Since there have been new directors recently and they have not been added to the listserve, Carol advised she would send a note out to all directors to determine who is currently on the listserve so we can identify those directors that are not receiving the emails.  </w:t>
      </w:r>
    </w:p>
    <w:p w:rsidR="00FE2DE8" w:rsidRDefault="00FE2DE8" w:rsidP="005421EF">
      <w:pPr>
        <w:pStyle w:val="NoSpacing"/>
        <w:rPr>
          <w:rFonts w:ascii="Arial" w:hAnsi="Arial" w:cs="Arial"/>
          <w:sz w:val="24"/>
          <w:szCs w:val="24"/>
        </w:rPr>
      </w:pPr>
    </w:p>
    <w:p w:rsidR="00513188" w:rsidRDefault="00FE2DE8" w:rsidP="005421EF">
      <w:pPr>
        <w:pStyle w:val="NoSpacing"/>
        <w:rPr>
          <w:rFonts w:ascii="Arial" w:hAnsi="Arial" w:cs="Arial"/>
          <w:sz w:val="24"/>
          <w:szCs w:val="24"/>
        </w:rPr>
      </w:pPr>
      <w:r>
        <w:rPr>
          <w:rFonts w:ascii="Arial" w:hAnsi="Arial" w:cs="Arial"/>
          <w:sz w:val="24"/>
          <w:szCs w:val="24"/>
        </w:rPr>
        <w:t xml:space="preserve">Kate Richardson, and her staff, are still planning to work with Jeff Cohen on what possible solutions are available to alleviate some of the issues directors have with being able to access  the current </w:t>
      </w:r>
      <w:r w:rsidR="005C35B8">
        <w:rPr>
          <w:rFonts w:ascii="Arial" w:hAnsi="Arial" w:cs="Arial"/>
          <w:sz w:val="24"/>
          <w:szCs w:val="24"/>
        </w:rPr>
        <w:t>web</w:t>
      </w:r>
      <w:r>
        <w:rPr>
          <w:rFonts w:ascii="Arial" w:hAnsi="Arial" w:cs="Arial"/>
          <w:sz w:val="24"/>
          <w:szCs w:val="24"/>
        </w:rPr>
        <w:t xml:space="preserve">site. </w:t>
      </w:r>
      <w:r w:rsidR="003562A3">
        <w:rPr>
          <w:rFonts w:ascii="Arial" w:hAnsi="Arial" w:cs="Arial"/>
          <w:sz w:val="24"/>
          <w:szCs w:val="24"/>
        </w:rPr>
        <w:t xml:space="preserve">  </w:t>
      </w:r>
    </w:p>
    <w:p w:rsidR="00513188" w:rsidRDefault="00513188" w:rsidP="005421EF">
      <w:pPr>
        <w:pStyle w:val="NoSpacing"/>
        <w:rPr>
          <w:rFonts w:ascii="Arial" w:hAnsi="Arial" w:cs="Arial"/>
          <w:sz w:val="24"/>
          <w:szCs w:val="24"/>
        </w:rPr>
      </w:pPr>
    </w:p>
    <w:p w:rsidR="00992B69" w:rsidRDefault="00AB5026" w:rsidP="005421EF">
      <w:pPr>
        <w:pStyle w:val="NoSpacing"/>
        <w:rPr>
          <w:rFonts w:ascii="Arial" w:hAnsi="Arial" w:cs="Arial"/>
          <w:sz w:val="24"/>
          <w:szCs w:val="24"/>
        </w:rPr>
      </w:pPr>
      <w:r>
        <w:rPr>
          <w:rFonts w:ascii="Arial" w:hAnsi="Arial" w:cs="Arial"/>
          <w:b/>
          <w:sz w:val="24"/>
          <w:szCs w:val="24"/>
          <w:u w:val="single"/>
        </w:rPr>
        <w:t>Finance Committee</w:t>
      </w:r>
      <w:r w:rsidR="000745E0" w:rsidRPr="000745E0">
        <w:rPr>
          <w:rFonts w:ascii="Arial" w:hAnsi="Arial" w:cs="Arial"/>
          <w:sz w:val="24"/>
          <w:szCs w:val="24"/>
        </w:rPr>
        <w:t xml:space="preserve"> -</w:t>
      </w:r>
      <w:r w:rsidR="000745E0">
        <w:rPr>
          <w:rFonts w:ascii="Arial" w:hAnsi="Arial" w:cs="Arial"/>
          <w:sz w:val="24"/>
          <w:szCs w:val="24"/>
        </w:rPr>
        <w:t xml:space="preserve"> </w:t>
      </w:r>
      <w:r w:rsidR="00FE2DE8">
        <w:rPr>
          <w:rFonts w:ascii="Arial" w:hAnsi="Arial" w:cs="Arial"/>
          <w:sz w:val="24"/>
          <w:szCs w:val="24"/>
        </w:rPr>
        <w:t>Jim Fleming indicated the website domain has been updated at a minimal cost for a two-year period.  He is also getting quotes on obtaining insurance for the officers.  There will be a Finance Committee meeting in January.</w:t>
      </w:r>
      <w:r w:rsidR="00992B69">
        <w:rPr>
          <w:rFonts w:ascii="Arial" w:hAnsi="Arial" w:cs="Arial"/>
          <w:sz w:val="24"/>
          <w:szCs w:val="24"/>
        </w:rPr>
        <w:t xml:space="preserve"> </w:t>
      </w:r>
    </w:p>
    <w:p w:rsidR="00992B69" w:rsidRDefault="00992B69" w:rsidP="005421EF">
      <w:pPr>
        <w:pStyle w:val="NoSpacing"/>
        <w:rPr>
          <w:rFonts w:ascii="Arial" w:hAnsi="Arial" w:cs="Arial"/>
          <w:sz w:val="24"/>
          <w:szCs w:val="24"/>
        </w:rPr>
      </w:pPr>
    </w:p>
    <w:p w:rsidR="007C1FDA" w:rsidRDefault="00A440CE" w:rsidP="005421EF">
      <w:pPr>
        <w:pStyle w:val="NoSpacing"/>
        <w:rPr>
          <w:rFonts w:ascii="Arial" w:hAnsi="Arial" w:cs="Arial"/>
          <w:sz w:val="24"/>
          <w:szCs w:val="24"/>
        </w:rPr>
      </w:pPr>
      <w:r w:rsidRPr="007C1FDA">
        <w:rPr>
          <w:rFonts w:ascii="Arial" w:hAnsi="Arial" w:cs="Arial"/>
          <w:b/>
          <w:sz w:val="24"/>
          <w:szCs w:val="24"/>
          <w:u w:val="single"/>
        </w:rPr>
        <w:t>IRS Fraud</w:t>
      </w:r>
      <w:r w:rsidR="000745E0" w:rsidRPr="007C1FDA">
        <w:rPr>
          <w:rFonts w:ascii="Arial" w:hAnsi="Arial" w:cs="Arial"/>
          <w:sz w:val="24"/>
          <w:szCs w:val="24"/>
        </w:rPr>
        <w:t xml:space="preserve"> – </w:t>
      </w:r>
      <w:r w:rsidR="003C4584" w:rsidRPr="007C1FDA">
        <w:rPr>
          <w:rFonts w:ascii="Arial" w:hAnsi="Arial" w:cs="Arial"/>
          <w:sz w:val="24"/>
          <w:szCs w:val="24"/>
        </w:rPr>
        <w:t xml:space="preserve">Ann Coffin </w:t>
      </w:r>
      <w:r w:rsidR="00147361" w:rsidRPr="007C1FDA">
        <w:rPr>
          <w:rFonts w:ascii="Arial" w:hAnsi="Arial" w:cs="Arial"/>
          <w:sz w:val="24"/>
          <w:szCs w:val="24"/>
        </w:rPr>
        <w:t>indicated she is working on forming the committee and has representation from every region except 9 and 10.  There are some regions that have more than on</w:t>
      </w:r>
      <w:r w:rsidR="007C1FDA" w:rsidRPr="007C1FDA">
        <w:rPr>
          <w:rFonts w:ascii="Arial" w:hAnsi="Arial" w:cs="Arial"/>
          <w:sz w:val="24"/>
          <w:szCs w:val="24"/>
        </w:rPr>
        <w:t xml:space="preserve">e representative.  She is hoping to </w:t>
      </w:r>
      <w:r w:rsidR="007C1FDA">
        <w:rPr>
          <w:rFonts w:ascii="Arial" w:hAnsi="Arial" w:cs="Arial"/>
          <w:sz w:val="24"/>
          <w:szCs w:val="24"/>
        </w:rPr>
        <w:t>get</w:t>
      </w:r>
      <w:r w:rsidR="007C1FDA" w:rsidRPr="007C1FDA">
        <w:rPr>
          <w:rFonts w:ascii="Arial" w:hAnsi="Arial" w:cs="Arial"/>
          <w:sz w:val="24"/>
          <w:szCs w:val="24"/>
        </w:rPr>
        <w:t xml:space="preserve"> a representative from every region and then plans to hold the first meeting in January.  Kate Richardson indicated she would </w:t>
      </w:r>
      <w:r w:rsidR="00B95C80">
        <w:rPr>
          <w:rFonts w:ascii="Arial" w:hAnsi="Arial" w:cs="Arial"/>
          <w:sz w:val="24"/>
          <w:szCs w:val="24"/>
        </w:rPr>
        <w:t xml:space="preserve">recruit someone to </w:t>
      </w:r>
      <w:r w:rsidR="007C1FDA" w:rsidRPr="007C1FDA">
        <w:rPr>
          <w:rFonts w:ascii="Arial" w:hAnsi="Arial" w:cs="Arial"/>
          <w:sz w:val="24"/>
          <w:szCs w:val="24"/>
        </w:rPr>
        <w:t xml:space="preserve">represent Region 10.  Ann indicated she will send out the list of representatives as well as the scope and purpose of the committee soon.  </w:t>
      </w:r>
    </w:p>
    <w:p w:rsidR="00284B33" w:rsidRDefault="00284B33" w:rsidP="005421EF">
      <w:pPr>
        <w:pStyle w:val="NoSpacing"/>
        <w:rPr>
          <w:rFonts w:ascii="Arial" w:hAnsi="Arial" w:cs="Arial"/>
          <w:sz w:val="24"/>
          <w:szCs w:val="24"/>
        </w:rPr>
      </w:pPr>
    </w:p>
    <w:p w:rsidR="00284B33" w:rsidRDefault="00284B33" w:rsidP="005421EF">
      <w:pPr>
        <w:pStyle w:val="NoSpacing"/>
        <w:rPr>
          <w:rFonts w:ascii="Arial" w:hAnsi="Arial" w:cs="Arial"/>
          <w:sz w:val="24"/>
          <w:szCs w:val="24"/>
        </w:rPr>
      </w:pPr>
      <w:r>
        <w:rPr>
          <w:rFonts w:ascii="Arial" w:hAnsi="Arial" w:cs="Arial"/>
          <w:sz w:val="24"/>
          <w:szCs w:val="24"/>
        </w:rPr>
        <w:t xml:space="preserve">Ann indicated that Donna Bonar was successful in working with the Acting Inspector General to bring to light the impact of this issue on the child support program.  Donna asked for names of individuals/states that the Inspector General can call upon to obtain input in regard to the impact the federal tax fraud issue has had on the child support program.   It was suggested that Florida, Texas, Michigan, North Dakota and Massachusetts were all states that could provide input.  </w:t>
      </w:r>
    </w:p>
    <w:p w:rsidR="00284B33" w:rsidRDefault="00284B33" w:rsidP="005421EF">
      <w:pPr>
        <w:pStyle w:val="NoSpacing"/>
        <w:rPr>
          <w:rFonts w:ascii="Arial" w:hAnsi="Arial" w:cs="Arial"/>
          <w:sz w:val="24"/>
          <w:szCs w:val="24"/>
        </w:rPr>
      </w:pPr>
    </w:p>
    <w:p w:rsidR="00284B33" w:rsidRDefault="00284B33" w:rsidP="005421EF">
      <w:pPr>
        <w:pStyle w:val="NoSpacing"/>
        <w:rPr>
          <w:rFonts w:ascii="Arial" w:hAnsi="Arial" w:cs="Arial"/>
          <w:sz w:val="24"/>
          <w:szCs w:val="24"/>
        </w:rPr>
      </w:pPr>
      <w:r>
        <w:rPr>
          <w:rFonts w:ascii="Arial" w:hAnsi="Arial" w:cs="Arial"/>
          <w:sz w:val="24"/>
          <w:szCs w:val="24"/>
        </w:rPr>
        <w:t xml:space="preserve">Ann stated that Donna Bonar is also working on a white paper for the Treasury/IRS general counsel and feels like progress is being made.  This document will be the </w:t>
      </w:r>
      <w:bookmarkStart w:id="0" w:name="_GoBack"/>
      <w:bookmarkEnd w:id="0"/>
      <w:r>
        <w:rPr>
          <w:rFonts w:ascii="Arial" w:hAnsi="Arial" w:cs="Arial"/>
          <w:sz w:val="24"/>
          <w:szCs w:val="24"/>
        </w:rPr>
        <w:lastRenderedPageBreak/>
        <w:t xml:space="preserve">starting point that states can use to submit their own comments/concerns as well.  Ann indicated after the committee meeting in January, she will share the draft document with the Executive Committee for review and feedback.  </w:t>
      </w:r>
    </w:p>
    <w:p w:rsidR="00284B33" w:rsidRDefault="00284B33" w:rsidP="005421EF">
      <w:pPr>
        <w:pStyle w:val="NoSpacing"/>
        <w:rPr>
          <w:rFonts w:ascii="Arial" w:hAnsi="Arial" w:cs="Arial"/>
          <w:sz w:val="24"/>
          <w:szCs w:val="24"/>
        </w:rPr>
      </w:pPr>
    </w:p>
    <w:p w:rsidR="00284B33" w:rsidRPr="007C1FDA" w:rsidRDefault="00284B33" w:rsidP="005421EF">
      <w:pPr>
        <w:pStyle w:val="NoSpacing"/>
        <w:rPr>
          <w:rFonts w:ascii="Arial" w:hAnsi="Arial" w:cs="Arial"/>
          <w:sz w:val="24"/>
          <w:szCs w:val="24"/>
        </w:rPr>
      </w:pPr>
      <w:r>
        <w:rPr>
          <w:rFonts w:ascii="Arial" w:hAnsi="Arial" w:cs="Arial"/>
          <w:sz w:val="24"/>
          <w:szCs w:val="24"/>
        </w:rPr>
        <w:t>Laurie indicated during her recent call with OCSE states were encouraged to reach out to your congressional delegation regarding this issue.  She suggested that child support agencies that are located within the Department of Revenue may have success with reaching out to the IRS Commissioner as well.</w:t>
      </w:r>
    </w:p>
    <w:p w:rsidR="007C1FDA" w:rsidRDefault="007C1FDA" w:rsidP="005421EF">
      <w:pPr>
        <w:pStyle w:val="NoSpacing"/>
        <w:rPr>
          <w:rFonts w:ascii="Arial" w:hAnsi="Arial" w:cs="Arial"/>
          <w:sz w:val="24"/>
          <w:szCs w:val="24"/>
          <w:highlight w:val="yellow"/>
        </w:rPr>
      </w:pPr>
    </w:p>
    <w:p w:rsidR="00A86E35" w:rsidRPr="007C1FDA" w:rsidRDefault="00A86E35" w:rsidP="005421EF">
      <w:pPr>
        <w:pStyle w:val="NoSpacing"/>
        <w:rPr>
          <w:rFonts w:ascii="Arial" w:hAnsi="Arial" w:cs="Arial"/>
          <w:b/>
          <w:sz w:val="24"/>
          <w:szCs w:val="24"/>
        </w:rPr>
      </w:pPr>
      <w:r w:rsidRPr="007C1FDA">
        <w:rPr>
          <w:rFonts w:ascii="Arial" w:hAnsi="Arial" w:cs="Arial"/>
          <w:b/>
          <w:sz w:val="24"/>
          <w:szCs w:val="24"/>
        </w:rPr>
        <w:t>OLD BUSINESS</w:t>
      </w:r>
    </w:p>
    <w:p w:rsidR="00A86E35" w:rsidRPr="007C1FDA" w:rsidRDefault="00A86E35" w:rsidP="005421EF">
      <w:pPr>
        <w:pStyle w:val="NoSpacing"/>
        <w:rPr>
          <w:rFonts w:ascii="Arial" w:hAnsi="Arial" w:cs="Arial"/>
          <w:b/>
          <w:sz w:val="24"/>
          <w:szCs w:val="24"/>
        </w:rPr>
      </w:pPr>
    </w:p>
    <w:p w:rsidR="007C1FDA" w:rsidRPr="007C1FDA" w:rsidRDefault="007C1FDA" w:rsidP="005421EF">
      <w:pPr>
        <w:pStyle w:val="NoSpacing"/>
        <w:rPr>
          <w:rFonts w:ascii="Arial" w:hAnsi="Arial" w:cs="Arial"/>
          <w:sz w:val="24"/>
          <w:szCs w:val="24"/>
        </w:rPr>
      </w:pPr>
      <w:r w:rsidRPr="007C1FDA">
        <w:rPr>
          <w:rFonts w:ascii="Arial" w:hAnsi="Arial" w:cs="Arial"/>
          <w:b/>
          <w:sz w:val="24"/>
          <w:szCs w:val="24"/>
        </w:rPr>
        <w:t>Possible Cost Savings Committee</w:t>
      </w:r>
      <w:r>
        <w:rPr>
          <w:rFonts w:ascii="Arial" w:hAnsi="Arial" w:cs="Arial"/>
          <w:sz w:val="24"/>
          <w:szCs w:val="24"/>
        </w:rPr>
        <w:t xml:space="preserve"> - </w:t>
      </w:r>
      <w:r w:rsidR="00A86E35" w:rsidRPr="007C1FDA">
        <w:rPr>
          <w:rFonts w:ascii="Arial" w:hAnsi="Arial" w:cs="Arial"/>
          <w:sz w:val="24"/>
          <w:szCs w:val="24"/>
        </w:rPr>
        <w:t xml:space="preserve">Laurie </w:t>
      </w:r>
      <w:r w:rsidR="005C35B8">
        <w:rPr>
          <w:rFonts w:ascii="Arial" w:hAnsi="Arial" w:cs="Arial"/>
          <w:sz w:val="24"/>
          <w:szCs w:val="24"/>
        </w:rPr>
        <w:t>stated that she shared a copy of the cost saving items that was shared with OCSE in 2010</w:t>
      </w:r>
      <w:r w:rsidRPr="007C1FDA">
        <w:rPr>
          <w:rFonts w:ascii="Arial" w:hAnsi="Arial" w:cs="Arial"/>
          <w:color w:val="FF0000"/>
          <w:sz w:val="24"/>
          <w:szCs w:val="24"/>
        </w:rPr>
        <w:t xml:space="preserve"> </w:t>
      </w:r>
      <w:r w:rsidRPr="007C1FDA">
        <w:rPr>
          <w:rFonts w:ascii="Arial" w:hAnsi="Arial" w:cs="Arial"/>
          <w:sz w:val="24"/>
          <w:szCs w:val="24"/>
        </w:rPr>
        <w:t>by the Cost Savings Workgroup.  She asked if the directors were interested in forming a new group and potentially asking OCSE if they are open to any new suggestions.  Carol Eaton responded it would be helpful to see what is in the upcoming NPRM before we start submitting new ideas.  All agreed we would wait and possibly re-visit at a later time.</w:t>
      </w:r>
    </w:p>
    <w:p w:rsidR="007C1FDA" w:rsidRDefault="007C1FDA" w:rsidP="005421EF">
      <w:pPr>
        <w:pStyle w:val="NoSpacing"/>
        <w:rPr>
          <w:rFonts w:ascii="Arial" w:hAnsi="Arial" w:cs="Arial"/>
          <w:sz w:val="24"/>
          <w:szCs w:val="24"/>
          <w:highlight w:val="yellow"/>
        </w:rPr>
      </w:pPr>
    </w:p>
    <w:p w:rsidR="00461405" w:rsidRPr="002164E8" w:rsidRDefault="007C1FDA" w:rsidP="005421EF">
      <w:pPr>
        <w:pStyle w:val="NoSpacing"/>
        <w:rPr>
          <w:rFonts w:ascii="Arial" w:hAnsi="Arial" w:cs="Arial"/>
          <w:sz w:val="24"/>
          <w:szCs w:val="24"/>
        </w:rPr>
      </w:pPr>
      <w:r w:rsidRPr="002164E8">
        <w:rPr>
          <w:rFonts w:ascii="Arial" w:hAnsi="Arial" w:cs="Arial"/>
          <w:b/>
          <w:sz w:val="24"/>
          <w:szCs w:val="24"/>
        </w:rPr>
        <w:t>Strategic Plan</w:t>
      </w:r>
      <w:r w:rsidRPr="002164E8">
        <w:rPr>
          <w:rFonts w:ascii="Arial" w:hAnsi="Arial" w:cs="Arial"/>
          <w:sz w:val="24"/>
          <w:szCs w:val="24"/>
        </w:rPr>
        <w:t xml:space="preserve"> – Laurie asked if there were any questions/comments </w:t>
      </w:r>
      <w:r w:rsidR="00284B33" w:rsidRPr="002164E8">
        <w:rPr>
          <w:rFonts w:ascii="Arial" w:hAnsi="Arial" w:cs="Arial"/>
          <w:sz w:val="24"/>
          <w:szCs w:val="24"/>
        </w:rPr>
        <w:t xml:space="preserve">that the directors would like her to pass along to OCSE regarding the process for developing the strategic plan.  The directors did not have any comments to share.  There was discussion regarding the specific calls the directors participated in and the varying levels of discussion that occurred during the calls.  </w:t>
      </w:r>
      <w:r w:rsidR="00461405" w:rsidRPr="002164E8">
        <w:rPr>
          <w:rFonts w:ascii="Arial" w:hAnsi="Arial" w:cs="Arial"/>
          <w:sz w:val="24"/>
          <w:szCs w:val="24"/>
        </w:rPr>
        <w:t xml:space="preserve">There were questions regarding who will be making the determination as to what group a director is on?  We believe OCSE will be selecting the members in order to ensure balance and diversity among the members.  Ann Coffin indicated during the call she was on, it was stated that the directors would be asked what areas of interest they had and then OCSE would try to align the directors to their area of interest.  </w:t>
      </w:r>
    </w:p>
    <w:p w:rsidR="00461405" w:rsidRPr="002164E8" w:rsidRDefault="00461405" w:rsidP="005421EF">
      <w:pPr>
        <w:pStyle w:val="NoSpacing"/>
        <w:rPr>
          <w:rFonts w:ascii="Arial" w:hAnsi="Arial" w:cs="Arial"/>
          <w:sz w:val="24"/>
          <w:szCs w:val="24"/>
        </w:rPr>
      </w:pPr>
    </w:p>
    <w:p w:rsidR="00461405" w:rsidRPr="002164E8" w:rsidRDefault="00461405" w:rsidP="005421EF">
      <w:pPr>
        <w:pStyle w:val="NoSpacing"/>
        <w:rPr>
          <w:rFonts w:ascii="Arial" w:hAnsi="Arial" w:cs="Arial"/>
          <w:sz w:val="24"/>
          <w:szCs w:val="24"/>
        </w:rPr>
      </w:pPr>
      <w:r w:rsidRPr="002164E8">
        <w:rPr>
          <w:rFonts w:ascii="Arial" w:hAnsi="Arial" w:cs="Arial"/>
          <w:sz w:val="24"/>
          <w:szCs w:val="24"/>
        </w:rPr>
        <w:t>Carol Eaton asked if the directors will only be on one group as it appears they will be forming a large number of groups and asking for a large number of directors on each group?  Kate indicated she believes they are seeking a high level of buy-in from the directors as part of this process.</w:t>
      </w:r>
    </w:p>
    <w:p w:rsidR="00461405" w:rsidRPr="002164E8" w:rsidRDefault="00461405" w:rsidP="005421EF">
      <w:pPr>
        <w:pStyle w:val="NoSpacing"/>
        <w:rPr>
          <w:rFonts w:ascii="Arial" w:hAnsi="Arial" w:cs="Arial"/>
          <w:sz w:val="24"/>
          <w:szCs w:val="24"/>
        </w:rPr>
      </w:pPr>
    </w:p>
    <w:p w:rsidR="00461405" w:rsidRPr="002164E8" w:rsidRDefault="00461405" w:rsidP="005421EF">
      <w:pPr>
        <w:pStyle w:val="NoSpacing"/>
        <w:rPr>
          <w:rFonts w:ascii="Arial" w:hAnsi="Arial" w:cs="Arial"/>
          <w:sz w:val="24"/>
          <w:szCs w:val="24"/>
        </w:rPr>
      </w:pPr>
      <w:r w:rsidRPr="002164E8">
        <w:rPr>
          <w:rFonts w:ascii="Arial" w:hAnsi="Arial" w:cs="Arial"/>
          <w:sz w:val="24"/>
          <w:szCs w:val="24"/>
        </w:rPr>
        <w:t xml:space="preserve">Laurie asked if the workgroup members should be limited to directors?  Craig Burshem indicated OCSE did ask on the call </w:t>
      </w:r>
      <w:r w:rsidR="002164E8" w:rsidRPr="002164E8">
        <w:rPr>
          <w:rFonts w:ascii="Arial" w:hAnsi="Arial" w:cs="Arial"/>
          <w:sz w:val="24"/>
          <w:szCs w:val="24"/>
        </w:rPr>
        <w:t xml:space="preserve">he was on </w:t>
      </w:r>
      <w:r w:rsidRPr="002164E8">
        <w:rPr>
          <w:rFonts w:ascii="Arial" w:hAnsi="Arial" w:cs="Arial"/>
          <w:sz w:val="24"/>
          <w:szCs w:val="24"/>
        </w:rPr>
        <w:t xml:space="preserve">but he feels we might need to bring in the subject matter experts.  Kate indicated on her call the group felt it should be limited to directors as OCSE will have the subject matter experts.  </w:t>
      </w:r>
    </w:p>
    <w:p w:rsidR="00461405" w:rsidRPr="002164E8" w:rsidRDefault="00461405" w:rsidP="005421EF">
      <w:pPr>
        <w:pStyle w:val="NoSpacing"/>
        <w:rPr>
          <w:rFonts w:ascii="Arial" w:hAnsi="Arial" w:cs="Arial"/>
          <w:sz w:val="24"/>
          <w:szCs w:val="24"/>
        </w:rPr>
      </w:pPr>
    </w:p>
    <w:p w:rsidR="00BB07C7" w:rsidRPr="002164E8" w:rsidRDefault="00461405" w:rsidP="005421EF">
      <w:pPr>
        <w:pStyle w:val="NoSpacing"/>
        <w:rPr>
          <w:rFonts w:ascii="Arial" w:hAnsi="Arial" w:cs="Arial"/>
          <w:sz w:val="24"/>
          <w:szCs w:val="24"/>
        </w:rPr>
      </w:pPr>
      <w:r w:rsidRPr="002164E8">
        <w:rPr>
          <w:rFonts w:ascii="Arial" w:hAnsi="Arial" w:cs="Arial"/>
          <w:sz w:val="24"/>
          <w:szCs w:val="24"/>
        </w:rPr>
        <w:t xml:space="preserve">Laurie indicated if she is asked, she will indicate to OCSE that the directors found the discussion interesting and that we would like a better understanding of how it will all come together.    </w:t>
      </w:r>
      <w:r w:rsidR="007C1FDA" w:rsidRPr="002164E8">
        <w:rPr>
          <w:rFonts w:ascii="Arial" w:hAnsi="Arial" w:cs="Arial"/>
          <w:sz w:val="24"/>
          <w:szCs w:val="24"/>
        </w:rPr>
        <w:t xml:space="preserve">  </w:t>
      </w:r>
    </w:p>
    <w:p w:rsidR="00461405" w:rsidRPr="002164E8" w:rsidRDefault="00461405" w:rsidP="005421EF">
      <w:pPr>
        <w:pStyle w:val="NoSpacing"/>
        <w:rPr>
          <w:rFonts w:ascii="Arial" w:hAnsi="Arial" w:cs="Arial"/>
          <w:sz w:val="24"/>
          <w:szCs w:val="24"/>
        </w:rPr>
      </w:pPr>
    </w:p>
    <w:p w:rsidR="00461405" w:rsidRPr="00461405" w:rsidRDefault="00461405" w:rsidP="005421EF">
      <w:pPr>
        <w:pStyle w:val="NoSpacing"/>
        <w:rPr>
          <w:rFonts w:ascii="Arial" w:hAnsi="Arial" w:cs="Arial"/>
          <w:sz w:val="24"/>
          <w:szCs w:val="24"/>
        </w:rPr>
      </w:pPr>
      <w:r w:rsidRPr="00461405">
        <w:rPr>
          <w:rFonts w:ascii="Arial" w:hAnsi="Arial" w:cs="Arial"/>
          <w:b/>
          <w:sz w:val="24"/>
          <w:szCs w:val="24"/>
        </w:rPr>
        <w:t xml:space="preserve">Director Dinner Meeting at NCSEA Mid-Year </w:t>
      </w:r>
      <w:r w:rsidRPr="00461405">
        <w:rPr>
          <w:rFonts w:ascii="Arial" w:hAnsi="Arial" w:cs="Arial"/>
          <w:sz w:val="24"/>
          <w:szCs w:val="24"/>
        </w:rPr>
        <w:t xml:space="preserve">– Laurie indicated she is working on setting up a dinner meeting for Directors as part of the NCSEA Mid-Year meeting.  She </w:t>
      </w:r>
      <w:r w:rsidRPr="00461405">
        <w:rPr>
          <w:rFonts w:ascii="Arial" w:hAnsi="Arial" w:cs="Arial"/>
          <w:sz w:val="24"/>
          <w:szCs w:val="24"/>
        </w:rPr>
        <w:lastRenderedPageBreak/>
        <w:t>indicated most restaurants are requiring a minimum food and beverage purchase in order to get a private dining room.  She asked if the directors were in favor of having a dinner meeting before she finalizes the details?  Directors indicated they were in favor of getting the directors together in person as it is always a worthwhile discussion.  Laurie indicated she will provide additional details at the next meeting.</w:t>
      </w:r>
    </w:p>
    <w:p w:rsidR="005C7281" w:rsidRPr="00461405" w:rsidRDefault="005C7281" w:rsidP="005421EF">
      <w:pPr>
        <w:pStyle w:val="NoSpacing"/>
        <w:rPr>
          <w:rFonts w:ascii="Arial" w:hAnsi="Arial" w:cs="Arial"/>
          <w:sz w:val="24"/>
          <w:szCs w:val="24"/>
        </w:rPr>
      </w:pPr>
    </w:p>
    <w:p w:rsidR="00D90400" w:rsidRDefault="00D90400" w:rsidP="00D90400">
      <w:pPr>
        <w:pStyle w:val="NoSpacing"/>
        <w:rPr>
          <w:rFonts w:ascii="Arial" w:hAnsi="Arial" w:cs="Arial"/>
          <w:b/>
          <w:sz w:val="24"/>
          <w:szCs w:val="24"/>
        </w:rPr>
      </w:pPr>
      <w:r w:rsidRPr="005C35B8">
        <w:rPr>
          <w:rFonts w:ascii="Arial" w:hAnsi="Arial" w:cs="Arial"/>
          <w:b/>
          <w:sz w:val="24"/>
          <w:szCs w:val="24"/>
        </w:rPr>
        <w:t>NEW BUSINESS</w:t>
      </w:r>
    </w:p>
    <w:p w:rsidR="005C35B8" w:rsidRDefault="005C35B8" w:rsidP="00D90400">
      <w:pPr>
        <w:pStyle w:val="NoSpacing"/>
        <w:rPr>
          <w:rFonts w:ascii="Arial" w:hAnsi="Arial" w:cs="Arial"/>
          <w:b/>
          <w:sz w:val="24"/>
          <w:szCs w:val="24"/>
        </w:rPr>
      </w:pPr>
    </w:p>
    <w:p w:rsidR="005C35B8" w:rsidRDefault="005C35B8" w:rsidP="00D90400">
      <w:pPr>
        <w:pStyle w:val="NoSpacing"/>
        <w:rPr>
          <w:rFonts w:ascii="Arial" w:hAnsi="Arial" w:cs="Arial"/>
          <w:sz w:val="24"/>
          <w:szCs w:val="24"/>
        </w:rPr>
      </w:pPr>
      <w:r>
        <w:rPr>
          <w:rFonts w:ascii="Arial" w:hAnsi="Arial" w:cs="Arial"/>
          <w:b/>
          <w:sz w:val="24"/>
          <w:szCs w:val="24"/>
        </w:rPr>
        <w:t xml:space="preserve">Children at Risk Act – </w:t>
      </w:r>
      <w:r>
        <w:rPr>
          <w:rFonts w:ascii="Arial" w:hAnsi="Arial" w:cs="Arial"/>
          <w:sz w:val="24"/>
          <w:szCs w:val="24"/>
        </w:rPr>
        <w:t>Laurie McGrath asked if now is the time for directors to comment on the Act?  Alisha Griffin responded we are still waiting for more specific bill language that will go along with the Chairman’s Mark that we just received.  Once the language is issued, there will be several opportunities to comment.  The language in the House and Senate version of the bills differ so it will be necessary to get them reconciled before it can move forward.  Not sure at this time how quickly the bill will get back onto the Senat</w:t>
      </w:r>
      <w:r w:rsidR="00CB2653">
        <w:rPr>
          <w:rFonts w:ascii="Arial" w:hAnsi="Arial" w:cs="Arial"/>
          <w:sz w:val="24"/>
          <w:szCs w:val="24"/>
        </w:rPr>
        <w:t>e</w:t>
      </w:r>
      <w:r>
        <w:rPr>
          <w:rFonts w:ascii="Arial" w:hAnsi="Arial" w:cs="Arial"/>
          <w:sz w:val="24"/>
          <w:szCs w:val="24"/>
        </w:rPr>
        <w:t xml:space="preserve"> calendar for discussion.</w:t>
      </w:r>
    </w:p>
    <w:p w:rsidR="005C35B8" w:rsidRDefault="005C35B8" w:rsidP="00D90400">
      <w:pPr>
        <w:pStyle w:val="NoSpacing"/>
        <w:rPr>
          <w:rFonts w:ascii="Arial" w:hAnsi="Arial" w:cs="Arial"/>
          <w:sz w:val="24"/>
          <w:szCs w:val="24"/>
        </w:rPr>
      </w:pPr>
    </w:p>
    <w:p w:rsidR="00CB2653" w:rsidRDefault="005C35B8" w:rsidP="00D90400">
      <w:pPr>
        <w:pStyle w:val="NoSpacing"/>
        <w:rPr>
          <w:rFonts w:ascii="Arial" w:hAnsi="Arial" w:cs="Arial"/>
          <w:sz w:val="24"/>
          <w:szCs w:val="24"/>
        </w:rPr>
      </w:pPr>
      <w:r>
        <w:rPr>
          <w:rFonts w:ascii="Arial" w:hAnsi="Arial" w:cs="Arial"/>
          <w:sz w:val="24"/>
          <w:szCs w:val="24"/>
        </w:rPr>
        <w:t>The NCSEA Policy and Government Relations Committee is also working closely with Senat</w:t>
      </w:r>
      <w:r w:rsidR="00CB2653">
        <w:rPr>
          <w:rFonts w:ascii="Arial" w:hAnsi="Arial" w:cs="Arial"/>
          <w:sz w:val="24"/>
          <w:szCs w:val="24"/>
        </w:rPr>
        <w:t>e</w:t>
      </w:r>
      <w:r>
        <w:rPr>
          <w:rFonts w:ascii="Arial" w:hAnsi="Arial" w:cs="Arial"/>
          <w:sz w:val="24"/>
          <w:szCs w:val="24"/>
        </w:rPr>
        <w:t xml:space="preserve"> Finance representatives on the language in the bill.</w:t>
      </w:r>
      <w:r w:rsidR="00CB2653">
        <w:rPr>
          <w:rFonts w:ascii="Arial" w:hAnsi="Arial" w:cs="Arial"/>
          <w:sz w:val="24"/>
          <w:szCs w:val="24"/>
        </w:rPr>
        <w:t xml:space="preserve">  There are questions as to whether the Chairman’s Mark was unclear or if there is problematic language.  The Grassley amendment is an area of concern.  The amendment would offer a high income individual an exception to passport sanctions.  </w:t>
      </w:r>
    </w:p>
    <w:p w:rsidR="00CB2653" w:rsidRDefault="00CB2653" w:rsidP="00D90400">
      <w:pPr>
        <w:pStyle w:val="NoSpacing"/>
        <w:rPr>
          <w:rFonts w:ascii="Arial" w:hAnsi="Arial" w:cs="Arial"/>
          <w:sz w:val="24"/>
          <w:szCs w:val="24"/>
        </w:rPr>
      </w:pPr>
    </w:p>
    <w:p w:rsidR="005C35B8" w:rsidRPr="005C35B8" w:rsidRDefault="00CB2653" w:rsidP="00D90400">
      <w:pPr>
        <w:pStyle w:val="NoSpacing"/>
        <w:rPr>
          <w:rFonts w:ascii="Arial" w:hAnsi="Arial" w:cs="Arial"/>
          <w:sz w:val="24"/>
          <w:szCs w:val="24"/>
        </w:rPr>
      </w:pPr>
      <w:r>
        <w:rPr>
          <w:rFonts w:ascii="Arial" w:hAnsi="Arial" w:cs="Arial"/>
          <w:sz w:val="24"/>
          <w:szCs w:val="24"/>
        </w:rPr>
        <w:t xml:space="preserve">Alisha indicated the Chairman’s Mark references access to FPLS for tribal programs but not federal tax offsets.  NCSEA is trying to determine if this was simply an omission </w:t>
      </w:r>
      <w:r w:rsidR="00042B10">
        <w:rPr>
          <w:rFonts w:ascii="Arial" w:hAnsi="Arial" w:cs="Arial"/>
          <w:sz w:val="24"/>
          <w:szCs w:val="24"/>
        </w:rPr>
        <w:t>or intentional</w:t>
      </w:r>
      <w:r>
        <w:rPr>
          <w:rFonts w:ascii="Arial" w:hAnsi="Arial" w:cs="Arial"/>
          <w:sz w:val="24"/>
          <w:szCs w:val="24"/>
        </w:rPr>
        <w:t xml:space="preserve"> attempt to prohibit direct tribal access to federal tax offsets.</w:t>
      </w:r>
      <w:r w:rsidR="005C35B8">
        <w:rPr>
          <w:rFonts w:ascii="Arial" w:hAnsi="Arial" w:cs="Arial"/>
          <w:sz w:val="24"/>
          <w:szCs w:val="24"/>
        </w:rPr>
        <w:t xml:space="preserve">    </w:t>
      </w:r>
    </w:p>
    <w:p w:rsidR="00D90400" w:rsidRPr="00147361" w:rsidRDefault="00D90400" w:rsidP="00D90400">
      <w:pPr>
        <w:pStyle w:val="NoSpacing"/>
        <w:rPr>
          <w:rFonts w:ascii="Arial" w:hAnsi="Arial" w:cs="Arial"/>
          <w:sz w:val="24"/>
          <w:szCs w:val="24"/>
          <w:highlight w:val="yellow"/>
        </w:rPr>
      </w:pPr>
    </w:p>
    <w:p w:rsidR="00311013" w:rsidRPr="00CB2653" w:rsidRDefault="00CB2653" w:rsidP="005421EF">
      <w:pPr>
        <w:pStyle w:val="NoSpacing"/>
        <w:rPr>
          <w:rFonts w:ascii="Arial" w:hAnsi="Arial" w:cs="Arial"/>
          <w:sz w:val="24"/>
          <w:szCs w:val="24"/>
        </w:rPr>
      </w:pPr>
      <w:r w:rsidRPr="00CB2653">
        <w:rPr>
          <w:rFonts w:ascii="Arial" w:hAnsi="Arial" w:cs="Arial"/>
          <w:sz w:val="24"/>
          <w:szCs w:val="24"/>
        </w:rPr>
        <w:t>Laurie indicated once we get the language the NCCSD can determine if we will comment as an entity or individually.</w:t>
      </w:r>
    </w:p>
    <w:p w:rsidR="00E34BE2" w:rsidRPr="00147361" w:rsidRDefault="00E34BE2" w:rsidP="005421EF">
      <w:pPr>
        <w:pStyle w:val="NoSpacing"/>
        <w:rPr>
          <w:rFonts w:ascii="Arial" w:hAnsi="Arial" w:cs="Arial"/>
          <w:sz w:val="24"/>
          <w:szCs w:val="24"/>
          <w:highlight w:val="yellow"/>
        </w:rPr>
      </w:pPr>
    </w:p>
    <w:p w:rsidR="003B2CA1" w:rsidRDefault="003B2CA1" w:rsidP="005421EF">
      <w:pPr>
        <w:pStyle w:val="NoSpacing"/>
        <w:rPr>
          <w:rFonts w:ascii="Arial" w:hAnsi="Arial" w:cs="Arial"/>
          <w:b/>
          <w:sz w:val="24"/>
          <w:szCs w:val="24"/>
        </w:rPr>
      </w:pPr>
      <w:r w:rsidRPr="005C35B8">
        <w:rPr>
          <w:rFonts w:ascii="Arial" w:hAnsi="Arial" w:cs="Arial"/>
          <w:b/>
          <w:sz w:val="24"/>
          <w:szCs w:val="24"/>
        </w:rPr>
        <w:t>Meeting adjourned.</w:t>
      </w:r>
    </w:p>
    <w:p w:rsidR="009F2738" w:rsidRDefault="009F2738"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4A1721" w:rsidRDefault="004A1721" w:rsidP="005421EF">
      <w:pPr>
        <w:pStyle w:val="NoSpacing"/>
        <w:rPr>
          <w:rFonts w:ascii="Arial" w:hAnsi="Arial" w:cs="Arial"/>
          <w:b/>
          <w:sz w:val="24"/>
          <w:szCs w:val="24"/>
        </w:rPr>
      </w:pPr>
    </w:p>
    <w:p w:rsidR="004A1721" w:rsidRDefault="004A1721" w:rsidP="005421EF">
      <w:pPr>
        <w:pStyle w:val="NoSpacing"/>
        <w:rPr>
          <w:rFonts w:ascii="Arial" w:hAnsi="Arial" w:cs="Arial"/>
          <w:b/>
          <w:sz w:val="24"/>
          <w:szCs w:val="24"/>
        </w:rPr>
      </w:pPr>
    </w:p>
    <w:p w:rsidR="004A1721" w:rsidRDefault="004A1721" w:rsidP="005421EF">
      <w:pPr>
        <w:pStyle w:val="NoSpacing"/>
        <w:rPr>
          <w:rFonts w:ascii="Arial" w:hAnsi="Arial" w:cs="Arial"/>
          <w:b/>
          <w:sz w:val="24"/>
          <w:szCs w:val="24"/>
        </w:rPr>
      </w:pPr>
    </w:p>
    <w:p w:rsidR="004A1721" w:rsidRDefault="004A1721" w:rsidP="005421EF">
      <w:pPr>
        <w:pStyle w:val="NoSpacing"/>
        <w:rPr>
          <w:rFonts w:ascii="Arial" w:hAnsi="Arial" w:cs="Arial"/>
          <w:b/>
          <w:sz w:val="24"/>
          <w:szCs w:val="24"/>
        </w:rPr>
      </w:pPr>
    </w:p>
    <w:p w:rsidR="004A1721" w:rsidRDefault="004A1721" w:rsidP="005421EF">
      <w:pPr>
        <w:pStyle w:val="NoSpacing"/>
        <w:rPr>
          <w:rFonts w:ascii="Arial" w:hAnsi="Arial" w:cs="Arial"/>
          <w:b/>
          <w:sz w:val="24"/>
          <w:szCs w:val="24"/>
        </w:rPr>
      </w:pPr>
    </w:p>
    <w:p w:rsidR="004A1721" w:rsidRDefault="004A1721" w:rsidP="005421EF">
      <w:pPr>
        <w:pStyle w:val="NoSpacing"/>
        <w:rPr>
          <w:rFonts w:ascii="Arial" w:hAnsi="Arial" w:cs="Arial"/>
          <w:b/>
          <w:sz w:val="24"/>
          <w:szCs w:val="24"/>
        </w:rPr>
      </w:pPr>
    </w:p>
    <w:p w:rsidR="004A1721" w:rsidRDefault="004A1721" w:rsidP="005421EF">
      <w:pPr>
        <w:pStyle w:val="NoSpacing"/>
        <w:rPr>
          <w:rFonts w:ascii="Arial" w:hAnsi="Arial" w:cs="Arial"/>
          <w:b/>
          <w:sz w:val="24"/>
          <w:szCs w:val="24"/>
        </w:rPr>
      </w:pPr>
    </w:p>
    <w:p w:rsidR="004A1721" w:rsidRDefault="004A1721" w:rsidP="005421EF">
      <w:pPr>
        <w:pStyle w:val="NoSpacing"/>
        <w:rPr>
          <w:rFonts w:ascii="Arial" w:hAnsi="Arial" w:cs="Arial"/>
          <w:b/>
          <w:sz w:val="24"/>
          <w:szCs w:val="24"/>
        </w:rPr>
      </w:pPr>
    </w:p>
    <w:p w:rsidR="004A1721" w:rsidRDefault="004A1721" w:rsidP="005421EF">
      <w:pPr>
        <w:pStyle w:val="NoSpacing"/>
        <w:rPr>
          <w:rFonts w:ascii="Arial" w:hAnsi="Arial" w:cs="Arial"/>
          <w:b/>
          <w:sz w:val="24"/>
          <w:szCs w:val="24"/>
        </w:rPr>
      </w:pPr>
    </w:p>
    <w:p w:rsidR="004A1721" w:rsidRDefault="004A1721" w:rsidP="005421EF">
      <w:pPr>
        <w:pStyle w:val="NoSpacing"/>
        <w:rPr>
          <w:rFonts w:ascii="Arial" w:hAnsi="Arial" w:cs="Arial"/>
          <w:b/>
          <w:sz w:val="24"/>
          <w:szCs w:val="24"/>
        </w:rPr>
      </w:pPr>
    </w:p>
    <w:p w:rsidR="004A1721" w:rsidRDefault="004A1721" w:rsidP="005421EF">
      <w:pPr>
        <w:pStyle w:val="NoSpacing"/>
        <w:rPr>
          <w:rFonts w:ascii="Arial" w:hAnsi="Arial" w:cs="Arial"/>
          <w:b/>
          <w:sz w:val="24"/>
          <w:szCs w:val="24"/>
        </w:rPr>
      </w:pPr>
    </w:p>
    <w:p w:rsidR="004A1721" w:rsidRDefault="004A1721" w:rsidP="005421EF">
      <w:pPr>
        <w:pStyle w:val="NoSpacing"/>
        <w:rPr>
          <w:rFonts w:ascii="Arial" w:hAnsi="Arial" w:cs="Arial"/>
          <w:b/>
          <w:sz w:val="24"/>
          <w:szCs w:val="24"/>
        </w:rPr>
      </w:pPr>
    </w:p>
    <w:p w:rsidR="004A1721" w:rsidRDefault="004A1721" w:rsidP="005421EF">
      <w:pPr>
        <w:pStyle w:val="NoSpacing"/>
        <w:rPr>
          <w:rFonts w:ascii="Arial" w:hAnsi="Arial" w:cs="Arial"/>
          <w:b/>
          <w:sz w:val="24"/>
          <w:szCs w:val="24"/>
        </w:rPr>
      </w:pPr>
    </w:p>
    <w:tbl>
      <w:tblPr>
        <w:tblW w:w="12625" w:type="dxa"/>
        <w:tblInd w:w="-150" w:type="dxa"/>
        <w:tblLayout w:type="fixed"/>
        <w:tblCellMar>
          <w:left w:w="30" w:type="dxa"/>
          <w:right w:w="30" w:type="dxa"/>
        </w:tblCellMar>
        <w:tblLook w:val="0000" w:firstRow="0" w:lastRow="0" w:firstColumn="0" w:lastColumn="0" w:noHBand="0" w:noVBand="0"/>
      </w:tblPr>
      <w:tblGrid>
        <w:gridCol w:w="7871"/>
        <w:gridCol w:w="2396"/>
        <w:gridCol w:w="2358"/>
      </w:tblGrid>
      <w:tr w:rsidR="004A1721" w:rsidRPr="004A1721" w:rsidTr="00EB3120">
        <w:trPr>
          <w:trHeight w:val="305"/>
        </w:trPr>
        <w:tc>
          <w:tcPr>
            <w:tcW w:w="12625" w:type="dxa"/>
            <w:gridSpan w:val="3"/>
            <w:tcBorders>
              <w:top w:val="nil"/>
              <w:left w:val="nil"/>
              <w:bottom w:val="nil"/>
              <w:right w:val="nil"/>
            </w:tcBorders>
          </w:tcPr>
          <w:p w:rsidR="004A1721" w:rsidRPr="004A1721" w:rsidRDefault="004A1721" w:rsidP="004A1721">
            <w:pPr>
              <w:autoSpaceDE w:val="0"/>
              <w:autoSpaceDN w:val="0"/>
              <w:adjustRightInd w:val="0"/>
              <w:spacing w:after="0" w:line="240" w:lineRule="auto"/>
              <w:rPr>
                <w:rFonts w:ascii="Arial" w:hAnsi="Arial" w:cs="Arial"/>
                <w:b/>
                <w:bCs/>
                <w:color w:val="000000"/>
                <w:sz w:val="24"/>
                <w:szCs w:val="24"/>
              </w:rPr>
            </w:pPr>
            <w:r w:rsidRPr="004A1721">
              <w:rPr>
                <w:rFonts w:ascii="Arial" w:hAnsi="Arial" w:cs="Arial"/>
                <w:b/>
                <w:bCs/>
                <w:color w:val="000000"/>
                <w:sz w:val="24"/>
                <w:szCs w:val="24"/>
              </w:rPr>
              <w:lastRenderedPageBreak/>
              <w:t xml:space="preserve">                    NATIONAL COUNCIL OF CHILD SUPPORT DIRECTORS</w:t>
            </w:r>
          </w:p>
        </w:tc>
      </w:tr>
      <w:tr w:rsidR="004A1721" w:rsidRPr="004A1721" w:rsidTr="00EB3120">
        <w:trPr>
          <w:trHeight w:val="305"/>
        </w:trPr>
        <w:tc>
          <w:tcPr>
            <w:tcW w:w="12625" w:type="dxa"/>
            <w:gridSpan w:val="3"/>
            <w:tcBorders>
              <w:top w:val="nil"/>
              <w:left w:val="nil"/>
              <w:bottom w:val="nil"/>
              <w:right w:val="nil"/>
            </w:tcBorders>
          </w:tcPr>
          <w:p w:rsidR="004A1721" w:rsidRPr="004A1721" w:rsidRDefault="004A1721" w:rsidP="004A1721">
            <w:pPr>
              <w:autoSpaceDE w:val="0"/>
              <w:autoSpaceDN w:val="0"/>
              <w:adjustRightInd w:val="0"/>
              <w:spacing w:after="0" w:line="240" w:lineRule="auto"/>
              <w:rPr>
                <w:rFonts w:ascii="Arial" w:hAnsi="Arial" w:cs="Arial"/>
                <w:b/>
                <w:bCs/>
                <w:color w:val="000000"/>
                <w:sz w:val="24"/>
                <w:szCs w:val="24"/>
              </w:rPr>
            </w:pPr>
            <w:r w:rsidRPr="004A1721">
              <w:rPr>
                <w:rFonts w:ascii="Arial" w:hAnsi="Arial" w:cs="Arial"/>
                <w:b/>
                <w:bCs/>
                <w:color w:val="000000"/>
                <w:sz w:val="24"/>
                <w:szCs w:val="24"/>
              </w:rPr>
              <w:t xml:space="preserve">                                        TREASURER'S REPORT</w:t>
            </w:r>
          </w:p>
        </w:tc>
      </w:tr>
      <w:tr w:rsidR="004A1721" w:rsidRPr="004A1721" w:rsidTr="00EB3120">
        <w:trPr>
          <w:trHeight w:val="305"/>
        </w:trPr>
        <w:tc>
          <w:tcPr>
            <w:tcW w:w="7871" w:type="dxa"/>
            <w:tcBorders>
              <w:top w:val="nil"/>
              <w:left w:val="nil"/>
              <w:bottom w:val="nil"/>
              <w:right w:val="nil"/>
            </w:tcBorders>
          </w:tcPr>
          <w:p w:rsidR="004A1721" w:rsidRPr="004A1721" w:rsidRDefault="004A1721" w:rsidP="004A1721">
            <w:pPr>
              <w:autoSpaceDE w:val="0"/>
              <w:autoSpaceDN w:val="0"/>
              <w:adjustRightInd w:val="0"/>
              <w:spacing w:after="0" w:line="240" w:lineRule="auto"/>
              <w:jc w:val="center"/>
              <w:rPr>
                <w:rFonts w:ascii="Arial" w:hAnsi="Arial" w:cs="Arial"/>
                <w:b/>
                <w:bCs/>
                <w:color w:val="000000"/>
                <w:sz w:val="24"/>
                <w:szCs w:val="24"/>
              </w:rPr>
            </w:pPr>
            <w:r w:rsidRPr="004A1721">
              <w:rPr>
                <w:rFonts w:ascii="Arial" w:hAnsi="Arial" w:cs="Arial"/>
                <w:b/>
                <w:bCs/>
                <w:color w:val="000000"/>
                <w:sz w:val="24"/>
                <w:szCs w:val="24"/>
              </w:rPr>
              <w:t>Activity November 1, 2013-November 30, 2013</w:t>
            </w:r>
          </w:p>
        </w:tc>
        <w:tc>
          <w:tcPr>
            <w:tcW w:w="2396" w:type="dxa"/>
            <w:tcBorders>
              <w:top w:val="nil"/>
              <w:left w:val="nil"/>
              <w:bottom w:val="nil"/>
              <w:right w:val="nil"/>
            </w:tcBorders>
          </w:tcPr>
          <w:p w:rsidR="004A1721" w:rsidRPr="004A1721" w:rsidRDefault="004A1721" w:rsidP="004A1721">
            <w:pPr>
              <w:autoSpaceDE w:val="0"/>
              <w:autoSpaceDN w:val="0"/>
              <w:adjustRightInd w:val="0"/>
              <w:spacing w:after="0" w:line="240" w:lineRule="auto"/>
              <w:jc w:val="center"/>
              <w:rPr>
                <w:rFonts w:ascii="Arial" w:hAnsi="Arial" w:cs="Arial"/>
                <w:color w:val="000000"/>
                <w:sz w:val="20"/>
                <w:szCs w:val="20"/>
              </w:rPr>
            </w:pPr>
          </w:p>
        </w:tc>
        <w:tc>
          <w:tcPr>
            <w:tcW w:w="2358" w:type="dxa"/>
            <w:tcBorders>
              <w:top w:val="nil"/>
              <w:left w:val="nil"/>
              <w:bottom w:val="nil"/>
              <w:right w:val="nil"/>
            </w:tcBorders>
          </w:tcPr>
          <w:p w:rsidR="004A1721" w:rsidRPr="004A1721" w:rsidRDefault="004A1721" w:rsidP="004A1721">
            <w:pPr>
              <w:autoSpaceDE w:val="0"/>
              <w:autoSpaceDN w:val="0"/>
              <w:adjustRightInd w:val="0"/>
              <w:spacing w:after="0" w:line="240" w:lineRule="auto"/>
              <w:jc w:val="center"/>
              <w:rPr>
                <w:rFonts w:ascii="Arial" w:hAnsi="Arial" w:cs="Arial"/>
                <w:color w:val="000000"/>
                <w:sz w:val="20"/>
                <w:szCs w:val="20"/>
              </w:rPr>
            </w:pPr>
          </w:p>
        </w:tc>
      </w:tr>
      <w:tr w:rsidR="004A1721" w:rsidRPr="004A1721" w:rsidTr="00EB3120">
        <w:trPr>
          <w:trHeight w:val="247"/>
        </w:trPr>
        <w:tc>
          <w:tcPr>
            <w:tcW w:w="7871" w:type="dxa"/>
            <w:tcBorders>
              <w:top w:val="nil"/>
              <w:left w:val="nil"/>
              <w:bottom w:val="nil"/>
              <w:right w:val="nil"/>
            </w:tcBorders>
          </w:tcPr>
          <w:p w:rsidR="004A1721" w:rsidRPr="004A1721" w:rsidRDefault="004A1721" w:rsidP="004A1721">
            <w:pPr>
              <w:autoSpaceDE w:val="0"/>
              <w:autoSpaceDN w:val="0"/>
              <w:adjustRightInd w:val="0"/>
              <w:spacing w:after="0" w:line="240" w:lineRule="auto"/>
              <w:jc w:val="right"/>
              <w:rPr>
                <w:rFonts w:ascii="Arial" w:hAnsi="Arial" w:cs="Arial"/>
                <w:color w:val="000000"/>
                <w:sz w:val="20"/>
                <w:szCs w:val="20"/>
              </w:rPr>
            </w:pPr>
          </w:p>
        </w:tc>
        <w:tc>
          <w:tcPr>
            <w:tcW w:w="2396" w:type="dxa"/>
            <w:tcBorders>
              <w:top w:val="nil"/>
              <w:left w:val="nil"/>
              <w:bottom w:val="nil"/>
              <w:right w:val="nil"/>
            </w:tcBorders>
          </w:tcPr>
          <w:p w:rsidR="004A1721" w:rsidRPr="004A1721" w:rsidRDefault="004A1721" w:rsidP="004A1721">
            <w:pPr>
              <w:autoSpaceDE w:val="0"/>
              <w:autoSpaceDN w:val="0"/>
              <w:adjustRightInd w:val="0"/>
              <w:spacing w:after="0" w:line="240" w:lineRule="auto"/>
              <w:jc w:val="right"/>
              <w:rPr>
                <w:rFonts w:ascii="Arial" w:hAnsi="Arial" w:cs="Arial"/>
                <w:color w:val="000000"/>
                <w:sz w:val="20"/>
                <w:szCs w:val="20"/>
              </w:rPr>
            </w:pPr>
          </w:p>
        </w:tc>
        <w:tc>
          <w:tcPr>
            <w:tcW w:w="2358" w:type="dxa"/>
            <w:tcBorders>
              <w:top w:val="nil"/>
              <w:left w:val="nil"/>
              <w:bottom w:val="nil"/>
              <w:right w:val="nil"/>
            </w:tcBorders>
          </w:tcPr>
          <w:p w:rsidR="004A1721" w:rsidRPr="004A1721" w:rsidRDefault="004A1721" w:rsidP="004A1721">
            <w:pPr>
              <w:autoSpaceDE w:val="0"/>
              <w:autoSpaceDN w:val="0"/>
              <w:adjustRightInd w:val="0"/>
              <w:spacing w:after="0" w:line="240" w:lineRule="auto"/>
              <w:jc w:val="right"/>
              <w:rPr>
                <w:rFonts w:ascii="Arial" w:hAnsi="Arial" w:cs="Arial"/>
                <w:color w:val="000000"/>
                <w:sz w:val="20"/>
                <w:szCs w:val="20"/>
              </w:rPr>
            </w:pPr>
          </w:p>
        </w:tc>
      </w:tr>
      <w:tr w:rsidR="004A1721" w:rsidRPr="004A1721" w:rsidTr="00EB3120">
        <w:trPr>
          <w:trHeight w:val="290"/>
        </w:trPr>
        <w:tc>
          <w:tcPr>
            <w:tcW w:w="7871" w:type="dxa"/>
            <w:tcBorders>
              <w:top w:val="nil"/>
              <w:left w:val="nil"/>
              <w:bottom w:val="nil"/>
              <w:right w:val="nil"/>
            </w:tcBorders>
          </w:tcPr>
          <w:p w:rsidR="004A1721" w:rsidRPr="004A1721" w:rsidRDefault="004A1721" w:rsidP="004A1721">
            <w:pPr>
              <w:rPr>
                <w:rFonts w:ascii="Arial" w:hAnsi="Arial" w:cs="Arial"/>
                <w:color w:val="000000"/>
                <w:sz w:val="24"/>
                <w:szCs w:val="24"/>
              </w:rPr>
            </w:pPr>
            <w:r w:rsidRPr="004A1721">
              <w:rPr>
                <w:rFonts w:ascii="Arial" w:hAnsi="Arial" w:cs="Arial"/>
                <w:color w:val="000000"/>
                <w:sz w:val="24"/>
                <w:szCs w:val="24"/>
              </w:rPr>
              <w:t>Checking Account Balance as of 10 /31/13                               $77,598.27</w:t>
            </w:r>
          </w:p>
          <w:p w:rsidR="004A1721" w:rsidRPr="004A1721" w:rsidRDefault="004A1721" w:rsidP="004A1721">
            <w:pPr>
              <w:rPr>
                <w:rFonts w:ascii="Arial" w:hAnsi="Arial" w:cs="Arial"/>
                <w:color w:val="000000"/>
                <w:sz w:val="24"/>
                <w:szCs w:val="24"/>
              </w:rPr>
            </w:pPr>
            <w:r w:rsidRPr="004A1721">
              <w:rPr>
                <w:rFonts w:ascii="Arial" w:hAnsi="Arial" w:cs="Arial"/>
                <w:color w:val="000000"/>
                <w:sz w:val="24"/>
                <w:szCs w:val="24"/>
              </w:rPr>
              <w:t xml:space="preserve">      </w:t>
            </w:r>
          </w:p>
          <w:p w:rsidR="004A1721" w:rsidRPr="004A1721" w:rsidRDefault="004A1721" w:rsidP="004A1721">
            <w:pPr>
              <w:autoSpaceDE w:val="0"/>
              <w:autoSpaceDN w:val="0"/>
              <w:adjustRightInd w:val="0"/>
              <w:spacing w:after="0" w:line="240" w:lineRule="auto"/>
              <w:rPr>
                <w:rFonts w:ascii="Arial" w:hAnsi="Arial" w:cs="Arial"/>
                <w:color w:val="000000"/>
                <w:sz w:val="24"/>
                <w:szCs w:val="24"/>
              </w:rPr>
            </w:pPr>
            <w:r w:rsidRPr="004A1721">
              <w:rPr>
                <w:rFonts w:ascii="Arial" w:hAnsi="Arial" w:cs="Arial"/>
                <w:color w:val="000000"/>
                <w:sz w:val="24"/>
                <w:szCs w:val="24"/>
              </w:rPr>
              <w:t xml:space="preserve">     </w:t>
            </w:r>
          </w:p>
        </w:tc>
        <w:tc>
          <w:tcPr>
            <w:tcW w:w="2396" w:type="dxa"/>
            <w:tcBorders>
              <w:top w:val="nil"/>
              <w:left w:val="nil"/>
              <w:bottom w:val="nil"/>
              <w:right w:val="nil"/>
            </w:tcBorders>
          </w:tcPr>
          <w:p w:rsidR="004A1721" w:rsidRPr="004A1721" w:rsidRDefault="004A1721" w:rsidP="004A1721">
            <w:pPr>
              <w:rPr>
                <w:rFonts w:ascii="Arial" w:hAnsi="Arial" w:cs="Arial"/>
                <w:color w:val="000000"/>
                <w:sz w:val="20"/>
                <w:szCs w:val="20"/>
              </w:rPr>
            </w:pPr>
          </w:p>
        </w:tc>
        <w:tc>
          <w:tcPr>
            <w:tcW w:w="2358" w:type="dxa"/>
            <w:tcBorders>
              <w:top w:val="nil"/>
              <w:left w:val="nil"/>
              <w:bottom w:val="nil"/>
              <w:right w:val="nil"/>
            </w:tcBorders>
          </w:tcPr>
          <w:p w:rsidR="004A1721" w:rsidRPr="004A1721" w:rsidRDefault="004A1721" w:rsidP="004A1721">
            <w:pPr>
              <w:autoSpaceDE w:val="0"/>
              <w:autoSpaceDN w:val="0"/>
              <w:adjustRightInd w:val="0"/>
              <w:spacing w:after="0" w:line="240" w:lineRule="auto"/>
              <w:jc w:val="right"/>
              <w:rPr>
                <w:rFonts w:ascii="Arial" w:hAnsi="Arial" w:cs="Arial"/>
                <w:color w:val="000000"/>
                <w:sz w:val="20"/>
                <w:szCs w:val="20"/>
              </w:rPr>
            </w:pPr>
          </w:p>
        </w:tc>
      </w:tr>
    </w:tbl>
    <w:p w:rsidR="004A1721" w:rsidRPr="004A1721" w:rsidRDefault="004A1721" w:rsidP="004A1721">
      <w:pPr>
        <w:autoSpaceDE w:val="0"/>
        <w:autoSpaceDN w:val="0"/>
        <w:adjustRightInd w:val="0"/>
        <w:spacing w:after="0" w:line="240" w:lineRule="auto"/>
        <w:rPr>
          <w:rFonts w:ascii="Arial" w:hAnsi="Arial" w:cs="Arial"/>
          <w:b/>
          <w:color w:val="000000"/>
          <w:sz w:val="24"/>
          <w:szCs w:val="24"/>
        </w:rPr>
      </w:pPr>
      <w:r w:rsidRPr="004A1721">
        <w:rPr>
          <w:rFonts w:ascii="Arial" w:hAnsi="Arial" w:cs="Arial"/>
          <w:b/>
          <w:color w:val="000000"/>
          <w:sz w:val="24"/>
          <w:szCs w:val="24"/>
        </w:rPr>
        <w:t>Deposits (electronic and check)</w:t>
      </w:r>
    </w:p>
    <w:p w:rsidR="004A1721" w:rsidRPr="004A1721" w:rsidRDefault="004A1721" w:rsidP="004A1721">
      <w:pPr>
        <w:rPr>
          <w:rFonts w:ascii="Arial" w:hAnsi="Arial" w:cs="Arial"/>
          <w:color w:val="000000"/>
          <w:sz w:val="24"/>
          <w:szCs w:val="24"/>
        </w:rPr>
      </w:pPr>
      <w:r w:rsidRPr="004A1721">
        <w:rPr>
          <w:rFonts w:ascii="Arial" w:hAnsi="Arial" w:cs="Arial"/>
          <w:color w:val="000000"/>
          <w:sz w:val="24"/>
          <w:szCs w:val="24"/>
        </w:rPr>
        <w:t xml:space="preserve">       </w:t>
      </w:r>
    </w:p>
    <w:p w:rsidR="004A1721" w:rsidRPr="004A1721" w:rsidRDefault="004A1721" w:rsidP="004A1721">
      <w:pPr>
        <w:rPr>
          <w:rFonts w:ascii="Arial" w:hAnsi="Arial" w:cs="Arial"/>
          <w:color w:val="000000"/>
          <w:sz w:val="24"/>
          <w:szCs w:val="24"/>
        </w:rPr>
      </w:pPr>
      <w:r w:rsidRPr="004A1721">
        <w:rPr>
          <w:rFonts w:ascii="Arial" w:hAnsi="Arial" w:cs="Arial"/>
          <w:color w:val="000000"/>
          <w:sz w:val="24"/>
          <w:szCs w:val="24"/>
        </w:rPr>
        <w:t xml:space="preserve">                                                                  Total Deposits                   0 </w:t>
      </w:r>
    </w:p>
    <w:p w:rsidR="004A1721" w:rsidRPr="004A1721" w:rsidRDefault="004A1721" w:rsidP="004A1721">
      <w:pPr>
        <w:autoSpaceDE w:val="0"/>
        <w:autoSpaceDN w:val="0"/>
        <w:adjustRightInd w:val="0"/>
        <w:spacing w:after="0" w:line="240" w:lineRule="auto"/>
        <w:rPr>
          <w:rFonts w:ascii="Arial" w:hAnsi="Arial" w:cs="Arial"/>
          <w:b/>
          <w:color w:val="000000"/>
          <w:sz w:val="24"/>
          <w:szCs w:val="24"/>
        </w:rPr>
      </w:pPr>
    </w:p>
    <w:p w:rsidR="004A1721" w:rsidRPr="004A1721" w:rsidRDefault="004A1721" w:rsidP="004A1721">
      <w:pPr>
        <w:autoSpaceDE w:val="0"/>
        <w:autoSpaceDN w:val="0"/>
        <w:adjustRightInd w:val="0"/>
        <w:spacing w:after="0" w:line="240" w:lineRule="auto"/>
        <w:rPr>
          <w:rFonts w:ascii="Arial" w:hAnsi="Arial" w:cs="Arial"/>
          <w:b/>
          <w:color w:val="000000"/>
          <w:sz w:val="24"/>
          <w:szCs w:val="24"/>
        </w:rPr>
      </w:pPr>
      <w:r w:rsidRPr="004A1721">
        <w:rPr>
          <w:rFonts w:ascii="Arial" w:hAnsi="Arial" w:cs="Arial"/>
          <w:b/>
          <w:color w:val="000000"/>
          <w:sz w:val="24"/>
          <w:szCs w:val="24"/>
        </w:rPr>
        <w:t>Checks Written &amp; Electronic Debit</w:t>
      </w:r>
    </w:p>
    <w:p w:rsidR="004A1721" w:rsidRPr="004A1721" w:rsidRDefault="004A1721" w:rsidP="004A1721">
      <w:pPr>
        <w:rPr>
          <w:rFonts w:ascii="Arial" w:hAnsi="Arial" w:cs="Arial"/>
          <w:color w:val="000000"/>
          <w:sz w:val="24"/>
          <w:szCs w:val="24"/>
        </w:rPr>
      </w:pPr>
      <w:r w:rsidRPr="004A1721">
        <w:rPr>
          <w:rFonts w:ascii="Arial" w:hAnsi="Arial" w:cs="Arial"/>
          <w:color w:val="000000"/>
          <w:sz w:val="24"/>
          <w:szCs w:val="24"/>
        </w:rPr>
        <w:t xml:space="preserve">Check # </w:t>
      </w:r>
      <w:proofErr w:type="gramStart"/>
      <w:r w:rsidRPr="004A1721">
        <w:rPr>
          <w:rFonts w:ascii="Arial" w:hAnsi="Arial" w:cs="Arial"/>
          <w:color w:val="000000"/>
          <w:sz w:val="24"/>
          <w:szCs w:val="24"/>
        </w:rPr>
        <w:t>1039  NCCSD</w:t>
      </w:r>
      <w:proofErr w:type="gramEnd"/>
      <w:r w:rsidRPr="004A1721">
        <w:rPr>
          <w:rFonts w:ascii="Arial" w:hAnsi="Arial" w:cs="Arial"/>
          <w:color w:val="000000"/>
          <w:sz w:val="24"/>
          <w:szCs w:val="24"/>
        </w:rPr>
        <w:t xml:space="preserve"> (to open new account)                       $   300.00</w:t>
      </w:r>
    </w:p>
    <w:p w:rsidR="004A1721" w:rsidRPr="004A1721" w:rsidRDefault="004A1721" w:rsidP="004A1721">
      <w:pPr>
        <w:rPr>
          <w:rFonts w:ascii="Arial" w:hAnsi="Arial" w:cs="Arial"/>
          <w:color w:val="000000"/>
          <w:sz w:val="24"/>
          <w:szCs w:val="24"/>
        </w:rPr>
      </w:pPr>
      <w:r w:rsidRPr="004A1721">
        <w:rPr>
          <w:rFonts w:ascii="Arial" w:hAnsi="Arial" w:cs="Arial"/>
          <w:color w:val="000000"/>
          <w:sz w:val="24"/>
          <w:szCs w:val="24"/>
        </w:rPr>
        <w:t>11/2/</w:t>
      </w:r>
      <w:proofErr w:type="gramStart"/>
      <w:r w:rsidRPr="004A1721">
        <w:rPr>
          <w:rFonts w:ascii="Arial" w:hAnsi="Arial" w:cs="Arial"/>
          <w:color w:val="000000"/>
          <w:sz w:val="24"/>
          <w:szCs w:val="24"/>
        </w:rPr>
        <w:t>13  Merchant</w:t>
      </w:r>
      <w:proofErr w:type="gramEnd"/>
      <w:r w:rsidRPr="004A1721">
        <w:rPr>
          <w:rFonts w:ascii="Arial" w:hAnsi="Arial" w:cs="Arial"/>
          <w:color w:val="000000"/>
          <w:sz w:val="24"/>
          <w:szCs w:val="24"/>
        </w:rPr>
        <w:t xml:space="preserve"> Services Annual Maintenance Fee ($134.75) </w:t>
      </w:r>
    </w:p>
    <w:p w:rsidR="004A1721" w:rsidRPr="004A1721" w:rsidRDefault="004A1721" w:rsidP="004A1721">
      <w:pPr>
        <w:rPr>
          <w:rFonts w:ascii="Arial" w:hAnsi="Arial" w:cs="Arial"/>
          <w:color w:val="000000"/>
          <w:sz w:val="24"/>
          <w:szCs w:val="24"/>
        </w:rPr>
      </w:pPr>
      <w:proofErr w:type="gramStart"/>
      <w:r w:rsidRPr="004A1721">
        <w:rPr>
          <w:rFonts w:ascii="Arial" w:hAnsi="Arial" w:cs="Arial"/>
          <w:color w:val="000000"/>
          <w:sz w:val="24"/>
          <w:szCs w:val="24"/>
        </w:rPr>
        <w:t>plus</w:t>
      </w:r>
      <w:proofErr w:type="gramEnd"/>
      <w:r w:rsidRPr="004A1721">
        <w:rPr>
          <w:rFonts w:ascii="Arial" w:hAnsi="Arial" w:cs="Arial"/>
          <w:color w:val="000000"/>
          <w:sz w:val="24"/>
          <w:szCs w:val="24"/>
        </w:rPr>
        <w:t xml:space="preserve"> monthly fee    (20.00)                                                          $154.75                                                                      </w:t>
      </w:r>
    </w:p>
    <w:p w:rsidR="004A1721" w:rsidRPr="004A1721" w:rsidRDefault="004A1721" w:rsidP="004A1721">
      <w:pPr>
        <w:rPr>
          <w:rFonts w:ascii="Arial" w:hAnsi="Arial" w:cs="Arial"/>
          <w:color w:val="000000"/>
          <w:sz w:val="24"/>
          <w:szCs w:val="24"/>
        </w:rPr>
      </w:pPr>
      <w:r w:rsidRPr="004A1721">
        <w:rPr>
          <w:rFonts w:ascii="Arial" w:hAnsi="Arial" w:cs="Arial"/>
          <w:color w:val="000000"/>
          <w:sz w:val="24"/>
          <w:szCs w:val="24"/>
        </w:rPr>
        <w:t xml:space="preserve">                                                                                             </w:t>
      </w:r>
    </w:p>
    <w:p w:rsidR="004A1721" w:rsidRPr="004A1721" w:rsidRDefault="004A1721" w:rsidP="004A1721">
      <w:pPr>
        <w:autoSpaceDE w:val="0"/>
        <w:autoSpaceDN w:val="0"/>
        <w:adjustRightInd w:val="0"/>
        <w:spacing w:after="0" w:line="240" w:lineRule="auto"/>
        <w:rPr>
          <w:rFonts w:ascii="Arial" w:hAnsi="Arial" w:cs="Arial"/>
          <w:color w:val="000000"/>
          <w:sz w:val="24"/>
          <w:szCs w:val="24"/>
        </w:rPr>
      </w:pPr>
      <w:r w:rsidRPr="004A1721">
        <w:rPr>
          <w:rFonts w:ascii="Arial" w:hAnsi="Arial" w:cs="Arial"/>
          <w:color w:val="000000"/>
          <w:sz w:val="24"/>
          <w:szCs w:val="24"/>
        </w:rPr>
        <w:t xml:space="preserve">   </w:t>
      </w:r>
    </w:p>
    <w:p w:rsidR="004A1721" w:rsidRPr="004A1721" w:rsidRDefault="004A1721" w:rsidP="004A1721">
      <w:pPr>
        <w:rPr>
          <w:rFonts w:ascii="Arial" w:hAnsi="Arial" w:cs="Arial"/>
          <w:color w:val="000000"/>
          <w:sz w:val="24"/>
          <w:szCs w:val="24"/>
        </w:rPr>
      </w:pPr>
      <w:r w:rsidRPr="004A1721">
        <w:t xml:space="preserve">                                                                                         </w:t>
      </w:r>
      <w:r w:rsidRPr="004A1721">
        <w:rPr>
          <w:rFonts w:ascii="Arial" w:hAnsi="Arial" w:cs="Arial"/>
          <w:color w:val="000000"/>
          <w:sz w:val="24"/>
          <w:szCs w:val="24"/>
        </w:rPr>
        <w:t xml:space="preserve">Total Debits          $     454.75   </w:t>
      </w:r>
    </w:p>
    <w:p w:rsidR="004A1721" w:rsidRPr="004A1721" w:rsidRDefault="004A1721" w:rsidP="004A1721">
      <w:pPr>
        <w:rPr>
          <w:rFonts w:ascii="Arial" w:hAnsi="Arial" w:cs="Arial"/>
          <w:color w:val="000000"/>
          <w:sz w:val="24"/>
          <w:szCs w:val="24"/>
        </w:rPr>
      </w:pPr>
      <w:r w:rsidRPr="004A1721">
        <w:rPr>
          <w:rFonts w:ascii="Arial" w:hAnsi="Arial" w:cs="Arial"/>
          <w:color w:val="000000"/>
          <w:sz w:val="24"/>
          <w:szCs w:val="24"/>
        </w:rPr>
        <w:t xml:space="preserve">Bank of America Balance as of November 30, 2013              $77,143.52  </w:t>
      </w:r>
    </w:p>
    <w:p w:rsidR="004A1721" w:rsidRPr="004A1721" w:rsidRDefault="004A1721" w:rsidP="004A1721">
      <w:pPr>
        <w:rPr>
          <w:rFonts w:ascii="Arial" w:hAnsi="Arial" w:cs="Arial"/>
          <w:b/>
          <w:color w:val="000000"/>
          <w:sz w:val="24"/>
          <w:szCs w:val="24"/>
        </w:rPr>
      </w:pPr>
    </w:p>
    <w:p w:rsidR="004A1721" w:rsidRPr="004A1721" w:rsidRDefault="004A1721" w:rsidP="004A1721">
      <w:pPr>
        <w:rPr>
          <w:rFonts w:ascii="Arial" w:hAnsi="Arial" w:cs="Arial"/>
          <w:b/>
          <w:color w:val="000000"/>
          <w:sz w:val="24"/>
          <w:szCs w:val="24"/>
        </w:rPr>
      </w:pPr>
      <w:r w:rsidRPr="004A1721">
        <w:rPr>
          <w:rFonts w:ascii="Arial" w:hAnsi="Arial" w:cs="Arial"/>
          <w:b/>
          <w:color w:val="000000"/>
          <w:sz w:val="24"/>
          <w:szCs w:val="24"/>
        </w:rPr>
        <w:t>Pending Items:</w:t>
      </w:r>
    </w:p>
    <w:p w:rsidR="004A1721" w:rsidRPr="004A1721" w:rsidRDefault="004A1721" w:rsidP="004A1721">
      <w:pPr>
        <w:rPr>
          <w:rFonts w:ascii="Arial" w:hAnsi="Arial" w:cs="Arial"/>
          <w:color w:val="000000"/>
          <w:sz w:val="24"/>
          <w:szCs w:val="24"/>
        </w:rPr>
      </w:pPr>
      <w:r w:rsidRPr="004A1721">
        <w:rPr>
          <w:rFonts w:ascii="Arial" w:hAnsi="Arial" w:cs="Arial"/>
          <w:color w:val="000000"/>
          <w:sz w:val="24"/>
          <w:szCs w:val="24"/>
        </w:rPr>
        <w:t xml:space="preserve">Check </w:t>
      </w:r>
      <w:proofErr w:type="gramStart"/>
      <w:r w:rsidRPr="004A1721">
        <w:rPr>
          <w:rFonts w:ascii="Arial" w:hAnsi="Arial" w:cs="Arial"/>
          <w:color w:val="000000"/>
          <w:sz w:val="24"/>
          <w:szCs w:val="24"/>
        </w:rPr>
        <w:t>#  1042</w:t>
      </w:r>
      <w:proofErr w:type="gramEnd"/>
      <w:r w:rsidRPr="004A1721">
        <w:rPr>
          <w:rFonts w:ascii="Arial" w:hAnsi="Arial" w:cs="Arial"/>
          <w:color w:val="000000"/>
          <w:sz w:val="24"/>
          <w:szCs w:val="24"/>
        </w:rPr>
        <w:t xml:space="preserve"> Liability Insurance                                            $1,300.00</w:t>
      </w:r>
    </w:p>
    <w:p w:rsidR="004A1721" w:rsidRPr="004A1721" w:rsidRDefault="004A1721" w:rsidP="004A1721">
      <w:pPr>
        <w:rPr>
          <w:rFonts w:ascii="Arial" w:hAnsi="Arial" w:cs="Arial"/>
          <w:color w:val="000000"/>
          <w:sz w:val="24"/>
          <w:szCs w:val="24"/>
        </w:rPr>
      </w:pPr>
      <w:r w:rsidRPr="004A1721">
        <w:rPr>
          <w:rFonts w:ascii="Arial" w:hAnsi="Arial" w:cs="Arial"/>
          <w:color w:val="000000"/>
          <w:sz w:val="24"/>
          <w:szCs w:val="24"/>
        </w:rPr>
        <w:t xml:space="preserve">Check # 1043 Boston Harbor Cruise Deposit                          $2,257.50  </w:t>
      </w:r>
    </w:p>
    <w:p w:rsidR="004A1721" w:rsidRPr="004A1721" w:rsidRDefault="004A1721" w:rsidP="004A1721">
      <w:pPr>
        <w:rPr>
          <w:rFonts w:ascii="Arial" w:hAnsi="Arial" w:cs="Arial"/>
          <w:color w:val="000000"/>
          <w:sz w:val="24"/>
          <w:szCs w:val="24"/>
        </w:rPr>
      </w:pPr>
      <w:r w:rsidRPr="004A1721">
        <w:rPr>
          <w:rFonts w:ascii="Arial" w:hAnsi="Arial" w:cs="Arial"/>
          <w:color w:val="000000"/>
          <w:sz w:val="24"/>
          <w:szCs w:val="24"/>
        </w:rPr>
        <w:t>Omni Parker House Debit –November 28, 2013                      $1,500.00</w:t>
      </w:r>
    </w:p>
    <w:p w:rsidR="004A1721" w:rsidRPr="004A1721" w:rsidRDefault="004A1721" w:rsidP="004A1721">
      <w:pPr>
        <w:rPr>
          <w:rFonts w:ascii="Arial" w:hAnsi="Arial" w:cs="Arial"/>
          <w:color w:val="000000"/>
          <w:sz w:val="24"/>
          <w:szCs w:val="24"/>
        </w:rPr>
      </w:pPr>
      <w:r w:rsidRPr="004A1721">
        <w:rPr>
          <w:rFonts w:ascii="Arial" w:hAnsi="Arial" w:cs="Arial"/>
          <w:color w:val="000000"/>
          <w:sz w:val="24"/>
          <w:szCs w:val="24"/>
        </w:rPr>
        <w:t xml:space="preserve">Omni Parker House Hotel Debit -December 30                       $1,300.00 </w:t>
      </w:r>
    </w:p>
    <w:p w:rsidR="004A1721" w:rsidRPr="004A1721" w:rsidRDefault="004A1721" w:rsidP="004A1721">
      <w:pPr>
        <w:rPr>
          <w:rFonts w:ascii="Arial" w:hAnsi="Arial" w:cs="Arial"/>
          <w:color w:val="000000"/>
          <w:sz w:val="24"/>
          <w:szCs w:val="24"/>
        </w:rPr>
      </w:pPr>
      <w:r w:rsidRPr="004A1721">
        <w:rPr>
          <w:rFonts w:ascii="Arial" w:hAnsi="Arial" w:cs="Arial"/>
          <w:color w:val="000000"/>
          <w:sz w:val="24"/>
          <w:szCs w:val="24"/>
        </w:rPr>
        <w:t xml:space="preserve">Check # </w:t>
      </w:r>
      <w:proofErr w:type="gramStart"/>
      <w:r w:rsidRPr="004A1721">
        <w:rPr>
          <w:rFonts w:ascii="Arial" w:hAnsi="Arial" w:cs="Arial"/>
          <w:color w:val="000000"/>
          <w:sz w:val="24"/>
          <w:szCs w:val="24"/>
        </w:rPr>
        <w:t>1044   NCCSD- New account</w:t>
      </w:r>
      <w:proofErr w:type="gramEnd"/>
      <w:r w:rsidRPr="004A1721">
        <w:rPr>
          <w:rFonts w:ascii="Arial" w:hAnsi="Arial" w:cs="Arial"/>
          <w:color w:val="000000"/>
          <w:sz w:val="24"/>
          <w:szCs w:val="24"/>
        </w:rPr>
        <w:t xml:space="preserve">                                   $50,000.00</w:t>
      </w:r>
    </w:p>
    <w:p w:rsidR="004A1721" w:rsidRPr="004A1721" w:rsidRDefault="004A1721" w:rsidP="004A1721">
      <w:pPr>
        <w:rPr>
          <w:rFonts w:ascii="Arial" w:hAnsi="Arial" w:cs="Arial"/>
          <w:color w:val="000000"/>
          <w:sz w:val="24"/>
          <w:szCs w:val="24"/>
        </w:rPr>
      </w:pPr>
      <w:r w:rsidRPr="004A1721">
        <w:rPr>
          <w:rFonts w:ascii="Arial" w:hAnsi="Arial" w:cs="Arial"/>
          <w:color w:val="000000"/>
          <w:sz w:val="24"/>
          <w:szCs w:val="24"/>
        </w:rPr>
        <w:t xml:space="preserve">                                                                      Total:                 $56,357.50</w:t>
      </w:r>
    </w:p>
    <w:p w:rsidR="004A1721" w:rsidRPr="004A1721" w:rsidRDefault="004A1721" w:rsidP="004A1721">
      <w:pPr>
        <w:rPr>
          <w:rFonts w:ascii="Arial" w:hAnsi="Arial" w:cs="Arial"/>
          <w:color w:val="000000"/>
          <w:sz w:val="24"/>
          <w:szCs w:val="24"/>
        </w:rPr>
      </w:pPr>
      <w:r w:rsidRPr="004A1721">
        <w:rPr>
          <w:rFonts w:ascii="Arial" w:hAnsi="Arial" w:cs="Arial"/>
          <w:color w:val="000000"/>
          <w:sz w:val="24"/>
          <w:szCs w:val="24"/>
        </w:rPr>
        <w:t xml:space="preserve">                                                        </w:t>
      </w:r>
    </w:p>
    <w:p w:rsidR="006604F4" w:rsidRDefault="006604F4" w:rsidP="005421EF">
      <w:pPr>
        <w:pStyle w:val="NoSpacing"/>
        <w:rPr>
          <w:rFonts w:ascii="Arial" w:hAnsi="Arial" w:cs="Arial"/>
          <w:b/>
          <w:sz w:val="24"/>
          <w:szCs w:val="24"/>
        </w:rPr>
      </w:pPr>
    </w:p>
    <w:sectPr w:rsidR="006604F4" w:rsidSect="00CF67C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BE8" w:rsidRDefault="00351BE8" w:rsidP="00351BE8">
      <w:pPr>
        <w:spacing w:after="0" w:line="240" w:lineRule="auto"/>
      </w:pPr>
      <w:r>
        <w:separator/>
      </w:r>
    </w:p>
  </w:endnote>
  <w:endnote w:type="continuationSeparator" w:id="0">
    <w:p w:rsidR="00351BE8" w:rsidRDefault="00351BE8" w:rsidP="0035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E8" w:rsidRDefault="007C1FDA">
    <w:pPr>
      <w:pStyle w:val="Footer"/>
      <w:jc w:val="right"/>
    </w:pPr>
    <w:r>
      <w:fldChar w:fldCharType="begin"/>
    </w:r>
    <w:r>
      <w:instrText xml:space="preserve"> PAGE   \* MERGEFORMAT </w:instrText>
    </w:r>
    <w:r>
      <w:fldChar w:fldCharType="separate"/>
    </w:r>
    <w:r w:rsidR="00A92D7E">
      <w:rPr>
        <w:noProof/>
      </w:rPr>
      <w:t>1</w:t>
    </w:r>
    <w:r>
      <w:rPr>
        <w:noProof/>
      </w:rPr>
      <w:fldChar w:fldCharType="end"/>
    </w:r>
  </w:p>
  <w:p w:rsidR="00351BE8" w:rsidRDefault="00351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BE8" w:rsidRDefault="00351BE8" w:rsidP="00351BE8">
      <w:pPr>
        <w:spacing w:after="0" w:line="240" w:lineRule="auto"/>
      </w:pPr>
      <w:r>
        <w:separator/>
      </w:r>
    </w:p>
  </w:footnote>
  <w:footnote w:type="continuationSeparator" w:id="0">
    <w:p w:rsidR="00351BE8" w:rsidRDefault="00351BE8" w:rsidP="00351B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EF"/>
    <w:rsid w:val="00011504"/>
    <w:rsid w:val="000154E9"/>
    <w:rsid w:val="000178EC"/>
    <w:rsid w:val="00025FF7"/>
    <w:rsid w:val="00042B10"/>
    <w:rsid w:val="000745E0"/>
    <w:rsid w:val="0008006F"/>
    <w:rsid w:val="00082411"/>
    <w:rsid w:val="00085296"/>
    <w:rsid w:val="000F30AB"/>
    <w:rsid w:val="00102756"/>
    <w:rsid w:val="00116DAA"/>
    <w:rsid w:val="00125361"/>
    <w:rsid w:val="00147361"/>
    <w:rsid w:val="00160AD0"/>
    <w:rsid w:val="001B4E55"/>
    <w:rsid w:val="001C33B6"/>
    <w:rsid w:val="001D79C0"/>
    <w:rsid w:val="00214B38"/>
    <w:rsid w:val="002164E8"/>
    <w:rsid w:val="00220139"/>
    <w:rsid w:val="00227957"/>
    <w:rsid w:val="002420DA"/>
    <w:rsid w:val="00271C7A"/>
    <w:rsid w:val="00275E98"/>
    <w:rsid w:val="00276BCD"/>
    <w:rsid w:val="00284B33"/>
    <w:rsid w:val="00291D5C"/>
    <w:rsid w:val="002A13F1"/>
    <w:rsid w:val="002A698D"/>
    <w:rsid w:val="002B0E53"/>
    <w:rsid w:val="002C5BB6"/>
    <w:rsid w:val="002D485C"/>
    <w:rsid w:val="00311013"/>
    <w:rsid w:val="00322A40"/>
    <w:rsid w:val="00326D2C"/>
    <w:rsid w:val="00341072"/>
    <w:rsid w:val="00351BE8"/>
    <w:rsid w:val="003562A3"/>
    <w:rsid w:val="0036026D"/>
    <w:rsid w:val="00373FF4"/>
    <w:rsid w:val="003A5EA6"/>
    <w:rsid w:val="003A6C3D"/>
    <w:rsid w:val="003B2CA1"/>
    <w:rsid w:val="003B3EE6"/>
    <w:rsid w:val="003C4584"/>
    <w:rsid w:val="003D06E7"/>
    <w:rsid w:val="003F622B"/>
    <w:rsid w:val="00400711"/>
    <w:rsid w:val="00420AF8"/>
    <w:rsid w:val="00444EA9"/>
    <w:rsid w:val="00446BF1"/>
    <w:rsid w:val="00461405"/>
    <w:rsid w:val="0047401C"/>
    <w:rsid w:val="004A1721"/>
    <w:rsid w:val="004A4FDA"/>
    <w:rsid w:val="004C4473"/>
    <w:rsid w:val="004E6FE1"/>
    <w:rsid w:val="004E7901"/>
    <w:rsid w:val="00513188"/>
    <w:rsid w:val="005421EF"/>
    <w:rsid w:val="00544EC1"/>
    <w:rsid w:val="005C35B8"/>
    <w:rsid w:val="005C7281"/>
    <w:rsid w:val="005D22A6"/>
    <w:rsid w:val="0062352B"/>
    <w:rsid w:val="0063372A"/>
    <w:rsid w:val="006604F4"/>
    <w:rsid w:val="00660C17"/>
    <w:rsid w:val="00676379"/>
    <w:rsid w:val="00684C93"/>
    <w:rsid w:val="0068577B"/>
    <w:rsid w:val="00692B8B"/>
    <w:rsid w:val="006A39B4"/>
    <w:rsid w:val="006C4112"/>
    <w:rsid w:val="006D09BC"/>
    <w:rsid w:val="006D6667"/>
    <w:rsid w:val="00734ADF"/>
    <w:rsid w:val="00742124"/>
    <w:rsid w:val="0075042D"/>
    <w:rsid w:val="00773726"/>
    <w:rsid w:val="00785806"/>
    <w:rsid w:val="007A5C7A"/>
    <w:rsid w:val="007C1FDA"/>
    <w:rsid w:val="007D300C"/>
    <w:rsid w:val="007E7B3A"/>
    <w:rsid w:val="008068A5"/>
    <w:rsid w:val="00860501"/>
    <w:rsid w:val="008623CE"/>
    <w:rsid w:val="008C43A8"/>
    <w:rsid w:val="0093732C"/>
    <w:rsid w:val="009463D2"/>
    <w:rsid w:val="00966914"/>
    <w:rsid w:val="00992B69"/>
    <w:rsid w:val="00993E67"/>
    <w:rsid w:val="009F2738"/>
    <w:rsid w:val="00A046A3"/>
    <w:rsid w:val="00A23438"/>
    <w:rsid w:val="00A304B2"/>
    <w:rsid w:val="00A440CE"/>
    <w:rsid w:val="00A53101"/>
    <w:rsid w:val="00A714B9"/>
    <w:rsid w:val="00A86E35"/>
    <w:rsid w:val="00A92D7E"/>
    <w:rsid w:val="00AB5026"/>
    <w:rsid w:val="00AB6178"/>
    <w:rsid w:val="00AD6A75"/>
    <w:rsid w:val="00AE495D"/>
    <w:rsid w:val="00B0085D"/>
    <w:rsid w:val="00B13D65"/>
    <w:rsid w:val="00B43171"/>
    <w:rsid w:val="00B52615"/>
    <w:rsid w:val="00B52763"/>
    <w:rsid w:val="00B534D5"/>
    <w:rsid w:val="00B643F1"/>
    <w:rsid w:val="00B9373F"/>
    <w:rsid w:val="00B95C80"/>
    <w:rsid w:val="00BB07C7"/>
    <w:rsid w:val="00BD1D4E"/>
    <w:rsid w:val="00BE382C"/>
    <w:rsid w:val="00BF15C7"/>
    <w:rsid w:val="00C17C95"/>
    <w:rsid w:val="00C63742"/>
    <w:rsid w:val="00C66BA0"/>
    <w:rsid w:val="00C67065"/>
    <w:rsid w:val="00C700CD"/>
    <w:rsid w:val="00C87A89"/>
    <w:rsid w:val="00C91D03"/>
    <w:rsid w:val="00CB2653"/>
    <w:rsid w:val="00CB28A4"/>
    <w:rsid w:val="00CC61D6"/>
    <w:rsid w:val="00CF67C9"/>
    <w:rsid w:val="00D3551F"/>
    <w:rsid w:val="00D41DA3"/>
    <w:rsid w:val="00D618D7"/>
    <w:rsid w:val="00D90400"/>
    <w:rsid w:val="00DE4554"/>
    <w:rsid w:val="00E32E51"/>
    <w:rsid w:val="00E34BE2"/>
    <w:rsid w:val="00E86285"/>
    <w:rsid w:val="00ED07CF"/>
    <w:rsid w:val="00F07CA8"/>
    <w:rsid w:val="00F44E7F"/>
    <w:rsid w:val="00F609BC"/>
    <w:rsid w:val="00F76B57"/>
    <w:rsid w:val="00FA025F"/>
    <w:rsid w:val="00FC22EC"/>
    <w:rsid w:val="00FE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7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1EF"/>
    <w:rPr>
      <w:sz w:val="22"/>
      <w:szCs w:val="22"/>
    </w:rPr>
  </w:style>
  <w:style w:type="table" w:styleId="TableGrid">
    <w:name w:val="Table Grid"/>
    <w:basedOn w:val="TableNormal"/>
    <w:uiPriority w:val="59"/>
    <w:rsid w:val="00D904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2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2EC"/>
    <w:rPr>
      <w:rFonts w:ascii="Tahoma" w:hAnsi="Tahoma" w:cs="Tahoma"/>
      <w:sz w:val="16"/>
      <w:szCs w:val="16"/>
    </w:rPr>
  </w:style>
  <w:style w:type="paragraph" w:styleId="Header">
    <w:name w:val="header"/>
    <w:basedOn w:val="Normal"/>
    <w:link w:val="HeaderChar"/>
    <w:uiPriority w:val="99"/>
    <w:semiHidden/>
    <w:unhideWhenUsed/>
    <w:rsid w:val="00351BE8"/>
    <w:pPr>
      <w:tabs>
        <w:tab w:val="center" w:pos="4680"/>
        <w:tab w:val="right" w:pos="9360"/>
      </w:tabs>
    </w:pPr>
  </w:style>
  <w:style w:type="character" w:customStyle="1" w:styleId="HeaderChar">
    <w:name w:val="Header Char"/>
    <w:basedOn w:val="DefaultParagraphFont"/>
    <w:link w:val="Header"/>
    <w:uiPriority w:val="99"/>
    <w:semiHidden/>
    <w:rsid w:val="00351BE8"/>
    <w:rPr>
      <w:sz w:val="22"/>
      <w:szCs w:val="22"/>
    </w:rPr>
  </w:style>
  <w:style w:type="paragraph" w:styleId="Footer">
    <w:name w:val="footer"/>
    <w:basedOn w:val="Normal"/>
    <w:link w:val="FooterChar"/>
    <w:uiPriority w:val="99"/>
    <w:unhideWhenUsed/>
    <w:rsid w:val="00351BE8"/>
    <w:pPr>
      <w:tabs>
        <w:tab w:val="center" w:pos="4680"/>
        <w:tab w:val="right" w:pos="9360"/>
      </w:tabs>
    </w:pPr>
  </w:style>
  <w:style w:type="character" w:customStyle="1" w:styleId="FooterChar">
    <w:name w:val="Footer Char"/>
    <w:basedOn w:val="DefaultParagraphFont"/>
    <w:link w:val="Footer"/>
    <w:uiPriority w:val="99"/>
    <w:rsid w:val="00351BE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7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1EF"/>
    <w:rPr>
      <w:sz w:val="22"/>
      <w:szCs w:val="22"/>
    </w:rPr>
  </w:style>
  <w:style w:type="table" w:styleId="TableGrid">
    <w:name w:val="Table Grid"/>
    <w:basedOn w:val="TableNormal"/>
    <w:uiPriority w:val="59"/>
    <w:rsid w:val="00D904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2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2EC"/>
    <w:rPr>
      <w:rFonts w:ascii="Tahoma" w:hAnsi="Tahoma" w:cs="Tahoma"/>
      <w:sz w:val="16"/>
      <w:szCs w:val="16"/>
    </w:rPr>
  </w:style>
  <w:style w:type="paragraph" w:styleId="Header">
    <w:name w:val="header"/>
    <w:basedOn w:val="Normal"/>
    <w:link w:val="HeaderChar"/>
    <w:uiPriority w:val="99"/>
    <w:semiHidden/>
    <w:unhideWhenUsed/>
    <w:rsid w:val="00351BE8"/>
    <w:pPr>
      <w:tabs>
        <w:tab w:val="center" w:pos="4680"/>
        <w:tab w:val="right" w:pos="9360"/>
      </w:tabs>
    </w:pPr>
  </w:style>
  <w:style w:type="character" w:customStyle="1" w:styleId="HeaderChar">
    <w:name w:val="Header Char"/>
    <w:basedOn w:val="DefaultParagraphFont"/>
    <w:link w:val="Header"/>
    <w:uiPriority w:val="99"/>
    <w:semiHidden/>
    <w:rsid w:val="00351BE8"/>
    <w:rPr>
      <w:sz w:val="22"/>
      <w:szCs w:val="22"/>
    </w:rPr>
  </w:style>
  <w:style w:type="paragraph" w:styleId="Footer">
    <w:name w:val="footer"/>
    <w:basedOn w:val="Normal"/>
    <w:link w:val="FooterChar"/>
    <w:uiPriority w:val="99"/>
    <w:unhideWhenUsed/>
    <w:rsid w:val="00351BE8"/>
    <w:pPr>
      <w:tabs>
        <w:tab w:val="center" w:pos="4680"/>
        <w:tab w:val="right" w:pos="9360"/>
      </w:tabs>
    </w:pPr>
  </w:style>
  <w:style w:type="character" w:customStyle="1" w:styleId="FooterChar">
    <w:name w:val="Footer Char"/>
    <w:basedOn w:val="DefaultParagraphFont"/>
    <w:link w:val="Footer"/>
    <w:uiPriority w:val="99"/>
    <w:rsid w:val="00351BE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Iowa Department of Human Services</Company>
  <LinksUpToDate>false</LinksUpToDate>
  <CharactersWithSpaces>15778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kclayco</dc:creator>
  <cp:lastModifiedBy>Eaton, Carol</cp:lastModifiedBy>
  <cp:revision>16</cp:revision>
  <cp:lastPrinted>2013-11-26T16:16:00Z</cp:lastPrinted>
  <dcterms:created xsi:type="dcterms:W3CDTF">2013-12-20T22:46:00Z</dcterms:created>
  <dcterms:modified xsi:type="dcterms:W3CDTF">2014-01-23T21:14:00Z</dcterms:modified>
</cp:coreProperties>
</file>