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69" w:type="dxa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9"/>
        <w:gridCol w:w="28"/>
        <w:gridCol w:w="3387"/>
        <w:gridCol w:w="516"/>
        <w:gridCol w:w="1274"/>
        <w:gridCol w:w="737"/>
        <w:gridCol w:w="65"/>
        <w:gridCol w:w="1903"/>
        <w:gridCol w:w="7910"/>
      </w:tblGrid>
      <w:tr w:rsidR="00DF05A6" w:rsidTr="00306C85">
        <w:trPr>
          <w:gridAfter w:val="1"/>
          <w:wAfter w:w="7910" w:type="dxa"/>
          <w:trHeight w:hRule="exact" w:val="41"/>
        </w:trPr>
        <w:tc>
          <w:tcPr>
            <w:tcW w:w="6854" w:type="dxa"/>
            <w:gridSpan w:val="5"/>
            <w:vMerge w:val="restart"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>
            <w:pPr>
              <w:pStyle w:val="Heading1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NEWBIES CLUB</w:t>
            </w:r>
          </w:p>
          <w:p w:rsidR="00DF05A6" w:rsidRDefault="00DF05A6">
            <w:pPr>
              <w:pStyle w:val="TableContents"/>
              <w:spacing w:after="283"/>
            </w:pPr>
          </w:p>
        </w:tc>
        <w:tc>
          <w:tcPr>
            <w:tcW w:w="2705" w:type="dxa"/>
            <w:gridSpan w:val="3"/>
            <w:shd w:val="clear" w:color="auto" w:fill="B8CCE4"/>
            <w:vAlign w:val="center"/>
          </w:tcPr>
          <w:p w:rsidR="00DF05A6" w:rsidRDefault="00DF05A6">
            <w:pPr>
              <w:pStyle w:val="TableContents"/>
              <w:spacing w:after="283"/>
              <w:ind w:left="994"/>
              <w:jc w:val="right"/>
            </w:pPr>
            <w:r>
              <w:t xml:space="preserve">August 28, 2013 </w:t>
            </w:r>
          </w:p>
        </w:tc>
      </w:tr>
      <w:tr w:rsidR="00DF05A6" w:rsidTr="00306C85">
        <w:trPr>
          <w:gridAfter w:val="1"/>
          <w:wAfter w:w="7910" w:type="dxa"/>
          <w:trHeight w:hRule="exact" w:val="40"/>
        </w:trPr>
        <w:tc>
          <w:tcPr>
            <w:tcW w:w="6854" w:type="dxa"/>
            <w:gridSpan w:val="5"/>
            <w:vMerge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/>
        </w:tc>
        <w:tc>
          <w:tcPr>
            <w:tcW w:w="2705" w:type="dxa"/>
            <w:gridSpan w:val="3"/>
            <w:shd w:val="clear" w:color="auto" w:fill="B8CCE4"/>
            <w:vAlign w:val="center"/>
          </w:tcPr>
          <w:p w:rsidR="00DF05A6" w:rsidRDefault="00DF05A6">
            <w:pPr>
              <w:pStyle w:val="TableContents"/>
              <w:spacing w:after="283"/>
              <w:ind w:left="994"/>
              <w:jc w:val="right"/>
            </w:pP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6854" w:type="dxa"/>
            <w:gridSpan w:val="5"/>
            <w:vMerge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/>
        </w:tc>
        <w:tc>
          <w:tcPr>
            <w:tcW w:w="2705" w:type="dxa"/>
            <w:gridSpan w:val="3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DF05A6" w:rsidRDefault="00DF05A6" w:rsidP="000016D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0016D0">
              <w:rPr>
                <w:sz w:val="20"/>
                <w:szCs w:val="20"/>
              </w:rPr>
              <w:t xml:space="preserve">CONFERENCE CALL </w:t>
            </w:r>
          </w:p>
          <w:p w:rsidR="00DF05A6" w:rsidRDefault="00607343" w:rsidP="000016D0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18, 2013</w:t>
            </w:r>
          </w:p>
          <w:p w:rsidR="00DF05A6" w:rsidRPr="00D43A34" w:rsidRDefault="00DF05A6" w:rsidP="000016D0">
            <w:pPr>
              <w:pStyle w:val="TableContents"/>
              <w:spacing w:after="283"/>
              <w:rPr>
                <w:b/>
                <w:sz w:val="28"/>
                <w:szCs w:val="28"/>
              </w:rPr>
            </w:pPr>
            <w:r w:rsidRPr="00D43A34">
              <w:rPr>
                <w:b/>
                <w:sz w:val="28"/>
                <w:szCs w:val="28"/>
              </w:rPr>
              <w:t>3:00 pm EST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1677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  <w:r>
              <w:rPr>
                <w:rFonts w:ascii="Tahoma" w:hAnsi="Tahoma"/>
                <w:b/>
                <w:sz w:val="20"/>
              </w:rPr>
              <w:t>Meeting called by: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  <w:r>
              <w:t xml:space="preserve">Erin Frisch </w:t>
            </w: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</w:p>
        </w:tc>
        <w:tc>
          <w:tcPr>
            <w:tcW w:w="1968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1677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Sign in directions: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Meeting Room: http:// </w:t>
            </w:r>
            <w:hyperlink r:id="rId6" w:history="1">
              <w:r w:rsidRPr="00D43A34">
                <w:rPr>
                  <w:rStyle w:val="Hyperlink"/>
                  <w:sz w:val="16"/>
                  <w:szCs w:val="16"/>
                </w:rPr>
                <w:t>http://midhs.adobeconnect.com/r8kseguudto/</w:t>
              </w:r>
            </w:hyperlink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Login Instructions: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1. Click the meeting room link above.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2. Select the </w:t>
            </w:r>
            <w:r w:rsidRPr="00D43A34">
              <w:rPr>
                <w:i/>
                <w:iCs/>
                <w:sz w:val="16"/>
                <w:szCs w:val="16"/>
              </w:rPr>
              <w:t>Enter as a Guest</w:t>
            </w:r>
            <w:r w:rsidRPr="00D43A34">
              <w:rPr>
                <w:sz w:val="16"/>
                <w:szCs w:val="16"/>
              </w:rPr>
              <w:t xml:space="preserve"> radio button.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3. Enter your first and last name in the </w:t>
            </w:r>
            <w:r w:rsidRPr="00D43A34">
              <w:rPr>
                <w:b/>
                <w:bCs/>
                <w:sz w:val="16"/>
                <w:szCs w:val="16"/>
              </w:rPr>
              <w:t>Name</w:t>
            </w:r>
            <w:r w:rsidRPr="00D43A34">
              <w:rPr>
                <w:sz w:val="16"/>
                <w:szCs w:val="16"/>
              </w:rPr>
              <w:t xml:space="preserve"> field, and click the </w:t>
            </w:r>
            <w:r w:rsidRPr="00D43A34">
              <w:rPr>
                <w:i/>
                <w:iCs/>
                <w:sz w:val="16"/>
                <w:szCs w:val="16"/>
              </w:rPr>
              <w:t>Enter Room</w:t>
            </w:r>
            <w:r w:rsidRPr="00D43A34">
              <w:rPr>
                <w:sz w:val="16"/>
                <w:szCs w:val="16"/>
              </w:rPr>
              <w:t xml:space="preserve"> button.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4. Enter your telephone number in the </w:t>
            </w:r>
            <w:r w:rsidRPr="00D43A34">
              <w:rPr>
                <w:b/>
                <w:bCs/>
                <w:sz w:val="16"/>
                <w:szCs w:val="16"/>
              </w:rPr>
              <w:t>Dial-out</w:t>
            </w:r>
            <w:r w:rsidRPr="00D43A34">
              <w:rPr>
                <w:sz w:val="16"/>
                <w:szCs w:val="16"/>
              </w:rPr>
              <w:t xml:space="preserve"> field from the Join Audio Conference pop-up window, and click the Join button.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NOTE: If you do not have a direct telephone line, select the Dial-in to the Audio Conference via Phone radio button to dial-in to the meeting room via your telephone.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Dial-in Access: 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Conference Number: </w:t>
            </w:r>
            <w:r w:rsidRPr="00D43A34">
              <w:rPr>
                <w:b/>
                <w:bCs/>
                <w:sz w:val="16"/>
                <w:szCs w:val="16"/>
              </w:rPr>
              <w:t>1-888-850-4523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Passcode: </w:t>
            </w:r>
            <w:r w:rsidRPr="00D43A34">
              <w:rPr>
                <w:b/>
                <w:bCs/>
                <w:sz w:val="16"/>
                <w:szCs w:val="16"/>
              </w:rPr>
              <w:t>506048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 </w:t>
            </w:r>
          </w:p>
          <w:p w:rsidR="00DF05A6" w:rsidRPr="00D43A34" w:rsidRDefault="00DF05A6">
            <w:pPr>
              <w:pStyle w:val="TableContents"/>
              <w:spacing w:before="58"/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68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9559" w:type="dxa"/>
            <w:gridSpan w:val="8"/>
            <w:tcBorders>
              <w:bottom w:val="single" w:sz="8" w:space="0" w:color="808080"/>
            </w:tcBorders>
          </w:tcPr>
          <w:p w:rsidR="00DF05A6" w:rsidRDefault="00DF05A6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Attendees:</w:t>
            </w: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9559" w:type="dxa"/>
            <w:gridSpan w:val="8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DF05A6" w:rsidRDefault="00DF05A6">
            <w:pPr>
              <w:pStyle w:val="Heading2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Agenda Items</w:t>
            </w: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Topic</w:t>
            </w:r>
            <w:r>
              <w:t xml:space="preserve"> 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From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Time allotted</w:t>
            </w: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Pr="006258EB" w:rsidRDefault="00607343" w:rsidP="00CF1FD0">
            <w:pPr>
              <w:pStyle w:val="TableContents"/>
              <w:spacing w:before="58"/>
            </w:pPr>
            <w:bookmarkStart w:id="0" w:name="MinuteTopicSection"/>
            <w:bookmarkStart w:id="1" w:name="MinuteItems"/>
            <w:bookmarkEnd w:id="0"/>
            <w:bookmarkEnd w:id="1"/>
            <w:r>
              <w:t>OCSE Security Agreement and discussion of state approaches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607343" w:rsidP="00CF1FD0">
            <w:pPr>
              <w:pStyle w:val="TableContents"/>
              <w:spacing w:before="58"/>
            </w:pPr>
            <w:r>
              <w:t>Erin Frisch/Eileen Stack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 w:rsidP="002E2F17">
            <w:pPr>
              <w:pStyle w:val="TableContents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607343" w:rsidP="00D43A34">
            <w:pPr>
              <w:pStyle w:val="TableContents"/>
            </w:pPr>
            <w:r>
              <w:t>OCSE Strategic Planning process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607343">
            <w:pPr>
              <w:pStyle w:val="TableContents"/>
              <w:spacing w:before="58"/>
            </w:pPr>
            <w:r>
              <w:t>Erin Frisch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Pr="006258EB" w:rsidRDefault="00607343" w:rsidP="009F426A">
            <w:pPr>
              <w:pStyle w:val="TableContents"/>
              <w:spacing w:before="58"/>
            </w:pPr>
            <w:r>
              <w:t>Private investment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607343" w:rsidRDefault="00607343" w:rsidP="009F426A">
            <w:pPr>
              <w:pStyle w:val="TableContents"/>
              <w:spacing w:before="58"/>
            </w:pPr>
            <w:r>
              <w:t>Erin Frisch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607343" w:rsidP="009F426A">
            <w:pPr>
              <w:pStyle w:val="TableContents"/>
            </w:pPr>
            <w:r>
              <w:t>Medical Support and ACA-outreach to courts?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607343" w:rsidP="009F426A">
            <w:pPr>
              <w:pStyle w:val="TableContents"/>
              <w:spacing w:before="58"/>
            </w:pPr>
            <w:r>
              <w:t>Eileen Stack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607343">
            <w:pPr>
              <w:pStyle w:val="TableContents"/>
              <w:spacing w:before="58"/>
            </w:pPr>
            <w:r>
              <w:t>Supporting At Risk Children Act of 2013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607343">
            <w:pPr>
              <w:pStyle w:val="TableContents"/>
              <w:spacing w:before="58"/>
            </w:pPr>
            <w:r>
              <w:t>Kate Richardson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9C0AD8">
            <w:pPr>
              <w:pStyle w:val="TableContents"/>
              <w:spacing w:before="58"/>
            </w:pPr>
            <w:r>
              <w:t xml:space="preserve">Medicaid recovery and how funds impact overall </w:t>
            </w:r>
            <w:r>
              <w:lastRenderedPageBreak/>
              <w:t>funding of the child support program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9C0AD8">
            <w:pPr>
              <w:pStyle w:val="TableContents"/>
              <w:spacing w:before="58"/>
            </w:pPr>
            <w:r>
              <w:lastRenderedPageBreak/>
              <w:t>Craig Burshem</w:t>
            </w:r>
            <w:bookmarkStart w:id="2" w:name="_GoBack"/>
            <w:bookmarkEnd w:id="2"/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>
            <w:pPr>
              <w:pStyle w:val="Heading2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Misc. Information</w:t>
            </w:r>
            <w:r>
              <w:t xml:space="preserve"> </w:t>
            </w:r>
          </w:p>
        </w:tc>
        <w:tc>
          <w:tcPr>
            <w:tcW w:w="2076" w:type="dxa"/>
            <w:gridSpan w:val="3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c>
          <w:tcPr>
            <w:tcW w:w="9559" w:type="dxa"/>
            <w:gridSpan w:val="8"/>
          </w:tcPr>
          <w:p w:rsidR="00DF05A6" w:rsidRDefault="00DF05A6" w:rsidP="00D43A34">
            <w:pPr>
              <w:pStyle w:val="TableContents"/>
              <w:spacing w:before="58"/>
            </w:pPr>
            <w:bookmarkStart w:id="3" w:name="MinuteAdditional"/>
            <w:bookmarkEnd w:id="3"/>
            <w:r>
              <w:rPr>
                <w:rFonts w:ascii="Verdana" w:hAnsi="Verdana"/>
                <w:b/>
                <w:sz w:val="20"/>
              </w:rPr>
              <w:t>Notes:</w:t>
            </w:r>
            <w:r>
              <w:t xml:space="preserve"> </w:t>
            </w:r>
          </w:p>
        </w:tc>
        <w:tc>
          <w:tcPr>
            <w:tcW w:w="7910" w:type="dxa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1649" w:type="dxa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7910" w:type="dxa"/>
            <w:gridSpan w:val="7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9559" w:type="dxa"/>
            <w:gridSpan w:val="8"/>
          </w:tcPr>
          <w:p w:rsidR="00DF05A6" w:rsidRDefault="00DF05A6">
            <w:pPr>
              <w:pStyle w:val="TableContents"/>
              <w:spacing w:before="58"/>
            </w:pPr>
          </w:p>
        </w:tc>
      </w:tr>
    </w:tbl>
    <w:p w:rsidR="00DF05A6" w:rsidRDefault="00DF05A6">
      <w:pPr>
        <w:pStyle w:val="BodyText"/>
      </w:pPr>
    </w:p>
    <w:p w:rsidR="00DF05A6" w:rsidRDefault="00DF05A6">
      <w:pPr>
        <w:pStyle w:val="BodyText"/>
      </w:pPr>
    </w:p>
    <w:sectPr w:rsidR="00DF05A6" w:rsidSect="008364EA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6D0"/>
    <w:rsid w:val="000016D0"/>
    <w:rsid w:val="00097A5C"/>
    <w:rsid w:val="000B24A3"/>
    <w:rsid w:val="00114E64"/>
    <w:rsid w:val="001D23C3"/>
    <w:rsid w:val="002B09CF"/>
    <w:rsid w:val="002E2F17"/>
    <w:rsid w:val="00306C85"/>
    <w:rsid w:val="0036753A"/>
    <w:rsid w:val="00514663"/>
    <w:rsid w:val="00607343"/>
    <w:rsid w:val="006258EB"/>
    <w:rsid w:val="00634E8E"/>
    <w:rsid w:val="00647B89"/>
    <w:rsid w:val="007060C2"/>
    <w:rsid w:val="00750A12"/>
    <w:rsid w:val="008364EA"/>
    <w:rsid w:val="00926B08"/>
    <w:rsid w:val="00934565"/>
    <w:rsid w:val="009B5561"/>
    <w:rsid w:val="009C0AD8"/>
    <w:rsid w:val="009D2F86"/>
    <w:rsid w:val="009F426A"/>
    <w:rsid w:val="00A00C73"/>
    <w:rsid w:val="00A85281"/>
    <w:rsid w:val="00AA073C"/>
    <w:rsid w:val="00B33350"/>
    <w:rsid w:val="00CF1FD0"/>
    <w:rsid w:val="00D43A34"/>
    <w:rsid w:val="00D76869"/>
    <w:rsid w:val="00DF05A6"/>
    <w:rsid w:val="00E05F14"/>
    <w:rsid w:val="00E97392"/>
    <w:rsid w:val="00EB7DB8"/>
    <w:rsid w:val="00ED10D1"/>
    <w:rsid w:val="00F71450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EA"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8364EA"/>
    <w:pPr>
      <w:numPr>
        <w:numId w:val="1"/>
      </w:numPr>
      <w:ind w:left="0"/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8364EA"/>
    <w:pPr>
      <w:numPr>
        <w:ilvl w:val="1"/>
        <w:numId w:val="1"/>
      </w:numPr>
      <w:ind w:left="0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8364EA"/>
    <w:pPr>
      <w:numPr>
        <w:ilvl w:val="2"/>
        <w:numId w:val="1"/>
      </w:numPr>
      <w:ind w:lef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0C73"/>
    <w:rPr>
      <w:rFonts w:ascii="Cambria" w:hAnsi="Cambria" w:cs="Times New Roman"/>
      <w:b/>
      <w:bCs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0C73"/>
    <w:rPr>
      <w:rFonts w:ascii="Cambria" w:hAnsi="Cambria" w:cs="Times New Roman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0C73"/>
    <w:rPr>
      <w:rFonts w:ascii="Cambria" w:hAnsi="Cambria" w:cs="Times New Roman"/>
      <w:b/>
      <w:bCs/>
      <w:sz w:val="26"/>
      <w:szCs w:val="26"/>
      <w:lang w:bidi="he-IL"/>
    </w:rPr>
  </w:style>
  <w:style w:type="character" w:customStyle="1" w:styleId="EndnoteCharacters">
    <w:name w:val="Endnote Characters"/>
    <w:uiPriority w:val="99"/>
    <w:rsid w:val="008364EA"/>
  </w:style>
  <w:style w:type="character" w:customStyle="1" w:styleId="FootnoteCharacters">
    <w:name w:val="Footnote Characters"/>
    <w:uiPriority w:val="99"/>
    <w:rsid w:val="008364EA"/>
  </w:style>
  <w:style w:type="character" w:styleId="Hyperlink">
    <w:name w:val="Hyperlink"/>
    <w:basedOn w:val="DefaultParagraphFont"/>
    <w:uiPriority w:val="99"/>
    <w:semiHidden/>
    <w:rsid w:val="008364EA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8364EA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8364EA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styleId="List">
    <w:name w:val="List"/>
    <w:basedOn w:val="BodyText"/>
    <w:uiPriority w:val="99"/>
    <w:semiHidden/>
    <w:rsid w:val="008364EA"/>
  </w:style>
  <w:style w:type="paragraph" w:styleId="Caption">
    <w:name w:val="caption"/>
    <w:basedOn w:val="Normal"/>
    <w:uiPriority w:val="99"/>
    <w:qFormat/>
    <w:rsid w:val="008364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364EA"/>
    <w:pPr>
      <w:suppressLineNumbers/>
    </w:pPr>
  </w:style>
  <w:style w:type="paragraph" w:customStyle="1" w:styleId="HorizontalLine">
    <w:name w:val="Horizontal Line"/>
    <w:basedOn w:val="Normal"/>
    <w:next w:val="BodyText"/>
    <w:uiPriority w:val="99"/>
    <w:rsid w:val="008364EA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uiPriority w:val="99"/>
    <w:semiHidden/>
    <w:rsid w:val="008364EA"/>
    <w:pPr>
      <w:spacing w:before="0" w:after="0"/>
    </w:pPr>
    <w:rPr>
      <w:i/>
    </w:rPr>
  </w:style>
  <w:style w:type="paragraph" w:customStyle="1" w:styleId="TableContents">
    <w:name w:val="Table Contents"/>
    <w:basedOn w:val="BodyText"/>
    <w:uiPriority w:val="99"/>
    <w:rsid w:val="008364EA"/>
  </w:style>
  <w:style w:type="paragraph" w:styleId="Footer">
    <w:name w:val="footer"/>
    <w:basedOn w:val="Normal"/>
    <w:link w:val="FooterChar"/>
    <w:uiPriority w:val="99"/>
    <w:semiHidden/>
    <w:rsid w:val="008364EA"/>
    <w:pPr>
      <w:suppressLineNumbers/>
      <w:tabs>
        <w:tab w:val="center" w:pos="4904"/>
        <w:tab w:val="right" w:pos="972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semiHidden/>
    <w:rsid w:val="008364EA"/>
    <w:pPr>
      <w:suppressLineNumbers/>
      <w:tabs>
        <w:tab w:val="center" w:pos="4904"/>
        <w:tab w:val="right" w:pos="972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uiPriority w:val="99"/>
    <w:rsid w:val="008364EA"/>
    <w:pPr>
      <w:suppressLineNumbers/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097A5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dhs.adobeconnect.com/r8kseguudt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g41795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NEWBIES CLUB</vt:lpstr>
    </vt:vector>
  </TitlesOfParts>
  <Company>Deftones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NEWBIES CLUB</dc:title>
  <dc:creator>Craig M. Burshem</dc:creator>
  <cp:lastModifiedBy>Jacqueline Scharping</cp:lastModifiedBy>
  <cp:revision>2</cp:revision>
  <cp:lastPrinted>2013-07-31T18:04:00Z</cp:lastPrinted>
  <dcterms:created xsi:type="dcterms:W3CDTF">2013-12-18T16:09:00Z</dcterms:created>
  <dcterms:modified xsi:type="dcterms:W3CDTF">2013-12-18T16:09:00Z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