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EF" w:rsidRDefault="005421EF" w:rsidP="005421EF">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5421EF" w:rsidRDefault="005421EF" w:rsidP="005421EF">
      <w:pPr>
        <w:pStyle w:val="NoSpacing"/>
        <w:jc w:val="center"/>
        <w:rPr>
          <w:rFonts w:ascii="Arial" w:hAnsi="Arial" w:cs="Arial"/>
          <w:b/>
          <w:sz w:val="24"/>
          <w:szCs w:val="24"/>
        </w:rPr>
      </w:pPr>
    </w:p>
    <w:p w:rsidR="005421EF" w:rsidRDefault="005E3515" w:rsidP="005421EF">
      <w:pPr>
        <w:pStyle w:val="NoSpacing"/>
        <w:jc w:val="center"/>
        <w:rPr>
          <w:rFonts w:ascii="Arial" w:hAnsi="Arial" w:cs="Arial"/>
          <w:b/>
          <w:sz w:val="24"/>
          <w:szCs w:val="24"/>
        </w:rPr>
      </w:pPr>
      <w:r>
        <w:rPr>
          <w:rFonts w:ascii="Arial" w:hAnsi="Arial" w:cs="Arial"/>
          <w:b/>
          <w:sz w:val="24"/>
          <w:szCs w:val="24"/>
        </w:rPr>
        <w:t>March</w:t>
      </w:r>
      <w:r w:rsidR="00A31DEF">
        <w:rPr>
          <w:rFonts w:ascii="Arial" w:hAnsi="Arial" w:cs="Arial"/>
          <w:b/>
          <w:sz w:val="24"/>
          <w:szCs w:val="24"/>
        </w:rPr>
        <w:t xml:space="preserve"> </w:t>
      </w:r>
      <w:r w:rsidR="00A92D7E">
        <w:rPr>
          <w:rFonts w:ascii="Arial" w:hAnsi="Arial" w:cs="Arial"/>
          <w:b/>
          <w:sz w:val="24"/>
          <w:szCs w:val="24"/>
        </w:rPr>
        <w:t>201</w:t>
      </w:r>
      <w:r w:rsidR="00653BFA">
        <w:rPr>
          <w:rFonts w:ascii="Arial" w:hAnsi="Arial" w:cs="Arial"/>
          <w:b/>
          <w:sz w:val="24"/>
          <w:szCs w:val="24"/>
        </w:rPr>
        <w:t>4</w:t>
      </w:r>
      <w:r w:rsidR="005421EF">
        <w:rPr>
          <w:rFonts w:ascii="Arial" w:hAnsi="Arial" w:cs="Arial"/>
          <w:b/>
          <w:sz w:val="24"/>
          <w:szCs w:val="24"/>
        </w:rPr>
        <w:t xml:space="preserve"> Executive Committee Meeting</w:t>
      </w:r>
    </w:p>
    <w:p w:rsidR="005421EF" w:rsidRDefault="005421EF" w:rsidP="005421EF">
      <w:pPr>
        <w:pStyle w:val="NoSpacing"/>
        <w:rPr>
          <w:rFonts w:ascii="Arial" w:hAnsi="Arial" w:cs="Arial"/>
          <w:b/>
          <w:sz w:val="24"/>
          <w:szCs w:val="24"/>
        </w:rPr>
      </w:pPr>
    </w:p>
    <w:p w:rsidR="005421EF" w:rsidRDefault="00783827" w:rsidP="005421EF">
      <w:pPr>
        <w:pStyle w:val="NoSpacing"/>
        <w:rPr>
          <w:rFonts w:ascii="Arial" w:hAnsi="Arial" w:cs="Arial"/>
          <w:sz w:val="24"/>
          <w:szCs w:val="24"/>
        </w:rPr>
      </w:pPr>
      <w:r>
        <w:rPr>
          <w:rFonts w:ascii="Arial" w:hAnsi="Arial" w:cs="Arial"/>
          <w:sz w:val="24"/>
          <w:szCs w:val="24"/>
        </w:rPr>
        <w:t xml:space="preserve">March 20, </w:t>
      </w:r>
      <w:r w:rsidR="00E86285">
        <w:rPr>
          <w:rFonts w:ascii="Arial" w:hAnsi="Arial" w:cs="Arial"/>
          <w:sz w:val="24"/>
          <w:szCs w:val="24"/>
        </w:rPr>
        <w:t>201</w:t>
      </w:r>
      <w:r w:rsidR="00653BFA">
        <w:rPr>
          <w:rFonts w:ascii="Arial" w:hAnsi="Arial" w:cs="Arial"/>
          <w:sz w:val="24"/>
          <w:szCs w:val="24"/>
        </w:rPr>
        <w:t>4</w:t>
      </w:r>
      <w:r w:rsidR="005421EF">
        <w:rPr>
          <w:rFonts w:ascii="Arial" w:hAnsi="Arial" w:cs="Arial"/>
          <w:sz w:val="24"/>
          <w:szCs w:val="24"/>
        </w:rPr>
        <w:t xml:space="preserve">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Present:</w:t>
      </w:r>
    </w:p>
    <w:p w:rsidR="005421EF" w:rsidRDefault="00AB6178" w:rsidP="005421EF">
      <w:pPr>
        <w:pStyle w:val="NoSpacing"/>
        <w:rPr>
          <w:rFonts w:ascii="Arial" w:hAnsi="Arial" w:cs="Arial"/>
          <w:sz w:val="24"/>
          <w:szCs w:val="24"/>
        </w:rPr>
      </w:pPr>
      <w:r>
        <w:rPr>
          <w:rFonts w:ascii="Arial" w:hAnsi="Arial" w:cs="Arial"/>
          <w:sz w:val="24"/>
          <w:szCs w:val="24"/>
        </w:rPr>
        <w:t xml:space="preserve">Laurie McGrath </w:t>
      </w:r>
      <w:r w:rsidR="005421EF">
        <w:rPr>
          <w:rFonts w:ascii="Arial" w:hAnsi="Arial" w:cs="Arial"/>
          <w:sz w:val="24"/>
          <w:szCs w:val="24"/>
        </w:rPr>
        <w:t>– President</w:t>
      </w:r>
    </w:p>
    <w:p w:rsidR="00653BFA" w:rsidRDefault="00653BFA" w:rsidP="005421EF">
      <w:pPr>
        <w:pStyle w:val="NoSpacing"/>
        <w:rPr>
          <w:rFonts w:ascii="Arial" w:hAnsi="Arial" w:cs="Arial"/>
          <w:sz w:val="24"/>
          <w:szCs w:val="24"/>
        </w:rPr>
      </w:pPr>
      <w:r>
        <w:rPr>
          <w:rFonts w:ascii="Arial" w:hAnsi="Arial" w:cs="Arial"/>
          <w:sz w:val="24"/>
          <w:szCs w:val="24"/>
        </w:rPr>
        <w:t xml:space="preserve">Sharon </w:t>
      </w:r>
      <w:r w:rsidR="00783827">
        <w:rPr>
          <w:rFonts w:ascii="Arial" w:hAnsi="Arial" w:cs="Arial"/>
          <w:sz w:val="24"/>
          <w:szCs w:val="24"/>
        </w:rPr>
        <w:t>Santilli</w:t>
      </w:r>
      <w:r>
        <w:rPr>
          <w:rFonts w:ascii="Arial" w:hAnsi="Arial" w:cs="Arial"/>
          <w:sz w:val="24"/>
          <w:szCs w:val="24"/>
        </w:rPr>
        <w:t xml:space="preserve"> – Vice President</w:t>
      </w:r>
    </w:p>
    <w:p w:rsidR="00E86285" w:rsidRDefault="00E86285" w:rsidP="005421EF">
      <w:pPr>
        <w:pStyle w:val="NoSpacing"/>
        <w:rPr>
          <w:rFonts w:ascii="Arial" w:hAnsi="Arial" w:cs="Arial"/>
          <w:sz w:val="24"/>
          <w:szCs w:val="24"/>
        </w:rPr>
      </w:pPr>
      <w:r>
        <w:rPr>
          <w:rFonts w:ascii="Arial" w:hAnsi="Arial" w:cs="Arial"/>
          <w:sz w:val="24"/>
          <w:szCs w:val="24"/>
        </w:rPr>
        <w:t>Jim Fleming - Treasurer</w:t>
      </w:r>
    </w:p>
    <w:p w:rsidR="00E86285" w:rsidRDefault="005421EF" w:rsidP="005421EF">
      <w:pPr>
        <w:pStyle w:val="NoSpacing"/>
        <w:rPr>
          <w:rFonts w:ascii="Arial" w:hAnsi="Arial" w:cs="Arial"/>
          <w:sz w:val="24"/>
          <w:szCs w:val="24"/>
        </w:rPr>
      </w:pPr>
      <w:r>
        <w:rPr>
          <w:rFonts w:ascii="Arial" w:hAnsi="Arial" w:cs="Arial"/>
          <w:sz w:val="24"/>
          <w:szCs w:val="24"/>
        </w:rPr>
        <w:t>Carol Eaton – Secretary</w:t>
      </w:r>
    </w:p>
    <w:p w:rsidR="00653BFA" w:rsidRDefault="00365DC1" w:rsidP="005421EF">
      <w:pPr>
        <w:pStyle w:val="NoSpacing"/>
        <w:rPr>
          <w:rFonts w:ascii="Arial" w:hAnsi="Arial" w:cs="Arial"/>
          <w:sz w:val="24"/>
          <w:szCs w:val="24"/>
        </w:rPr>
      </w:pPr>
      <w:r>
        <w:rPr>
          <w:rFonts w:ascii="Arial" w:hAnsi="Arial" w:cs="Arial"/>
          <w:sz w:val="24"/>
          <w:szCs w:val="24"/>
        </w:rPr>
        <w:t>Beni</w:t>
      </w:r>
      <w:r w:rsidR="004A5A7C">
        <w:rPr>
          <w:rFonts w:ascii="Arial" w:hAnsi="Arial" w:cs="Arial"/>
          <w:sz w:val="24"/>
          <w:szCs w:val="24"/>
        </w:rPr>
        <w:t>d</w:t>
      </w:r>
      <w:r>
        <w:rPr>
          <w:rFonts w:ascii="Arial" w:hAnsi="Arial" w:cs="Arial"/>
          <w:sz w:val="24"/>
          <w:szCs w:val="24"/>
        </w:rPr>
        <w:t>ia</w:t>
      </w:r>
      <w:r w:rsidR="00653BFA">
        <w:rPr>
          <w:rFonts w:ascii="Arial" w:hAnsi="Arial" w:cs="Arial"/>
          <w:sz w:val="24"/>
          <w:szCs w:val="24"/>
        </w:rPr>
        <w:t xml:space="preserve"> Rice - Past President</w:t>
      </w:r>
    </w:p>
    <w:p w:rsidR="005421EF" w:rsidRDefault="005421EF" w:rsidP="005421EF">
      <w:pPr>
        <w:pStyle w:val="NoSpacing"/>
        <w:rPr>
          <w:rFonts w:ascii="Arial" w:hAnsi="Arial" w:cs="Arial"/>
          <w:sz w:val="24"/>
          <w:szCs w:val="24"/>
        </w:rPr>
      </w:pPr>
      <w:r>
        <w:rPr>
          <w:rFonts w:ascii="Arial" w:hAnsi="Arial" w:cs="Arial"/>
          <w:sz w:val="24"/>
          <w:szCs w:val="24"/>
        </w:rPr>
        <w:t xml:space="preserve"> </w:t>
      </w:r>
    </w:p>
    <w:p w:rsidR="00AB6178" w:rsidRPr="00860501" w:rsidRDefault="00AB6178" w:rsidP="005421EF">
      <w:pPr>
        <w:pStyle w:val="NoSpacing"/>
        <w:rPr>
          <w:rFonts w:ascii="Arial" w:hAnsi="Arial" w:cs="Arial"/>
          <w:sz w:val="24"/>
          <w:szCs w:val="24"/>
        </w:rPr>
      </w:pPr>
      <w:r w:rsidRPr="00860501">
        <w:rPr>
          <w:rFonts w:ascii="Arial" w:hAnsi="Arial" w:cs="Arial"/>
          <w:sz w:val="24"/>
          <w:szCs w:val="24"/>
        </w:rPr>
        <w:t>Region 1 – Jerry Joy</w:t>
      </w:r>
    </w:p>
    <w:p w:rsidR="00227957" w:rsidRDefault="00227957" w:rsidP="005421EF">
      <w:pPr>
        <w:pStyle w:val="NoSpacing"/>
        <w:rPr>
          <w:rFonts w:ascii="Arial" w:hAnsi="Arial" w:cs="Arial"/>
          <w:sz w:val="24"/>
          <w:szCs w:val="24"/>
        </w:rPr>
      </w:pPr>
      <w:r>
        <w:rPr>
          <w:rFonts w:ascii="Arial" w:hAnsi="Arial" w:cs="Arial"/>
          <w:sz w:val="24"/>
          <w:szCs w:val="24"/>
        </w:rPr>
        <w:t>Region 2 – Eileen Stack</w:t>
      </w:r>
      <w:bookmarkStart w:id="0" w:name="_GoBack"/>
      <w:bookmarkEnd w:id="0"/>
    </w:p>
    <w:p w:rsidR="00FF0828" w:rsidRDefault="00FF0828" w:rsidP="005421EF">
      <w:pPr>
        <w:pStyle w:val="NoSpacing"/>
        <w:rPr>
          <w:rFonts w:ascii="Arial" w:hAnsi="Arial" w:cs="Arial"/>
          <w:sz w:val="24"/>
          <w:szCs w:val="24"/>
        </w:rPr>
      </w:pPr>
      <w:r>
        <w:rPr>
          <w:rFonts w:ascii="Arial" w:hAnsi="Arial" w:cs="Arial"/>
          <w:sz w:val="24"/>
          <w:szCs w:val="24"/>
        </w:rPr>
        <w:t>Region 3 – Craig Burshem</w:t>
      </w:r>
    </w:p>
    <w:p w:rsidR="00227957" w:rsidRDefault="00227957" w:rsidP="005421EF">
      <w:pPr>
        <w:pStyle w:val="NoSpacing"/>
        <w:rPr>
          <w:rFonts w:ascii="Arial" w:hAnsi="Arial" w:cs="Arial"/>
          <w:sz w:val="24"/>
          <w:szCs w:val="24"/>
        </w:rPr>
      </w:pPr>
      <w:r>
        <w:rPr>
          <w:rFonts w:ascii="Arial" w:hAnsi="Arial" w:cs="Arial"/>
          <w:sz w:val="24"/>
          <w:szCs w:val="24"/>
        </w:rPr>
        <w:t>Region 4 – Charles Bryson</w:t>
      </w:r>
    </w:p>
    <w:p w:rsidR="00227957" w:rsidRPr="00860501" w:rsidRDefault="00227957" w:rsidP="005421EF">
      <w:pPr>
        <w:pStyle w:val="NoSpacing"/>
        <w:rPr>
          <w:rFonts w:ascii="Arial" w:hAnsi="Arial" w:cs="Arial"/>
          <w:sz w:val="24"/>
          <w:szCs w:val="24"/>
        </w:rPr>
      </w:pPr>
      <w:r>
        <w:rPr>
          <w:rFonts w:ascii="Arial" w:hAnsi="Arial" w:cs="Arial"/>
          <w:sz w:val="24"/>
          <w:szCs w:val="24"/>
        </w:rPr>
        <w:t>Region 6 – Dan McDonald</w:t>
      </w:r>
    </w:p>
    <w:p w:rsidR="005421EF" w:rsidRDefault="005421EF" w:rsidP="005421EF">
      <w:pPr>
        <w:pStyle w:val="NoSpacing"/>
        <w:rPr>
          <w:rFonts w:ascii="Arial" w:hAnsi="Arial" w:cs="Arial"/>
          <w:sz w:val="24"/>
          <w:szCs w:val="24"/>
        </w:rPr>
      </w:pPr>
      <w:r>
        <w:rPr>
          <w:rFonts w:ascii="Arial" w:hAnsi="Arial" w:cs="Arial"/>
          <w:sz w:val="24"/>
          <w:szCs w:val="24"/>
        </w:rPr>
        <w:t>Region 7 – Trisha Thomas</w:t>
      </w:r>
    </w:p>
    <w:p w:rsidR="005421EF" w:rsidRDefault="005421EF" w:rsidP="005421EF">
      <w:pPr>
        <w:pStyle w:val="NoSpacing"/>
        <w:rPr>
          <w:rFonts w:ascii="Arial" w:hAnsi="Arial" w:cs="Arial"/>
          <w:sz w:val="24"/>
          <w:szCs w:val="24"/>
        </w:rPr>
      </w:pPr>
      <w:r>
        <w:rPr>
          <w:rFonts w:ascii="Arial" w:hAnsi="Arial" w:cs="Arial"/>
          <w:sz w:val="24"/>
          <w:szCs w:val="24"/>
        </w:rPr>
        <w:t xml:space="preserve">Region 10 – </w:t>
      </w:r>
      <w:r w:rsidR="00CC61D6">
        <w:rPr>
          <w:rFonts w:ascii="Arial" w:hAnsi="Arial" w:cs="Arial"/>
          <w:sz w:val="24"/>
          <w:szCs w:val="24"/>
        </w:rPr>
        <w:t>Kate Richardson</w:t>
      </w:r>
    </w:p>
    <w:p w:rsidR="005421EF" w:rsidRDefault="005421EF" w:rsidP="005421EF">
      <w:pPr>
        <w:pStyle w:val="NoSpacing"/>
        <w:rPr>
          <w:rFonts w:ascii="Arial" w:hAnsi="Arial" w:cs="Arial"/>
          <w:sz w:val="24"/>
          <w:szCs w:val="24"/>
        </w:rPr>
      </w:pPr>
    </w:p>
    <w:p w:rsidR="005421EF" w:rsidRDefault="00102756" w:rsidP="005421EF">
      <w:pPr>
        <w:pStyle w:val="NoSpacing"/>
        <w:rPr>
          <w:rFonts w:ascii="Arial" w:hAnsi="Arial" w:cs="Arial"/>
          <w:sz w:val="24"/>
          <w:szCs w:val="24"/>
        </w:rPr>
      </w:pPr>
      <w:r>
        <w:rPr>
          <w:rFonts w:ascii="Arial" w:hAnsi="Arial" w:cs="Arial"/>
          <w:sz w:val="24"/>
          <w:szCs w:val="24"/>
        </w:rPr>
        <w:t>Committee Chairs:</w:t>
      </w:r>
    </w:p>
    <w:p w:rsidR="00102756" w:rsidRDefault="00102756" w:rsidP="005421EF">
      <w:pPr>
        <w:pStyle w:val="NoSpacing"/>
        <w:rPr>
          <w:rFonts w:ascii="Arial" w:hAnsi="Arial" w:cs="Arial"/>
          <w:sz w:val="24"/>
          <w:szCs w:val="24"/>
        </w:rPr>
      </w:pPr>
      <w:r>
        <w:rPr>
          <w:rFonts w:ascii="Arial" w:hAnsi="Arial" w:cs="Arial"/>
          <w:sz w:val="24"/>
          <w:szCs w:val="24"/>
        </w:rPr>
        <w:t>Alisha Griffin, Medical Support</w:t>
      </w:r>
    </w:p>
    <w:p w:rsidR="00653BFA" w:rsidRDefault="00653BFA" w:rsidP="00102756">
      <w:pPr>
        <w:pStyle w:val="NoSpacing"/>
        <w:rPr>
          <w:rFonts w:ascii="Arial" w:hAnsi="Arial" w:cs="Arial"/>
          <w:sz w:val="24"/>
          <w:szCs w:val="24"/>
        </w:rPr>
      </w:pPr>
    </w:p>
    <w:p w:rsidR="00102756" w:rsidRDefault="00102756" w:rsidP="00102756">
      <w:pPr>
        <w:pStyle w:val="NoSpacing"/>
        <w:rPr>
          <w:rFonts w:ascii="Arial" w:hAnsi="Arial" w:cs="Arial"/>
          <w:sz w:val="24"/>
          <w:szCs w:val="24"/>
        </w:rPr>
      </w:pPr>
      <w:r>
        <w:rPr>
          <w:rFonts w:ascii="Arial" w:hAnsi="Arial" w:cs="Arial"/>
          <w:sz w:val="24"/>
          <w:szCs w:val="24"/>
        </w:rPr>
        <w:t>Pr</w:t>
      </w:r>
      <w:r w:rsidR="00653BFA">
        <w:rPr>
          <w:rFonts w:ascii="Arial" w:hAnsi="Arial" w:cs="Arial"/>
          <w:sz w:val="24"/>
          <w:szCs w:val="24"/>
        </w:rPr>
        <w:t xml:space="preserve">esident McGrath welcomed </w:t>
      </w:r>
      <w:r w:rsidR="00A31DEF">
        <w:rPr>
          <w:rFonts w:ascii="Arial" w:hAnsi="Arial" w:cs="Arial"/>
          <w:sz w:val="24"/>
          <w:szCs w:val="24"/>
        </w:rPr>
        <w:t xml:space="preserve">directors and called the meeting to order at 3:30 PM ET. </w:t>
      </w:r>
    </w:p>
    <w:p w:rsidR="00653BFA" w:rsidRDefault="00653BFA" w:rsidP="00102756">
      <w:pPr>
        <w:pStyle w:val="NoSpacing"/>
        <w:rPr>
          <w:rFonts w:ascii="Arial" w:hAnsi="Arial" w:cs="Arial"/>
          <w:b/>
          <w:sz w:val="24"/>
          <w:szCs w:val="24"/>
        </w:rPr>
      </w:pPr>
    </w:p>
    <w:p w:rsidR="00653BFA" w:rsidRDefault="00A31DEF" w:rsidP="00102756">
      <w:pPr>
        <w:pStyle w:val="NoSpacing"/>
        <w:rPr>
          <w:rFonts w:ascii="Arial" w:hAnsi="Arial" w:cs="Arial"/>
          <w:b/>
          <w:sz w:val="24"/>
          <w:szCs w:val="24"/>
        </w:rPr>
      </w:pPr>
      <w:r>
        <w:rPr>
          <w:rFonts w:ascii="Arial" w:hAnsi="Arial" w:cs="Arial"/>
          <w:b/>
          <w:sz w:val="24"/>
          <w:szCs w:val="24"/>
        </w:rPr>
        <w:t>APPROVAL OF MINUTES</w:t>
      </w:r>
    </w:p>
    <w:p w:rsidR="00A31DEF" w:rsidRDefault="00A31DEF" w:rsidP="00102756">
      <w:pPr>
        <w:pStyle w:val="NoSpacing"/>
        <w:rPr>
          <w:rFonts w:ascii="Arial" w:hAnsi="Arial" w:cs="Arial"/>
          <w:b/>
          <w:sz w:val="24"/>
          <w:szCs w:val="24"/>
        </w:rPr>
      </w:pPr>
    </w:p>
    <w:p w:rsidR="00A31DEF" w:rsidRPr="00A31DEF" w:rsidRDefault="00A31DEF" w:rsidP="00102756">
      <w:pPr>
        <w:pStyle w:val="NoSpacing"/>
        <w:rPr>
          <w:rFonts w:ascii="Arial" w:hAnsi="Arial" w:cs="Arial"/>
          <w:sz w:val="24"/>
          <w:szCs w:val="24"/>
        </w:rPr>
      </w:pPr>
      <w:r>
        <w:rPr>
          <w:rFonts w:ascii="Arial" w:hAnsi="Arial" w:cs="Arial"/>
          <w:sz w:val="24"/>
          <w:szCs w:val="24"/>
        </w:rPr>
        <w:t xml:space="preserve">The first order of business was review of the </w:t>
      </w:r>
      <w:r w:rsidR="006E40F2">
        <w:rPr>
          <w:rFonts w:ascii="Arial" w:hAnsi="Arial" w:cs="Arial"/>
          <w:sz w:val="24"/>
          <w:szCs w:val="24"/>
        </w:rPr>
        <w:t xml:space="preserve">February </w:t>
      </w:r>
      <w:r>
        <w:rPr>
          <w:rFonts w:ascii="Arial" w:hAnsi="Arial" w:cs="Arial"/>
          <w:sz w:val="24"/>
          <w:szCs w:val="24"/>
        </w:rPr>
        <w:t xml:space="preserve">2014 minutes.  </w:t>
      </w:r>
      <w:r w:rsidR="00E90652">
        <w:rPr>
          <w:rFonts w:ascii="Arial" w:hAnsi="Arial" w:cs="Arial"/>
          <w:sz w:val="24"/>
          <w:szCs w:val="24"/>
        </w:rPr>
        <w:t xml:space="preserve">There were </w:t>
      </w:r>
      <w:r w:rsidR="00387C5C">
        <w:rPr>
          <w:rFonts w:ascii="Arial" w:hAnsi="Arial" w:cs="Arial"/>
          <w:sz w:val="24"/>
          <w:szCs w:val="24"/>
        </w:rPr>
        <w:t>no comments</w:t>
      </w:r>
      <w:r w:rsidR="00E90652">
        <w:rPr>
          <w:rFonts w:ascii="Arial" w:hAnsi="Arial" w:cs="Arial"/>
          <w:sz w:val="24"/>
          <w:szCs w:val="24"/>
        </w:rPr>
        <w:t xml:space="preserve"> or changes.</w:t>
      </w:r>
    </w:p>
    <w:p w:rsidR="00653BFA" w:rsidRDefault="00653BFA" w:rsidP="00102756">
      <w:pPr>
        <w:pStyle w:val="NoSpacing"/>
        <w:rPr>
          <w:rFonts w:ascii="Arial" w:hAnsi="Arial" w:cs="Arial"/>
          <w:b/>
          <w:sz w:val="24"/>
          <w:szCs w:val="24"/>
        </w:rPr>
      </w:pPr>
    </w:p>
    <w:p w:rsidR="00A31DEF" w:rsidRDefault="00A31DEF" w:rsidP="00102756">
      <w:pPr>
        <w:pStyle w:val="NoSpacing"/>
        <w:rPr>
          <w:rFonts w:ascii="Arial" w:hAnsi="Arial" w:cs="Arial"/>
          <w:b/>
          <w:sz w:val="24"/>
          <w:szCs w:val="24"/>
        </w:rPr>
      </w:pPr>
      <w:r>
        <w:rPr>
          <w:rFonts w:ascii="Arial" w:hAnsi="Arial" w:cs="Arial"/>
          <w:b/>
          <w:sz w:val="24"/>
          <w:szCs w:val="24"/>
        </w:rPr>
        <w:t>TREASURER’S REPORT</w:t>
      </w:r>
    </w:p>
    <w:p w:rsidR="00A31DEF" w:rsidRDefault="00A31DEF" w:rsidP="00102756">
      <w:pPr>
        <w:pStyle w:val="NoSpacing"/>
        <w:rPr>
          <w:rFonts w:ascii="Arial" w:hAnsi="Arial" w:cs="Arial"/>
          <w:b/>
          <w:sz w:val="24"/>
          <w:szCs w:val="24"/>
        </w:rPr>
      </w:pPr>
    </w:p>
    <w:p w:rsidR="00A31DEF" w:rsidRDefault="009049CB" w:rsidP="00102756">
      <w:pPr>
        <w:pStyle w:val="NoSpacing"/>
        <w:rPr>
          <w:rFonts w:ascii="Arial" w:hAnsi="Arial" w:cs="Arial"/>
          <w:b/>
          <w:sz w:val="24"/>
          <w:szCs w:val="24"/>
        </w:rPr>
      </w:pPr>
      <w:r>
        <w:rPr>
          <w:rFonts w:ascii="Arial" w:hAnsi="Arial" w:cs="Arial"/>
          <w:sz w:val="24"/>
          <w:szCs w:val="24"/>
        </w:rPr>
        <w:t xml:space="preserve">Jim Fleming reported the balance as of the end of </w:t>
      </w:r>
      <w:r w:rsidR="006E40F2">
        <w:rPr>
          <w:rFonts w:ascii="Arial" w:hAnsi="Arial" w:cs="Arial"/>
          <w:sz w:val="24"/>
          <w:szCs w:val="24"/>
        </w:rPr>
        <w:t xml:space="preserve">February </w:t>
      </w:r>
      <w:r>
        <w:rPr>
          <w:rFonts w:ascii="Arial" w:hAnsi="Arial" w:cs="Arial"/>
          <w:sz w:val="24"/>
          <w:szCs w:val="24"/>
        </w:rPr>
        <w:t>was $</w:t>
      </w:r>
      <w:r w:rsidR="002349E4">
        <w:rPr>
          <w:rFonts w:ascii="Arial" w:hAnsi="Arial" w:cs="Arial"/>
          <w:sz w:val="24"/>
          <w:szCs w:val="24"/>
        </w:rPr>
        <w:t>6</w:t>
      </w:r>
      <w:r w:rsidR="006E40F2">
        <w:rPr>
          <w:rFonts w:ascii="Arial" w:hAnsi="Arial" w:cs="Arial"/>
          <w:sz w:val="24"/>
          <w:szCs w:val="24"/>
        </w:rPr>
        <w:t>2,865.22</w:t>
      </w:r>
      <w:r>
        <w:rPr>
          <w:rFonts w:ascii="Arial" w:hAnsi="Arial" w:cs="Arial"/>
          <w:sz w:val="24"/>
          <w:szCs w:val="24"/>
        </w:rPr>
        <w:t xml:space="preserve">.  </w:t>
      </w:r>
      <w:r w:rsidR="006E40F2">
        <w:rPr>
          <w:rFonts w:ascii="Arial" w:hAnsi="Arial" w:cs="Arial"/>
          <w:sz w:val="24"/>
          <w:szCs w:val="24"/>
        </w:rPr>
        <w:t xml:space="preserve">This will be the last month for merchant services fee to Bank of America as the transfer is now complete to Wells Fargo.  </w:t>
      </w:r>
      <w:r>
        <w:rPr>
          <w:rFonts w:ascii="Arial" w:hAnsi="Arial" w:cs="Arial"/>
          <w:sz w:val="24"/>
          <w:szCs w:val="24"/>
        </w:rPr>
        <w:t xml:space="preserve">See copy of the </w:t>
      </w:r>
      <w:r w:rsidR="006E40F2">
        <w:rPr>
          <w:rFonts w:ascii="Arial" w:hAnsi="Arial" w:cs="Arial"/>
          <w:sz w:val="24"/>
          <w:szCs w:val="24"/>
        </w:rPr>
        <w:t xml:space="preserve">February </w:t>
      </w:r>
      <w:r>
        <w:rPr>
          <w:rFonts w:ascii="Arial" w:hAnsi="Arial" w:cs="Arial"/>
          <w:sz w:val="24"/>
          <w:szCs w:val="24"/>
        </w:rPr>
        <w:t>1, 201</w:t>
      </w:r>
      <w:r w:rsidR="002349E4">
        <w:rPr>
          <w:rFonts w:ascii="Arial" w:hAnsi="Arial" w:cs="Arial"/>
          <w:sz w:val="24"/>
          <w:szCs w:val="24"/>
        </w:rPr>
        <w:t>4</w:t>
      </w:r>
      <w:r>
        <w:rPr>
          <w:rFonts w:ascii="Arial" w:hAnsi="Arial" w:cs="Arial"/>
          <w:sz w:val="24"/>
          <w:szCs w:val="24"/>
        </w:rPr>
        <w:t xml:space="preserve"> – </w:t>
      </w:r>
      <w:r w:rsidR="006E40F2">
        <w:rPr>
          <w:rFonts w:ascii="Arial" w:hAnsi="Arial" w:cs="Arial"/>
          <w:sz w:val="24"/>
          <w:szCs w:val="24"/>
        </w:rPr>
        <w:t>February 28</w:t>
      </w:r>
      <w:r w:rsidR="002349E4">
        <w:rPr>
          <w:rFonts w:ascii="Arial" w:hAnsi="Arial" w:cs="Arial"/>
          <w:sz w:val="24"/>
          <w:szCs w:val="24"/>
        </w:rPr>
        <w:t xml:space="preserve">, </w:t>
      </w:r>
      <w:r>
        <w:rPr>
          <w:rFonts w:ascii="Arial" w:hAnsi="Arial" w:cs="Arial"/>
          <w:sz w:val="24"/>
          <w:szCs w:val="24"/>
        </w:rPr>
        <w:t>20</w:t>
      </w:r>
      <w:r w:rsidR="002349E4">
        <w:rPr>
          <w:rFonts w:ascii="Arial" w:hAnsi="Arial" w:cs="Arial"/>
          <w:sz w:val="24"/>
          <w:szCs w:val="24"/>
        </w:rPr>
        <w:t>14</w:t>
      </w:r>
      <w:r>
        <w:rPr>
          <w:rFonts w:ascii="Arial" w:hAnsi="Arial" w:cs="Arial"/>
          <w:sz w:val="24"/>
          <w:szCs w:val="24"/>
        </w:rPr>
        <w:t xml:space="preserve"> Treasurer’s Report at the end of this document.  </w:t>
      </w:r>
    </w:p>
    <w:p w:rsidR="009049CB" w:rsidRDefault="009049CB" w:rsidP="00102756">
      <w:pPr>
        <w:pStyle w:val="NoSpacing"/>
        <w:rPr>
          <w:rFonts w:ascii="Arial" w:hAnsi="Arial" w:cs="Arial"/>
          <w:b/>
          <w:sz w:val="24"/>
          <w:szCs w:val="24"/>
        </w:rPr>
      </w:pPr>
    </w:p>
    <w:p w:rsidR="009049CB" w:rsidRDefault="00E90652" w:rsidP="00102756">
      <w:pPr>
        <w:pStyle w:val="NoSpacing"/>
        <w:rPr>
          <w:rFonts w:ascii="Arial" w:hAnsi="Arial" w:cs="Arial"/>
          <w:b/>
          <w:sz w:val="24"/>
          <w:szCs w:val="24"/>
        </w:rPr>
      </w:pPr>
      <w:r>
        <w:rPr>
          <w:rFonts w:ascii="Arial" w:hAnsi="Arial" w:cs="Arial"/>
          <w:b/>
          <w:sz w:val="24"/>
          <w:szCs w:val="24"/>
        </w:rPr>
        <w:t>MONTHLY CALL WITH OCSE</w:t>
      </w:r>
    </w:p>
    <w:p w:rsidR="00E90652" w:rsidRDefault="00E90652" w:rsidP="00102756">
      <w:pPr>
        <w:pStyle w:val="NoSpacing"/>
        <w:rPr>
          <w:rFonts w:ascii="Arial" w:hAnsi="Arial" w:cs="Arial"/>
          <w:b/>
          <w:sz w:val="24"/>
          <w:szCs w:val="24"/>
        </w:rPr>
      </w:pPr>
    </w:p>
    <w:p w:rsidR="00AE56AF" w:rsidRDefault="006E40F2" w:rsidP="00102756">
      <w:pPr>
        <w:pStyle w:val="NoSpacing"/>
        <w:rPr>
          <w:rFonts w:ascii="Arial" w:hAnsi="Arial" w:cs="Arial"/>
          <w:sz w:val="24"/>
          <w:szCs w:val="24"/>
        </w:rPr>
      </w:pPr>
      <w:r>
        <w:rPr>
          <w:rFonts w:ascii="Arial" w:hAnsi="Arial" w:cs="Arial"/>
          <w:b/>
          <w:sz w:val="24"/>
          <w:szCs w:val="24"/>
        </w:rPr>
        <w:t>N</w:t>
      </w:r>
      <w:r w:rsidR="00F17615" w:rsidRPr="00F17615">
        <w:rPr>
          <w:rFonts w:ascii="Arial" w:hAnsi="Arial" w:cs="Arial"/>
          <w:b/>
          <w:sz w:val="24"/>
          <w:szCs w:val="24"/>
        </w:rPr>
        <w:t>CCSD Annual Meeting</w:t>
      </w:r>
      <w:r w:rsidR="00F17615">
        <w:rPr>
          <w:rFonts w:ascii="Arial" w:hAnsi="Arial" w:cs="Arial"/>
          <w:sz w:val="24"/>
          <w:szCs w:val="24"/>
        </w:rPr>
        <w:t xml:space="preserve"> – Discussed wh</w:t>
      </w:r>
      <w:r w:rsidR="00AE56AF">
        <w:rPr>
          <w:rFonts w:ascii="Arial" w:hAnsi="Arial" w:cs="Arial"/>
          <w:sz w:val="24"/>
          <w:szCs w:val="24"/>
        </w:rPr>
        <w:t xml:space="preserve">at topics of interest they had for the conference.  </w:t>
      </w:r>
      <w:r>
        <w:rPr>
          <w:rFonts w:ascii="Arial" w:hAnsi="Arial" w:cs="Arial"/>
          <w:sz w:val="24"/>
          <w:szCs w:val="24"/>
        </w:rPr>
        <w:t xml:space="preserve">Vicki Turetsky suggested a data analytics session, and also asked if the directors would be interested in a session on the development of the National Strategic Plan?  </w:t>
      </w:r>
      <w:r w:rsidR="007E3970">
        <w:rPr>
          <w:rFonts w:ascii="Arial" w:hAnsi="Arial" w:cs="Arial"/>
          <w:sz w:val="24"/>
          <w:szCs w:val="24"/>
        </w:rPr>
        <w:t xml:space="preserve">Phase 2 is starting which will be to work on specific topics and OCSE is hoping directors will volunteer to work on white papers.  </w:t>
      </w:r>
      <w:r w:rsidR="001C7510">
        <w:rPr>
          <w:rFonts w:ascii="Arial" w:hAnsi="Arial" w:cs="Arial"/>
          <w:sz w:val="24"/>
          <w:szCs w:val="24"/>
        </w:rPr>
        <w:t xml:space="preserve">Vicki </w:t>
      </w:r>
      <w:r>
        <w:rPr>
          <w:rFonts w:ascii="Arial" w:hAnsi="Arial" w:cs="Arial"/>
          <w:sz w:val="24"/>
          <w:szCs w:val="24"/>
        </w:rPr>
        <w:t>indicated the</w:t>
      </w:r>
      <w:r w:rsidR="007E3970">
        <w:rPr>
          <w:rFonts w:ascii="Arial" w:hAnsi="Arial" w:cs="Arial"/>
          <w:sz w:val="24"/>
          <w:szCs w:val="24"/>
        </w:rPr>
        <w:t>y will be</w:t>
      </w:r>
      <w:r>
        <w:rPr>
          <w:rFonts w:ascii="Arial" w:hAnsi="Arial" w:cs="Arial"/>
          <w:sz w:val="24"/>
          <w:szCs w:val="24"/>
        </w:rPr>
        <w:t xml:space="preserve"> asking </w:t>
      </w:r>
      <w:r>
        <w:rPr>
          <w:rFonts w:ascii="Arial" w:hAnsi="Arial" w:cs="Arial"/>
          <w:sz w:val="24"/>
          <w:szCs w:val="24"/>
        </w:rPr>
        <w:lastRenderedPageBreak/>
        <w:t>individual directors to select the top three topics they would like to be part of developing</w:t>
      </w:r>
      <w:r w:rsidR="001C7510">
        <w:rPr>
          <w:rFonts w:ascii="Arial" w:hAnsi="Arial" w:cs="Arial"/>
          <w:sz w:val="24"/>
          <w:szCs w:val="24"/>
        </w:rPr>
        <w:t xml:space="preserve"> white papers on </w:t>
      </w:r>
      <w:r w:rsidR="007E3970">
        <w:rPr>
          <w:rFonts w:ascii="Arial" w:hAnsi="Arial" w:cs="Arial"/>
          <w:sz w:val="24"/>
          <w:szCs w:val="24"/>
        </w:rPr>
        <w:t xml:space="preserve">and then they will be assigning directors to one of the identified topics.  </w:t>
      </w:r>
    </w:p>
    <w:p w:rsidR="00AE56AF" w:rsidRDefault="00AE56AF" w:rsidP="00102756">
      <w:pPr>
        <w:pStyle w:val="NoSpacing"/>
        <w:rPr>
          <w:rFonts w:ascii="Arial" w:hAnsi="Arial" w:cs="Arial"/>
          <w:sz w:val="24"/>
          <w:szCs w:val="24"/>
        </w:rPr>
      </w:pPr>
    </w:p>
    <w:p w:rsidR="007E3970" w:rsidRDefault="007E3970" w:rsidP="00102756">
      <w:pPr>
        <w:pStyle w:val="NoSpacing"/>
        <w:rPr>
          <w:rFonts w:ascii="Arial" w:hAnsi="Arial" w:cs="Arial"/>
          <w:sz w:val="24"/>
          <w:szCs w:val="24"/>
        </w:rPr>
      </w:pPr>
      <w:r>
        <w:rPr>
          <w:rFonts w:ascii="Arial" w:hAnsi="Arial" w:cs="Arial"/>
          <w:b/>
          <w:sz w:val="24"/>
          <w:szCs w:val="24"/>
        </w:rPr>
        <w:t xml:space="preserve">Release of </w:t>
      </w:r>
      <w:r w:rsidRPr="007E3970">
        <w:rPr>
          <w:rFonts w:ascii="Arial" w:hAnsi="Arial" w:cs="Arial"/>
          <w:b/>
          <w:sz w:val="24"/>
          <w:szCs w:val="24"/>
        </w:rPr>
        <w:t>IRS Offsets</w:t>
      </w:r>
      <w:r>
        <w:rPr>
          <w:rFonts w:ascii="Arial" w:hAnsi="Arial" w:cs="Arial"/>
          <w:sz w:val="24"/>
          <w:szCs w:val="24"/>
        </w:rPr>
        <w:t xml:space="preserve"> – Discussed </w:t>
      </w:r>
      <w:r w:rsidR="001C7510">
        <w:rPr>
          <w:rFonts w:ascii="Arial" w:hAnsi="Arial" w:cs="Arial"/>
          <w:sz w:val="24"/>
          <w:szCs w:val="24"/>
        </w:rPr>
        <w:t xml:space="preserve">the </w:t>
      </w:r>
      <w:r>
        <w:rPr>
          <w:rFonts w:ascii="Arial" w:hAnsi="Arial" w:cs="Arial"/>
          <w:sz w:val="24"/>
          <w:szCs w:val="24"/>
        </w:rPr>
        <w:t xml:space="preserve">recent release of federal tax offsets and what directors want to see done by OCSE in the future if a similar situation would occur?  Laurie indicated the call that was facilitated between </w:t>
      </w:r>
      <w:r w:rsidR="001C7510">
        <w:rPr>
          <w:rFonts w:ascii="Arial" w:hAnsi="Arial" w:cs="Arial"/>
          <w:sz w:val="24"/>
          <w:szCs w:val="24"/>
        </w:rPr>
        <w:t>directors, O</w:t>
      </w:r>
      <w:r>
        <w:rPr>
          <w:rFonts w:ascii="Arial" w:hAnsi="Arial" w:cs="Arial"/>
          <w:sz w:val="24"/>
          <w:szCs w:val="24"/>
        </w:rPr>
        <w:t>CSE, and Treasury may have been as a result of th</w:t>
      </w:r>
      <w:r w:rsidR="001C7510">
        <w:rPr>
          <w:rFonts w:ascii="Arial" w:hAnsi="Arial" w:cs="Arial"/>
          <w:sz w:val="24"/>
          <w:szCs w:val="24"/>
        </w:rPr>
        <w:t xml:space="preserve">eir </w:t>
      </w:r>
      <w:r>
        <w:rPr>
          <w:rFonts w:ascii="Arial" w:hAnsi="Arial" w:cs="Arial"/>
          <w:sz w:val="24"/>
          <w:szCs w:val="24"/>
        </w:rPr>
        <w:t xml:space="preserve">discussion </w:t>
      </w:r>
      <w:r w:rsidR="001C7510">
        <w:rPr>
          <w:rFonts w:ascii="Arial" w:hAnsi="Arial" w:cs="Arial"/>
          <w:sz w:val="24"/>
          <w:szCs w:val="24"/>
        </w:rPr>
        <w:t xml:space="preserve">with OCSE, and that the call was </w:t>
      </w:r>
      <w:r>
        <w:rPr>
          <w:rFonts w:ascii="Arial" w:hAnsi="Arial" w:cs="Arial"/>
          <w:sz w:val="24"/>
          <w:szCs w:val="24"/>
        </w:rPr>
        <w:t>helpful to get a better understanding as to why the issue occurred</w:t>
      </w:r>
      <w:r w:rsidR="001C7510">
        <w:rPr>
          <w:rFonts w:ascii="Arial" w:hAnsi="Arial" w:cs="Arial"/>
          <w:sz w:val="24"/>
          <w:szCs w:val="24"/>
        </w:rPr>
        <w:t xml:space="preserve">.  </w:t>
      </w:r>
    </w:p>
    <w:p w:rsidR="007E3970" w:rsidRDefault="007E3970" w:rsidP="00102756">
      <w:pPr>
        <w:pStyle w:val="NoSpacing"/>
        <w:rPr>
          <w:rFonts w:ascii="Arial" w:hAnsi="Arial" w:cs="Arial"/>
          <w:sz w:val="24"/>
          <w:szCs w:val="24"/>
        </w:rPr>
      </w:pPr>
    </w:p>
    <w:p w:rsidR="007E3970" w:rsidRDefault="007E3970" w:rsidP="00102756">
      <w:pPr>
        <w:pStyle w:val="NoSpacing"/>
        <w:rPr>
          <w:rFonts w:ascii="Arial" w:hAnsi="Arial" w:cs="Arial"/>
          <w:sz w:val="24"/>
          <w:szCs w:val="24"/>
        </w:rPr>
      </w:pPr>
      <w:r w:rsidRPr="007E3970">
        <w:rPr>
          <w:rFonts w:ascii="Arial" w:hAnsi="Arial" w:cs="Arial"/>
          <w:b/>
          <w:sz w:val="24"/>
          <w:szCs w:val="24"/>
        </w:rPr>
        <w:t>Certification Guide</w:t>
      </w:r>
      <w:r>
        <w:rPr>
          <w:rFonts w:ascii="Arial" w:hAnsi="Arial" w:cs="Arial"/>
          <w:sz w:val="24"/>
          <w:szCs w:val="24"/>
        </w:rPr>
        <w:t xml:space="preserve"> </w:t>
      </w:r>
      <w:r w:rsidR="00BC465C">
        <w:rPr>
          <w:rFonts w:ascii="Arial" w:hAnsi="Arial" w:cs="Arial"/>
          <w:sz w:val="24"/>
          <w:szCs w:val="24"/>
        </w:rPr>
        <w:t>–</w:t>
      </w:r>
      <w:r>
        <w:rPr>
          <w:rFonts w:ascii="Arial" w:hAnsi="Arial" w:cs="Arial"/>
          <w:sz w:val="24"/>
          <w:szCs w:val="24"/>
        </w:rPr>
        <w:t xml:space="preserve"> </w:t>
      </w:r>
      <w:r w:rsidR="00BC465C">
        <w:rPr>
          <w:rFonts w:ascii="Arial" w:hAnsi="Arial" w:cs="Arial"/>
          <w:sz w:val="24"/>
          <w:szCs w:val="24"/>
        </w:rPr>
        <w:t>Briefly discussed the work being done to update the certification guide as a result of new tribal program</w:t>
      </w:r>
      <w:r w:rsidR="001C7510">
        <w:rPr>
          <w:rFonts w:ascii="Arial" w:hAnsi="Arial" w:cs="Arial"/>
          <w:sz w:val="24"/>
          <w:szCs w:val="24"/>
        </w:rPr>
        <w:t>s</w:t>
      </w:r>
      <w:r w:rsidR="00BC465C">
        <w:rPr>
          <w:rFonts w:ascii="Arial" w:hAnsi="Arial" w:cs="Arial"/>
          <w:sz w:val="24"/>
          <w:szCs w:val="24"/>
        </w:rPr>
        <w:t xml:space="preserve">, FIPS codes needing changed, etc.  Not sure when </w:t>
      </w:r>
      <w:r w:rsidR="001C7510">
        <w:rPr>
          <w:rFonts w:ascii="Arial" w:hAnsi="Arial" w:cs="Arial"/>
          <w:sz w:val="24"/>
          <w:szCs w:val="24"/>
        </w:rPr>
        <w:t>the updated guide will be coming out</w:t>
      </w:r>
      <w:r w:rsidR="00BC465C">
        <w:rPr>
          <w:rFonts w:ascii="Arial" w:hAnsi="Arial" w:cs="Arial"/>
          <w:sz w:val="24"/>
          <w:szCs w:val="24"/>
        </w:rPr>
        <w:t>.</w:t>
      </w:r>
    </w:p>
    <w:p w:rsidR="00BC465C" w:rsidRDefault="00BC465C" w:rsidP="00102756">
      <w:pPr>
        <w:pStyle w:val="NoSpacing"/>
        <w:rPr>
          <w:rFonts w:ascii="Arial" w:hAnsi="Arial" w:cs="Arial"/>
          <w:sz w:val="24"/>
          <w:szCs w:val="24"/>
        </w:rPr>
      </w:pPr>
    </w:p>
    <w:p w:rsidR="00BC465C" w:rsidRDefault="00BC465C" w:rsidP="00102756">
      <w:pPr>
        <w:pStyle w:val="NoSpacing"/>
        <w:rPr>
          <w:rFonts w:ascii="Arial" w:hAnsi="Arial" w:cs="Arial"/>
          <w:sz w:val="24"/>
          <w:szCs w:val="24"/>
        </w:rPr>
      </w:pPr>
      <w:r w:rsidRPr="00BC465C">
        <w:rPr>
          <w:rFonts w:ascii="Arial" w:hAnsi="Arial" w:cs="Arial"/>
          <w:b/>
          <w:sz w:val="24"/>
          <w:szCs w:val="24"/>
        </w:rPr>
        <w:t>FPLS Security Agreements</w:t>
      </w:r>
      <w:r>
        <w:rPr>
          <w:rFonts w:ascii="Arial" w:hAnsi="Arial" w:cs="Arial"/>
          <w:sz w:val="24"/>
          <w:szCs w:val="24"/>
        </w:rPr>
        <w:t xml:space="preserve"> – Discussed the recommended changes to the agreement and what would be acceptable in terms of documents being submitted by the states.  </w:t>
      </w:r>
    </w:p>
    <w:p w:rsidR="007E3970" w:rsidRDefault="007E3970" w:rsidP="00102756">
      <w:pPr>
        <w:pStyle w:val="NoSpacing"/>
        <w:rPr>
          <w:rFonts w:ascii="Arial" w:hAnsi="Arial" w:cs="Arial"/>
          <w:sz w:val="24"/>
          <w:szCs w:val="24"/>
        </w:rPr>
      </w:pPr>
    </w:p>
    <w:p w:rsidR="007E3970" w:rsidRDefault="007E3970" w:rsidP="00102756">
      <w:pPr>
        <w:pStyle w:val="NoSpacing"/>
        <w:rPr>
          <w:rFonts w:ascii="Arial" w:hAnsi="Arial" w:cs="Arial"/>
          <w:sz w:val="24"/>
          <w:szCs w:val="24"/>
        </w:rPr>
      </w:pPr>
    </w:p>
    <w:p w:rsidR="001C5A13" w:rsidRDefault="001C5A13" w:rsidP="001C5A13">
      <w:pPr>
        <w:pStyle w:val="NoSpacing"/>
        <w:rPr>
          <w:rFonts w:ascii="Arial" w:hAnsi="Arial" w:cs="Arial"/>
          <w:b/>
          <w:sz w:val="24"/>
          <w:szCs w:val="24"/>
        </w:rPr>
      </w:pPr>
      <w:r>
        <w:rPr>
          <w:rFonts w:ascii="Arial" w:hAnsi="Arial" w:cs="Arial"/>
          <w:b/>
          <w:sz w:val="24"/>
          <w:szCs w:val="24"/>
        </w:rPr>
        <w:t>COMMITTEE REPORTS</w:t>
      </w:r>
    </w:p>
    <w:p w:rsidR="001C5A13" w:rsidRDefault="001C5A13" w:rsidP="001C5A13">
      <w:pPr>
        <w:pStyle w:val="NoSpacing"/>
        <w:rPr>
          <w:rFonts w:ascii="Arial" w:hAnsi="Arial" w:cs="Arial"/>
          <w:b/>
          <w:sz w:val="24"/>
          <w:szCs w:val="24"/>
        </w:rPr>
      </w:pPr>
    </w:p>
    <w:p w:rsidR="001C5A13" w:rsidRPr="001D656C" w:rsidRDefault="001C5A13" w:rsidP="001C5A13">
      <w:pPr>
        <w:pStyle w:val="NoSpacing"/>
        <w:rPr>
          <w:rFonts w:ascii="Arial" w:hAnsi="Arial" w:cs="Arial"/>
          <w:sz w:val="24"/>
          <w:szCs w:val="24"/>
        </w:rPr>
      </w:pPr>
      <w:r w:rsidRPr="00641826">
        <w:rPr>
          <w:rFonts w:ascii="Arial" w:hAnsi="Arial" w:cs="Arial"/>
          <w:b/>
          <w:sz w:val="24"/>
          <w:szCs w:val="24"/>
          <w:u w:val="single"/>
        </w:rPr>
        <w:t>Medical Support</w:t>
      </w:r>
      <w:r w:rsidR="00641826" w:rsidRPr="00641826">
        <w:rPr>
          <w:rFonts w:ascii="Arial" w:hAnsi="Arial" w:cs="Arial"/>
          <w:b/>
          <w:sz w:val="24"/>
          <w:szCs w:val="24"/>
        </w:rPr>
        <w:t xml:space="preserve"> </w:t>
      </w:r>
      <w:r w:rsidR="001D656C" w:rsidRPr="001D656C">
        <w:rPr>
          <w:rFonts w:ascii="Arial" w:hAnsi="Arial" w:cs="Arial"/>
          <w:sz w:val="24"/>
          <w:szCs w:val="24"/>
        </w:rPr>
        <w:t>–</w:t>
      </w:r>
      <w:r w:rsidR="00641826" w:rsidRPr="001D656C">
        <w:rPr>
          <w:rFonts w:ascii="Arial" w:hAnsi="Arial" w:cs="Arial"/>
          <w:sz w:val="24"/>
          <w:szCs w:val="24"/>
        </w:rPr>
        <w:t xml:space="preserve"> </w:t>
      </w:r>
      <w:r w:rsidR="00BC465C">
        <w:rPr>
          <w:rFonts w:ascii="Arial" w:hAnsi="Arial" w:cs="Arial"/>
          <w:sz w:val="24"/>
          <w:szCs w:val="24"/>
        </w:rPr>
        <w:t>Will be meeting soon. No update at this time.</w:t>
      </w:r>
    </w:p>
    <w:p w:rsidR="001C5A13" w:rsidRDefault="001C5A13" w:rsidP="001C5A13">
      <w:pPr>
        <w:pStyle w:val="NoSpacing"/>
        <w:rPr>
          <w:rFonts w:ascii="Arial" w:hAnsi="Arial" w:cs="Arial"/>
          <w:sz w:val="24"/>
          <w:szCs w:val="24"/>
        </w:rPr>
      </w:pPr>
    </w:p>
    <w:p w:rsidR="00BC465C" w:rsidRDefault="001C5A13" w:rsidP="00BC465C">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BC465C">
        <w:rPr>
          <w:rFonts w:ascii="Arial" w:hAnsi="Arial" w:cs="Arial"/>
          <w:sz w:val="24"/>
          <w:szCs w:val="24"/>
        </w:rPr>
        <w:t xml:space="preserve">Carol Eaton has scheduled a call with Jeff Cohen and Kate Richardson to determine next steps in looking at issues directors are having that are preventing access to the current website due to issues with firewalls, etc.  </w:t>
      </w:r>
    </w:p>
    <w:p w:rsidR="00BC465C" w:rsidRDefault="00BC465C" w:rsidP="00BC465C">
      <w:pPr>
        <w:pStyle w:val="NoSpacing"/>
        <w:rPr>
          <w:rFonts w:ascii="Arial" w:hAnsi="Arial" w:cs="Arial"/>
          <w:sz w:val="24"/>
          <w:szCs w:val="24"/>
        </w:rPr>
      </w:pPr>
    </w:p>
    <w:p w:rsidR="00BC465C" w:rsidRDefault="00BC465C" w:rsidP="00BC465C">
      <w:pPr>
        <w:pStyle w:val="NoSpacing"/>
        <w:rPr>
          <w:rFonts w:ascii="Arial" w:hAnsi="Arial" w:cs="Arial"/>
          <w:sz w:val="24"/>
          <w:szCs w:val="24"/>
        </w:rPr>
      </w:pPr>
      <w:r>
        <w:rPr>
          <w:rFonts w:ascii="Arial" w:hAnsi="Arial" w:cs="Arial"/>
          <w:sz w:val="24"/>
          <w:szCs w:val="24"/>
        </w:rPr>
        <w:t xml:space="preserve">Sharon asked what information is kept updated in regard to director contact information.  Carol indicated she has now figured out how to add/delete directors from the listserve, so for the most part, the listserve should be the up to date “list” of directors   Carol indicated she does occasionally go in and update the </w:t>
      </w:r>
      <w:r w:rsidR="008E2A7C">
        <w:rPr>
          <w:rFonts w:ascii="Arial" w:hAnsi="Arial" w:cs="Arial"/>
          <w:sz w:val="24"/>
          <w:szCs w:val="24"/>
        </w:rPr>
        <w:t>All Director Listing</w:t>
      </w:r>
      <w:r>
        <w:rPr>
          <w:rFonts w:ascii="Arial" w:hAnsi="Arial" w:cs="Arial"/>
          <w:sz w:val="24"/>
          <w:szCs w:val="24"/>
        </w:rPr>
        <w:t xml:space="preserve"> on the website but it would not be the most accurate information</w:t>
      </w:r>
      <w:r w:rsidR="008E2A7C">
        <w:rPr>
          <w:rFonts w:ascii="Arial" w:hAnsi="Arial" w:cs="Arial"/>
          <w:sz w:val="24"/>
          <w:szCs w:val="24"/>
        </w:rPr>
        <w:t xml:space="preserve"> at this point</w:t>
      </w:r>
      <w:r>
        <w:rPr>
          <w:rFonts w:ascii="Arial" w:hAnsi="Arial" w:cs="Arial"/>
          <w:sz w:val="24"/>
          <w:szCs w:val="24"/>
        </w:rPr>
        <w:t>.  She also indicated the list that was sent last fall</w:t>
      </w:r>
      <w:r w:rsidR="008E2A7C">
        <w:rPr>
          <w:rFonts w:ascii="Arial" w:hAnsi="Arial" w:cs="Arial"/>
          <w:sz w:val="24"/>
          <w:szCs w:val="24"/>
        </w:rPr>
        <w:t xml:space="preserve"> with address, phone and e-mail information </w:t>
      </w:r>
      <w:r w:rsidR="001C7510">
        <w:rPr>
          <w:rFonts w:ascii="Arial" w:hAnsi="Arial" w:cs="Arial"/>
          <w:sz w:val="24"/>
          <w:szCs w:val="24"/>
        </w:rPr>
        <w:t>w</w:t>
      </w:r>
      <w:r>
        <w:rPr>
          <w:rFonts w:ascii="Arial" w:hAnsi="Arial" w:cs="Arial"/>
          <w:sz w:val="24"/>
          <w:szCs w:val="24"/>
        </w:rPr>
        <w:t>ill be sent out again in the next month</w:t>
      </w:r>
      <w:r w:rsidR="008E2A7C">
        <w:rPr>
          <w:rFonts w:ascii="Arial" w:hAnsi="Arial" w:cs="Arial"/>
          <w:sz w:val="24"/>
          <w:szCs w:val="24"/>
        </w:rPr>
        <w:t xml:space="preserve"> or so</w:t>
      </w:r>
      <w:r>
        <w:rPr>
          <w:rFonts w:ascii="Arial" w:hAnsi="Arial" w:cs="Arial"/>
          <w:sz w:val="24"/>
          <w:szCs w:val="24"/>
        </w:rPr>
        <w:t xml:space="preserve"> until we can figure out a better way to keep the various locations</w:t>
      </w:r>
      <w:r w:rsidR="008E2A7C">
        <w:rPr>
          <w:rFonts w:ascii="Arial" w:hAnsi="Arial" w:cs="Arial"/>
          <w:sz w:val="24"/>
          <w:szCs w:val="24"/>
        </w:rPr>
        <w:t xml:space="preserve"> with this information</w:t>
      </w:r>
      <w:r>
        <w:rPr>
          <w:rFonts w:ascii="Arial" w:hAnsi="Arial" w:cs="Arial"/>
          <w:sz w:val="24"/>
          <w:szCs w:val="24"/>
        </w:rPr>
        <w:t xml:space="preserve"> in sync.   </w:t>
      </w:r>
    </w:p>
    <w:p w:rsidR="00BC465C" w:rsidRDefault="00BC465C" w:rsidP="001C5A13">
      <w:pPr>
        <w:pStyle w:val="NoSpacing"/>
        <w:rPr>
          <w:rFonts w:ascii="Arial" w:hAnsi="Arial" w:cs="Arial"/>
          <w:b/>
          <w:sz w:val="24"/>
          <w:szCs w:val="24"/>
          <w:u w:val="single"/>
        </w:rPr>
      </w:pPr>
    </w:p>
    <w:p w:rsidR="008E2A7C" w:rsidRDefault="001C5A13" w:rsidP="001C5A13">
      <w:pPr>
        <w:pStyle w:val="NoSpacing"/>
        <w:rPr>
          <w:rFonts w:ascii="Arial" w:hAnsi="Arial" w:cs="Arial"/>
          <w:sz w:val="24"/>
          <w:szCs w:val="24"/>
        </w:rPr>
      </w:pPr>
      <w:r>
        <w:rPr>
          <w:rFonts w:ascii="Arial" w:hAnsi="Arial" w:cs="Arial"/>
          <w:b/>
          <w:sz w:val="24"/>
          <w:szCs w:val="24"/>
          <w:u w:val="single"/>
        </w:rPr>
        <w:t>Finance Committee</w:t>
      </w:r>
      <w:r w:rsidRPr="000745E0">
        <w:rPr>
          <w:rFonts w:ascii="Arial" w:hAnsi="Arial" w:cs="Arial"/>
          <w:sz w:val="24"/>
          <w:szCs w:val="24"/>
        </w:rPr>
        <w:t xml:space="preserve"> </w:t>
      </w:r>
      <w:r>
        <w:rPr>
          <w:rFonts w:ascii="Arial" w:hAnsi="Arial" w:cs="Arial"/>
          <w:sz w:val="24"/>
          <w:szCs w:val="24"/>
        </w:rPr>
        <w:t xml:space="preserve">– </w:t>
      </w:r>
      <w:r w:rsidR="00FF0828">
        <w:rPr>
          <w:rFonts w:ascii="Arial" w:hAnsi="Arial" w:cs="Arial"/>
          <w:sz w:val="24"/>
          <w:szCs w:val="24"/>
        </w:rPr>
        <w:t>Jim</w:t>
      </w:r>
      <w:r w:rsidR="008E2A7C">
        <w:rPr>
          <w:rFonts w:ascii="Arial" w:hAnsi="Arial" w:cs="Arial"/>
          <w:sz w:val="24"/>
          <w:szCs w:val="24"/>
        </w:rPr>
        <w:t xml:space="preserve"> stated</w:t>
      </w:r>
      <w:r w:rsidR="00FF0828">
        <w:rPr>
          <w:rFonts w:ascii="Arial" w:hAnsi="Arial" w:cs="Arial"/>
          <w:sz w:val="24"/>
          <w:szCs w:val="24"/>
        </w:rPr>
        <w:t xml:space="preserve"> </w:t>
      </w:r>
      <w:r w:rsidR="008E2A7C">
        <w:rPr>
          <w:rFonts w:ascii="Arial" w:hAnsi="Arial" w:cs="Arial"/>
          <w:sz w:val="24"/>
          <w:szCs w:val="24"/>
        </w:rPr>
        <w:t>the credit card has now been enabled.  There are currently 16 individuals registered for the annual conference, and 4 sponsorships have been received at the $1500 level.  They are also working on obtaining insurance for the officers.  Jim indicated he is working with Craig Burshem, registered agent, on the articles of incorporation.</w:t>
      </w:r>
    </w:p>
    <w:p w:rsidR="008E2A7C" w:rsidRDefault="008E2A7C" w:rsidP="001C5A13">
      <w:pPr>
        <w:pStyle w:val="NoSpacing"/>
        <w:rPr>
          <w:rFonts w:ascii="Arial" w:hAnsi="Arial" w:cs="Arial"/>
          <w:sz w:val="24"/>
          <w:szCs w:val="24"/>
        </w:rPr>
      </w:pPr>
    </w:p>
    <w:p w:rsidR="008E2A7C" w:rsidRDefault="008E2A7C" w:rsidP="001C5A13">
      <w:pPr>
        <w:pStyle w:val="NoSpacing"/>
        <w:rPr>
          <w:rFonts w:ascii="Arial" w:hAnsi="Arial" w:cs="Arial"/>
          <w:sz w:val="24"/>
          <w:szCs w:val="24"/>
        </w:rPr>
      </w:pPr>
      <w:r>
        <w:rPr>
          <w:rFonts w:ascii="Arial" w:hAnsi="Arial" w:cs="Arial"/>
          <w:sz w:val="24"/>
          <w:szCs w:val="24"/>
        </w:rPr>
        <w:t xml:space="preserve">Alisha Griffin asked that the list of vendors who were invited to the conference be sent to all directors to ensure someone was not missed.   </w:t>
      </w:r>
    </w:p>
    <w:p w:rsidR="008E2A7C" w:rsidRDefault="008E2A7C" w:rsidP="001C5A13">
      <w:pPr>
        <w:pStyle w:val="NoSpacing"/>
        <w:rPr>
          <w:rFonts w:ascii="Arial" w:hAnsi="Arial" w:cs="Arial"/>
          <w:sz w:val="24"/>
          <w:szCs w:val="24"/>
        </w:rPr>
      </w:pPr>
    </w:p>
    <w:p w:rsidR="00196792" w:rsidRDefault="00196792" w:rsidP="001C5A13">
      <w:pPr>
        <w:pStyle w:val="NoSpacing"/>
        <w:rPr>
          <w:rFonts w:ascii="Arial" w:hAnsi="Arial" w:cs="Arial"/>
          <w:sz w:val="24"/>
          <w:szCs w:val="24"/>
        </w:rPr>
      </w:pPr>
    </w:p>
    <w:p w:rsidR="00835B53" w:rsidRDefault="00196792" w:rsidP="001C5A13">
      <w:pPr>
        <w:pStyle w:val="NoSpacing"/>
        <w:rPr>
          <w:rFonts w:ascii="Arial" w:hAnsi="Arial" w:cs="Arial"/>
          <w:sz w:val="24"/>
          <w:szCs w:val="24"/>
        </w:rPr>
      </w:pPr>
      <w:r w:rsidRPr="00835B53">
        <w:rPr>
          <w:rFonts w:ascii="Arial" w:hAnsi="Arial" w:cs="Arial"/>
          <w:b/>
          <w:sz w:val="24"/>
          <w:szCs w:val="24"/>
        </w:rPr>
        <w:t xml:space="preserve">IRS </w:t>
      </w:r>
      <w:r w:rsidR="00365DC1" w:rsidRPr="00835B53">
        <w:rPr>
          <w:rFonts w:ascii="Arial" w:hAnsi="Arial" w:cs="Arial"/>
          <w:b/>
          <w:sz w:val="24"/>
          <w:szCs w:val="24"/>
        </w:rPr>
        <w:t>Fraud</w:t>
      </w:r>
      <w:r w:rsidR="00365DC1">
        <w:rPr>
          <w:rFonts w:ascii="Arial" w:hAnsi="Arial" w:cs="Arial"/>
          <w:sz w:val="24"/>
          <w:szCs w:val="24"/>
        </w:rPr>
        <w:t xml:space="preserve"> </w:t>
      </w:r>
      <w:r w:rsidR="008E2A7C">
        <w:rPr>
          <w:rFonts w:ascii="Arial" w:hAnsi="Arial" w:cs="Arial"/>
          <w:sz w:val="24"/>
          <w:szCs w:val="24"/>
        </w:rPr>
        <w:t>–</w:t>
      </w:r>
      <w:r>
        <w:rPr>
          <w:rFonts w:ascii="Arial" w:hAnsi="Arial" w:cs="Arial"/>
          <w:sz w:val="24"/>
          <w:szCs w:val="24"/>
        </w:rPr>
        <w:t xml:space="preserve"> </w:t>
      </w:r>
      <w:r w:rsidR="008E2A7C">
        <w:rPr>
          <w:rFonts w:ascii="Arial" w:hAnsi="Arial" w:cs="Arial"/>
          <w:sz w:val="24"/>
          <w:szCs w:val="24"/>
        </w:rPr>
        <w:t>nothing new to report.</w:t>
      </w:r>
    </w:p>
    <w:p w:rsidR="00A92712" w:rsidRDefault="00A92712" w:rsidP="005421EF">
      <w:pPr>
        <w:pStyle w:val="NoSpacing"/>
        <w:rPr>
          <w:rFonts w:ascii="Arial" w:hAnsi="Arial" w:cs="Arial"/>
          <w:b/>
          <w:sz w:val="24"/>
          <w:szCs w:val="24"/>
        </w:rPr>
      </w:pPr>
    </w:p>
    <w:p w:rsidR="00A86E35" w:rsidRDefault="00A86E35" w:rsidP="005421EF">
      <w:pPr>
        <w:pStyle w:val="NoSpacing"/>
        <w:rPr>
          <w:rFonts w:ascii="Arial" w:hAnsi="Arial" w:cs="Arial"/>
          <w:b/>
          <w:sz w:val="24"/>
          <w:szCs w:val="24"/>
        </w:rPr>
      </w:pPr>
      <w:r w:rsidRPr="007C1FDA">
        <w:rPr>
          <w:rFonts w:ascii="Arial" w:hAnsi="Arial" w:cs="Arial"/>
          <w:b/>
          <w:sz w:val="24"/>
          <w:szCs w:val="24"/>
        </w:rPr>
        <w:t>OLD BUSINESS</w:t>
      </w:r>
    </w:p>
    <w:p w:rsidR="00FC7A1B" w:rsidRDefault="00FC7A1B" w:rsidP="005421EF">
      <w:pPr>
        <w:pStyle w:val="NoSpacing"/>
        <w:rPr>
          <w:rFonts w:ascii="Arial" w:hAnsi="Arial" w:cs="Arial"/>
          <w:b/>
          <w:color w:val="FF0000"/>
          <w:sz w:val="24"/>
          <w:szCs w:val="24"/>
        </w:rPr>
      </w:pPr>
    </w:p>
    <w:p w:rsidR="00387C5C" w:rsidRDefault="008E2A7C" w:rsidP="005421EF">
      <w:pPr>
        <w:pStyle w:val="NoSpacing"/>
        <w:rPr>
          <w:rFonts w:ascii="Arial" w:hAnsi="Arial" w:cs="Arial"/>
          <w:sz w:val="24"/>
          <w:szCs w:val="24"/>
        </w:rPr>
      </w:pPr>
      <w:r>
        <w:rPr>
          <w:rFonts w:ascii="Arial" w:hAnsi="Arial" w:cs="Arial"/>
          <w:b/>
          <w:sz w:val="24"/>
          <w:szCs w:val="24"/>
        </w:rPr>
        <w:t>S</w:t>
      </w:r>
      <w:r w:rsidR="003D7485" w:rsidRPr="00D57CE6">
        <w:rPr>
          <w:rFonts w:ascii="Arial" w:hAnsi="Arial" w:cs="Arial"/>
          <w:b/>
          <w:sz w:val="24"/>
          <w:szCs w:val="24"/>
        </w:rPr>
        <w:t>ecurity agreement</w:t>
      </w:r>
      <w:r w:rsidR="003D7485" w:rsidRPr="00FC7A1B">
        <w:rPr>
          <w:rFonts w:ascii="Arial" w:hAnsi="Arial" w:cs="Arial"/>
          <w:b/>
          <w:sz w:val="24"/>
          <w:szCs w:val="24"/>
        </w:rPr>
        <w:t xml:space="preserve"> – </w:t>
      </w:r>
      <w:r w:rsidR="00FC7A1B" w:rsidRPr="00FC7A1B">
        <w:rPr>
          <w:rFonts w:ascii="Arial" w:hAnsi="Arial" w:cs="Arial"/>
          <w:sz w:val="24"/>
          <w:szCs w:val="24"/>
        </w:rPr>
        <w:t xml:space="preserve">Jim </w:t>
      </w:r>
      <w:r w:rsidR="00FC7A1B">
        <w:rPr>
          <w:rFonts w:ascii="Arial" w:hAnsi="Arial" w:cs="Arial"/>
          <w:sz w:val="24"/>
          <w:szCs w:val="24"/>
        </w:rPr>
        <w:t>F</w:t>
      </w:r>
      <w:r w:rsidR="00FC7A1B" w:rsidRPr="00FC7A1B">
        <w:rPr>
          <w:rFonts w:ascii="Arial" w:hAnsi="Arial" w:cs="Arial"/>
          <w:sz w:val="24"/>
          <w:szCs w:val="24"/>
        </w:rPr>
        <w:t>leming</w:t>
      </w:r>
      <w:r w:rsidR="00FC7A1B">
        <w:rPr>
          <w:rFonts w:ascii="Arial" w:hAnsi="Arial" w:cs="Arial"/>
          <w:sz w:val="24"/>
          <w:szCs w:val="24"/>
        </w:rPr>
        <w:t xml:space="preserve"> </w:t>
      </w:r>
      <w:r w:rsidR="00387C5C">
        <w:rPr>
          <w:rFonts w:ascii="Arial" w:hAnsi="Arial" w:cs="Arial"/>
          <w:sz w:val="24"/>
          <w:szCs w:val="24"/>
        </w:rPr>
        <w:t>stated OCSE did accept all of the recommended changes from NCCSD as well as making a few additional minor changes.  OCSE has now revised the agreement and shared with all directors with a new deadline of returning by April 30.</w:t>
      </w:r>
    </w:p>
    <w:p w:rsidR="00387C5C" w:rsidRDefault="00387C5C" w:rsidP="005421EF">
      <w:pPr>
        <w:pStyle w:val="NoSpacing"/>
        <w:rPr>
          <w:rFonts w:ascii="Arial" w:hAnsi="Arial" w:cs="Arial"/>
          <w:b/>
          <w:sz w:val="24"/>
          <w:szCs w:val="24"/>
        </w:rPr>
      </w:pPr>
    </w:p>
    <w:p w:rsidR="003D7485" w:rsidRPr="00626B43" w:rsidRDefault="003D7485" w:rsidP="005421EF">
      <w:pPr>
        <w:pStyle w:val="NoSpacing"/>
        <w:rPr>
          <w:rFonts w:ascii="Arial" w:hAnsi="Arial" w:cs="Arial"/>
          <w:sz w:val="24"/>
          <w:szCs w:val="24"/>
        </w:rPr>
      </w:pPr>
      <w:r w:rsidRPr="00D57CE6">
        <w:rPr>
          <w:rFonts w:ascii="Arial" w:hAnsi="Arial" w:cs="Arial"/>
          <w:b/>
          <w:sz w:val="24"/>
          <w:szCs w:val="24"/>
        </w:rPr>
        <w:t xml:space="preserve">IRS Disclosure Matrix – </w:t>
      </w:r>
      <w:r w:rsidR="00387C5C" w:rsidRPr="00BD3B45">
        <w:rPr>
          <w:rFonts w:ascii="Arial" w:hAnsi="Arial" w:cs="Arial"/>
          <w:sz w:val="24"/>
          <w:szCs w:val="24"/>
        </w:rPr>
        <w:t>Laurie McGrath provided an update on the recent call with OCSE and IRS regarding the disclosure matrix. She stated there is agreement on disclosure of IRS information to the custodial parent and blurring items that go to court.  IRS and OCSE are now working on how to publish this information</w:t>
      </w:r>
      <w:r w:rsidR="001C7510">
        <w:rPr>
          <w:rFonts w:ascii="Arial" w:hAnsi="Arial" w:cs="Arial"/>
          <w:sz w:val="24"/>
          <w:szCs w:val="24"/>
        </w:rPr>
        <w:t xml:space="preserve">.   </w:t>
      </w:r>
      <w:r w:rsidR="00BD3B45" w:rsidRPr="00626B43">
        <w:rPr>
          <w:rFonts w:ascii="Arial" w:hAnsi="Arial" w:cs="Arial"/>
          <w:sz w:val="24"/>
          <w:szCs w:val="24"/>
        </w:rPr>
        <w:t>OCSE</w:t>
      </w:r>
      <w:r w:rsidR="008C298D" w:rsidRPr="00626B43">
        <w:rPr>
          <w:rFonts w:ascii="Arial" w:hAnsi="Arial" w:cs="Arial"/>
          <w:sz w:val="24"/>
          <w:szCs w:val="24"/>
        </w:rPr>
        <w:t xml:space="preserve"> and IRS</w:t>
      </w:r>
      <w:r w:rsidR="00BD3B45" w:rsidRPr="00626B43">
        <w:rPr>
          <w:rFonts w:ascii="Arial" w:hAnsi="Arial" w:cs="Arial"/>
          <w:sz w:val="24"/>
          <w:szCs w:val="24"/>
        </w:rPr>
        <w:t xml:space="preserve"> will be scheduling a call with directors to discuss any questions they may have regarding the new direction as well as any of those items that are still being discussed.  The tentative date </w:t>
      </w:r>
      <w:r w:rsidR="001C7510" w:rsidRPr="00626B43">
        <w:rPr>
          <w:rFonts w:ascii="Arial" w:hAnsi="Arial" w:cs="Arial"/>
          <w:sz w:val="24"/>
          <w:szCs w:val="24"/>
        </w:rPr>
        <w:t xml:space="preserve">for the call </w:t>
      </w:r>
      <w:r w:rsidR="00626B43">
        <w:rPr>
          <w:rFonts w:ascii="Arial" w:hAnsi="Arial" w:cs="Arial"/>
          <w:sz w:val="24"/>
          <w:szCs w:val="24"/>
        </w:rPr>
        <w:t xml:space="preserve">is either </w:t>
      </w:r>
      <w:r w:rsidR="00BD3B45" w:rsidRPr="00626B43">
        <w:rPr>
          <w:rFonts w:ascii="Arial" w:hAnsi="Arial" w:cs="Arial"/>
          <w:sz w:val="24"/>
          <w:szCs w:val="24"/>
        </w:rPr>
        <w:t xml:space="preserve">April 14 or 16.  </w:t>
      </w:r>
    </w:p>
    <w:p w:rsidR="00BD3B45" w:rsidRPr="00D57CE6" w:rsidRDefault="00BD3B45" w:rsidP="005421EF">
      <w:pPr>
        <w:pStyle w:val="NoSpacing"/>
        <w:rPr>
          <w:rFonts w:ascii="Arial" w:hAnsi="Arial" w:cs="Arial"/>
          <w:sz w:val="24"/>
          <w:szCs w:val="24"/>
        </w:rPr>
      </w:pPr>
    </w:p>
    <w:p w:rsidR="00BD3B45" w:rsidRPr="002D41AA" w:rsidRDefault="00D57CE6" w:rsidP="006539D4">
      <w:pPr>
        <w:pStyle w:val="NoSpacing"/>
        <w:rPr>
          <w:rFonts w:ascii="Arial" w:hAnsi="Arial" w:cs="Arial"/>
          <w:sz w:val="24"/>
          <w:szCs w:val="24"/>
        </w:rPr>
      </w:pPr>
      <w:r w:rsidRPr="002D41AA">
        <w:rPr>
          <w:rFonts w:ascii="Arial" w:hAnsi="Arial" w:cs="Arial"/>
          <w:b/>
          <w:sz w:val="24"/>
          <w:szCs w:val="24"/>
        </w:rPr>
        <w:t xml:space="preserve">Update on </w:t>
      </w:r>
      <w:r w:rsidR="003D7485" w:rsidRPr="002D41AA">
        <w:rPr>
          <w:rFonts w:ascii="Arial" w:hAnsi="Arial" w:cs="Arial"/>
          <w:b/>
          <w:sz w:val="24"/>
          <w:szCs w:val="24"/>
        </w:rPr>
        <w:t xml:space="preserve">SB1877 </w:t>
      </w:r>
      <w:r w:rsidR="005C35B8" w:rsidRPr="002D41AA">
        <w:rPr>
          <w:rFonts w:ascii="Arial" w:hAnsi="Arial" w:cs="Arial"/>
          <w:b/>
          <w:sz w:val="24"/>
          <w:szCs w:val="24"/>
        </w:rPr>
        <w:t>C</w:t>
      </w:r>
      <w:r w:rsidRPr="002D41AA">
        <w:rPr>
          <w:rFonts w:ascii="Arial" w:hAnsi="Arial" w:cs="Arial"/>
          <w:b/>
          <w:sz w:val="24"/>
          <w:szCs w:val="24"/>
        </w:rPr>
        <w:t>omments</w:t>
      </w:r>
      <w:r w:rsidR="005C35B8" w:rsidRPr="002D41AA">
        <w:rPr>
          <w:rFonts w:ascii="Arial" w:hAnsi="Arial" w:cs="Arial"/>
          <w:b/>
          <w:sz w:val="24"/>
          <w:szCs w:val="24"/>
        </w:rPr>
        <w:t xml:space="preserve"> – </w:t>
      </w:r>
      <w:r w:rsidR="00BD3B45" w:rsidRPr="002D41AA">
        <w:rPr>
          <w:rFonts w:ascii="Arial" w:hAnsi="Arial" w:cs="Arial"/>
          <w:sz w:val="24"/>
          <w:szCs w:val="24"/>
        </w:rPr>
        <w:t>Alisha Griffin advised the letter from NCCSD was sent to Senate Finance</w:t>
      </w:r>
      <w:r w:rsidR="001C7510" w:rsidRPr="002D41AA">
        <w:rPr>
          <w:rFonts w:ascii="Arial" w:hAnsi="Arial" w:cs="Arial"/>
          <w:sz w:val="24"/>
          <w:szCs w:val="24"/>
        </w:rPr>
        <w:t xml:space="preserve"> on March 13.  </w:t>
      </w:r>
      <w:r w:rsidR="00BD3B45" w:rsidRPr="002D41AA">
        <w:rPr>
          <w:rFonts w:ascii="Arial" w:hAnsi="Arial" w:cs="Arial"/>
          <w:sz w:val="24"/>
          <w:szCs w:val="24"/>
        </w:rPr>
        <w:t xml:space="preserve">It is her understanding that the Administration is </w:t>
      </w:r>
      <w:r w:rsidR="002D41AA">
        <w:rPr>
          <w:rFonts w:ascii="Arial" w:hAnsi="Arial" w:cs="Arial"/>
          <w:sz w:val="24"/>
          <w:szCs w:val="24"/>
        </w:rPr>
        <w:t xml:space="preserve">strongly supporting </w:t>
      </w:r>
      <w:r w:rsidR="00BD3B45" w:rsidRPr="002D41AA">
        <w:rPr>
          <w:rFonts w:ascii="Arial" w:hAnsi="Arial" w:cs="Arial"/>
          <w:sz w:val="24"/>
          <w:szCs w:val="24"/>
        </w:rPr>
        <w:t>the parenting time portion of this legislation.  The CBO scoring of the bill was 437, with the parenting time alone being 350.  It is likely that the bill would not move forward with that significant amount of new spending attached to it.  The</w:t>
      </w:r>
      <w:r w:rsidR="004557C2" w:rsidRPr="002D41AA">
        <w:rPr>
          <w:rFonts w:ascii="Arial" w:hAnsi="Arial" w:cs="Arial"/>
          <w:sz w:val="24"/>
          <w:szCs w:val="24"/>
        </w:rPr>
        <w:t>re</w:t>
      </w:r>
      <w:r w:rsidR="00BD3B45" w:rsidRPr="002D41AA">
        <w:rPr>
          <w:rFonts w:ascii="Arial" w:hAnsi="Arial" w:cs="Arial"/>
          <w:sz w:val="24"/>
          <w:szCs w:val="24"/>
        </w:rPr>
        <w:t xml:space="preserve"> will likely be looking for a compromise</w:t>
      </w:r>
      <w:r w:rsidR="004557C2" w:rsidRPr="002D41AA">
        <w:rPr>
          <w:rFonts w:ascii="Arial" w:hAnsi="Arial" w:cs="Arial"/>
          <w:sz w:val="24"/>
          <w:szCs w:val="24"/>
        </w:rPr>
        <w:t xml:space="preserve"> in order for the bill to move forward with the parenting time language still in it</w:t>
      </w:r>
      <w:r w:rsidR="00BD3B45" w:rsidRPr="002D41AA">
        <w:rPr>
          <w:rFonts w:ascii="Arial" w:hAnsi="Arial" w:cs="Arial"/>
          <w:sz w:val="24"/>
          <w:szCs w:val="24"/>
        </w:rPr>
        <w:t xml:space="preserve">.  </w:t>
      </w:r>
      <w:r w:rsidR="004557C2" w:rsidRPr="002D41AA">
        <w:rPr>
          <w:rFonts w:ascii="Arial" w:hAnsi="Arial" w:cs="Arial"/>
          <w:sz w:val="24"/>
          <w:szCs w:val="24"/>
        </w:rPr>
        <w:t xml:space="preserve">Senate Finance staffers were </w:t>
      </w:r>
      <w:r w:rsidR="00BD3B45" w:rsidRPr="002D41AA">
        <w:rPr>
          <w:rFonts w:ascii="Arial" w:hAnsi="Arial" w:cs="Arial"/>
          <w:sz w:val="24"/>
          <w:szCs w:val="24"/>
        </w:rPr>
        <w:t xml:space="preserve">impressed with the suggestions made by NCCSD to move forward in a gradual way on the parenting time language.  </w:t>
      </w:r>
      <w:r w:rsidR="004557C2" w:rsidRPr="002D41AA">
        <w:rPr>
          <w:rFonts w:ascii="Arial" w:hAnsi="Arial" w:cs="Arial"/>
          <w:sz w:val="24"/>
          <w:szCs w:val="24"/>
        </w:rPr>
        <w:t xml:space="preserve">They did not </w:t>
      </w:r>
      <w:r w:rsidR="00BD3B45" w:rsidRPr="002D41AA">
        <w:rPr>
          <w:rFonts w:ascii="Arial" w:hAnsi="Arial" w:cs="Arial"/>
          <w:sz w:val="24"/>
          <w:szCs w:val="24"/>
        </w:rPr>
        <w:t>think there would be a problem with the suggestion made on passport sanction language.</w:t>
      </w:r>
    </w:p>
    <w:p w:rsidR="00BD3B45" w:rsidRDefault="00BD3B45" w:rsidP="006539D4">
      <w:pPr>
        <w:pStyle w:val="NoSpacing"/>
        <w:rPr>
          <w:rFonts w:ascii="Arial" w:hAnsi="Arial" w:cs="Arial"/>
          <w:sz w:val="24"/>
          <w:szCs w:val="24"/>
        </w:rPr>
      </w:pPr>
    </w:p>
    <w:p w:rsidR="00BD3B45" w:rsidRDefault="005D66E6" w:rsidP="006539D4">
      <w:pPr>
        <w:pStyle w:val="NoSpacing"/>
        <w:rPr>
          <w:rFonts w:ascii="Arial" w:hAnsi="Arial" w:cs="Arial"/>
          <w:sz w:val="24"/>
          <w:szCs w:val="24"/>
        </w:rPr>
      </w:pPr>
      <w:r>
        <w:rPr>
          <w:rFonts w:ascii="Arial" w:hAnsi="Arial" w:cs="Arial"/>
          <w:b/>
          <w:sz w:val="24"/>
          <w:szCs w:val="24"/>
        </w:rPr>
        <w:t xml:space="preserve">Update on Annual conference – </w:t>
      </w:r>
      <w:r>
        <w:rPr>
          <w:rFonts w:ascii="Arial" w:hAnsi="Arial" w:cs="Arial"/>
          <w:sz w:val="24"/>
          <w:szCs w:val="24"/>
        </w:rPr>
        <w:t xml:space="preserve">Laurie indicated </w:t>
      </w:r>
      <w:r w:rsidR="00BD3B45">
        <w:rPr>
          <w:rFonts w:ascii="Arial" w:hAnsi="Arial" w:cs="Arial"/>
          <w:sz w:val="24"/>
          <w:szCs w:val="24"/>
        </w:rPr>
        <w:t xml:space="preserve">the planning committee is working on putting together a tentative agenda so </w:t>
      </w:r>
      <w:r w:rsidR="004557C2">
        <w:rPr>
          <w:rFonts w:ascii="Arial" w:hAnsi="Arial" w:cs="Arial"/>
          <w:sz w:val="24"/>
          <w:szCs w:val="24"/>
        </w:rPr>
        <w:t xml:space="preserve">we </w:t>
      </w:r>
      <w:r w:rsidR="00BD3B45">
        <w:rPr>
          <w:rFonts w:ascii="Arial" w:hAnsi="Arial" w:cs="Arial"/>
          <w:sz w:val="24"/>
          <w:szCs w:val="24"/>
        </w:rPr>
        <w:t xml:space="preserve">can </w:t>
      </w:r>
      <w:r w:rsidR="004557C2">
        <w:rPr>
          <w:rFonts w:ascii="Arial" w:hAnsi="Arial" w:cs="Arial"/>
          <w:sz w:val="24"/>
          <w:szCs w:val="24"/>
        </w:rPr>
        <w:t xml:space="preserve">it out </w:t>
      </w:r>
      <w:r w:rsidR="00BD3B45">
        <w:rPr>
          <w:rFonts w:ascii="Arial" w:hAnsi="Arial" w:cs="Arial"/>
          <w:sz w:val="24"/>
          <w:szCs w:val="24"/>
        </w:rPr>
        <w:t xml:space="preserve">to directors in order to get travel requests started.  They are working on lining up panel members as well.   Laurie indicated she received a request from </w:t>
      </w:r>
      <w:r w:rsidR="00BD3B45" w:rsidRPr="004557C2">
        <w:rPr>
          <w:rFonts w:ascii="Arial" w:hAnsi="Arial" w:cs="Arial"/>
          <w:sz w:val="24"/>
          <w:szCs w:val="24"/>
        </w:rPr>
        <w:t>T</w:t>
      </w:r>
      <w:r w:rsidR="004557C2" w:rsidRPr="004557C2">
        <w:rPr>
          <w:rFonts w:ascii="Arial" w:hAnsi="Arial" w:cs="Arial"/>
          <w:sz w:val="24"/>
          <w:szCs w:val="24"/>
        </w:rPr>
        <w:t>h</w:t>
      </w:r>
      <w:r w:rsidR="00BD3B45" w:rsidRPr="004557C2">
        <w:rPr>
          <w:rFonts w:ascii="Arial" w:hAnsi="Arial" w:cs="Arial"/>
          <w:sz w:val="24"/>
          <w:szCs w:val="24"/>
        </w:rPr>
        <w:t>om</w:t>
      </w:r>
      <w:r w:rsidR="00BD3B45">
        <w:rPr>
          <w:rFonts w:ascii="Arial" w:hAnsi="Arial" w:cs="Arial"/>
          <w:sz w:val="24"/>
          <w:szCs w:val="24"/>
        </w:rPr>
        <w:t xml:space="preserve"> Campbell, </w:t>
      </w:r>
      <w:r w:rsidR="00BD3B45" w:rsidRPr="004557C2">
        <w:rPr>
          <w:rFonts w:ascii="Arial" w:hAnsi="Arial" w:cs="Arial"/>
          <w:sz w:val="24"/>
          <w:szCs w:val="24"/>
        </w:rPr>
        <w:t>OCSE,</w:t>
      </w:r>
      <w:r w:rsidR="00BD3B45">
        <w:rPr>
          <w:rFonts w:ascii="Arial" w:hAnsi="Arial" w:cs="Arial"/>
          <w:sz w:val="24"/>
          <w:szCs w:val="24"/>
        </w:rPr>
        <w:t xml:space="preserve"> to talk about the National Strategic Plan and hear from directors on topics they will have been working on by that time.  She has tentatively agreed to set aside some time </w:t>
      </w:r>
      <w:r w:rsidR="004557C2">
        <w:rPr>
          <w:rFonts w:ascii="Arial" w:hAnsi="Arial" w:cs="Arial"/>
          <w:sz w:val="24"/>
          <w:szCs w:val="24"/>
        </w:rPr>
        <w:t xml:space="preserve">during the conference </w:t>
      </w:r>
      <w:r w:rsidR="00BD3B45">
        <w:rPr>
          <w:rFonts w:ascii="Arial" w:hAnsi="Arial" w:cs="Arial"/>
          <w:sz w:val="24"/>
          <w:szCs w:val="24"/>
        </w:rPr>
        <w:t>for an update.</w:t>
      </w:r>
    </w:p>
    <w:p w:rsidR="00BD3B45" w:rsidRDefault="00BD3B45" w:rsidP="006539D4">
      <w:pPr>
        <w:pStyle w:val="NoSpacing"/>
        <w:rPr>
          <w:rFonts w:ascii="Arial" w:hAnsi="Arial" w:cs="Arial"/>
          <w:sz w:val="24"/>
          <w:szCs w:val="24"/>
        </w:rPr>
      </w:pPr>
    </w:p>
    <w:p w:rsidR="005D66E6" w:rsidRPr="005D66E6" w:rsidRDefault="00BD3B45" w:rsidP="006539D4">
      <w:pPr>
        <w:pStyle w:val="NoSpacing"/>
        <w:rPr>
          <w:rFonts w:ascii="Arial" w:hAnsi="Arial" w:cs="Arial"/>
          <w:sz w:val="24"/>
          <w:szCs w:val="24"/>
        </w:rPr>
      </w:pPr>
      <w:r>
        <w:rPr>
          <w:rFonts w:ascii="Arial" w:hAnsi="Arial" w:cs="Arial"/>
          <w:sz w:val="24"/>
          <w:szCs w:val="24"/>
        </w:rPr>
        <w:t>Sharon indicated she is looking for volunteers to facilitate the</w:t>
      </w:r>
      <w:r w:rsidR="00FC460C">
        <w:rPr>
          <w:rFonts w:ascii="Arial" w:hAnsi="Arial" w:cs="Arial"/>
          <w:sz w:val="24"/>
          <w:szCs w:val="24"/>
        </w:rPr>
        <w:t xml:space="preserve"> Interactive Crowd Sourcing breakout groups.  Eileen Stack, Alisha Griffin and Kate Richardson advised they would be willing to facilitate one of the groups.</w:t>
      </w:r>
      <w:r w:rsidR="005D66E6">
        <w:rPr>
          <w:rFonts w:ascii="Arial" w:hAnsi="Arial" w:cs="Arial"/>
          <w:sz w:val="24"/>
          <w:szCs w:val="24"/>
        </w:rPr>
        <w:t xml:space="preserve"> </w:t>
      </w:r>
    </w:p>
    <w:p w:rsidR="00E34BE2" w:rsidRDefault="00E34BE2" w:rsidP="005421EF">
      <w:pPr>
        <w:pStyle w:val="NoSpacing"/>
        <w:rPr>
          <w:rFonts w:ascii="Arial" w:hAnsi="Arial" w:cs="Arial"/>
          <w:sz w:val="24"/>
          <w:szCs w:val="24"/>
          <w:highlight w:val="yellow"/>
        </w:rPr>
      </w:pPr>
    </w:p>
    <w:p w:rsidR="008E2A7C" w:rsidRPr="008E2A7C" w:rsidRDefault="008E2A7C" w:rsidP="005421EF">
      <w:pPr>
        <w:pStyle w:val="NoSpacing"/>
        <w:rPr>
          <w:rFonts w:ascii="Arial" w:hAnsi="Arial" w:cs="Arial"/>
          <w:b/>
          <w:sz w:val="24"/>
          <w:szCs w:val="24"/>
        </w:rPr>
      </w:pPr>
      <w:r w:rsidRPr="008E2A7C">
        <w:rPr>
          <w:rFonts w:ascii="Arial" w:hAnsi="Arial" w:cs="Arial"/>
          <w:b/>
          <w:sz w:val="24"/>
          <w:szCs w:val="24"/>
        </w:rPr>
        <w:t>NEW BUSINES</w:t>
      </w:r>
      <w:r>
        <w:rPr>
          <w:rFonts w:ascii="Arial" w:hAnsi="Arial" w:cs="Arial"/>
          <w:b/>
          <w:sz w:val="24"/>
          <w:szCs w:val="24"/>
        </w:rPr>
        <w:t>S</w:t>
      </w:r>
    </w:p>
    <w:p w:rsidR="008E2A7C" w:rsidRDefault="008E2A7C" w:rsidP="005421EF">
      <w:pPr>
        <w:pStyle w:val="NoSpacing"/>
        <w:rPr>
          <w:rFonts w:ascii="Arial" w:hAnsi="Arial" w:cs="Arial"/>
          <w:sz w:val="24"/>
          <w:szCs w:val="24"/>
          <w:highlight w:val="yellow"/>
        </w:rPr>
      </w:pPr>
    </w:p>
    <w:p w:rsidR="008E2A7C" w:rsidRDefault="008E2A7C" w:rsidP="005421EF">
      <w:pPr>
        <w:pStyle w:val="NoSpacing"/>
        <w:rPr>
          <w:rFonts w:ascii="Arial" w:hAnsi="Arial" w:cs="Arial"/>
          <w:sz w:val="24"/>
          <w:szCs w:val="24"/>
        </w:rPr>
      </w:pPr>
      <w:r w:rsidRPr="008E2A7C">
        <w:rPr>
          <w:rFonts w:ascii="Arial" w:hAnsi="Arial" w:cs="Arial"/>
          <w:b/>
          <w:sz w:val="24"/>
          <w:szCs w:val="24"/>
        </w:rPr>
        <w:t>NCSEA U</w:t>
      </w:r>
      <w:r>
        <w:rPr>
          <w:rFonts w:ascii="Arial" w:hAnsi="Arial" w:cs="Arial"/>
          <w:b/>
          <w:sz w:val="24"/>
          <w:szCs w:val="24"/>
        </w:rPr>
        <w:t xml:space="preserve"> – </w:t>
      </w:r>
      <w:r>
        <w:rPr>
          <w:rFonts w:ascii="Arial" w:hAnsi="Arial" w:cs="Arial"/>
          <w:sz w:val="24"/>
          <w:szCs w:val="24"/>
        </w:rPr>
        <w:t xml:space="preserve">Kate Richardson advised there will be information coming out soon on a new training opportunity developed by NCSEA called NCSEA U.  She indicated they </w:t>
      </w:r>
      <w:r w:rsidR="00B61972">
        <w:rPr>
          <w:rFonts w:ascii="Arial" w:hAnsi="Arial" w:cs="Arial"/>
          <w:sz w:val="24"/>
          <w:szCs w:val="24"/>
        </w:rPr>
        <w:t xml:space="preserve">will soon be taking applications for the first session.  </w:t>
      </w:r>
      <w:r>
        <w:rPr>
          <w:rFonts w:ascii="Arial" w:hAnsi="Arial" w:cs="Arial"/>
          <w:sz w:val="24"/>
          <w:szCs w:val="24"/>
        </w:rPr>
        <w:t>Laurie McGrath asked whether NCCSD would be interested in providing a scholarship for director’s to attend?</w:t>
      </w:r>
    </w:p>
    <w:p w:rsidR="008E2A7C" w:rsidRDefault="008E2A7C" w:rsidP="005421EF">
      <w:pPr>
        <w:pStyle w:val="NoSpacing"/>
        <w:rPr>
          <w:rFonts w:ascii="Arial" w:hAnsi="Arial" w:cs="Arial"/>
          <w:sz w:val="24"/>
          <w:szCs w:val="24"/>
        </w:rPr>
      </w:pPr>
    </w:p>
    <w:p w:rsidR="008E2A7C" w:rsidRPr="008E2A7C" w:rsidRDefault="008E2A7C" w:rsidP="005421EF">
      <w:pPr>
        <w:pStyle w:val="NoSpacing"/>
        <w:rPr>
          <w:rFonts w:ascii="Arial" w:hAnsi="Arial" w:cs="Arial"/>
          <w:sz w:val="24"/>
          <w:szCs w:val="24"/>
        </w:rPr>
      </w:pPr>
      <w:r>
        <w:rPr>
          <w:rFonts w:ascii="Arial" w:hAnsi="Arial" w:cs="Arial"/>
          <w:sz w:val="24"/>
          <w:szCs w:val="24"/>
        </w:rPr>
        <w:t>Carol Eaton asked what was finally decided about use of excess funds</w:t>
      </w:r>
      <w:r w:rsidR="00DD03C0">
        <w:rPr>
          <w:rFonts w:ascii="Arial" w:hAnsi="Arial" w:cs="Arial"/>
          <w:sz w:val="24"/>
          <w:szCs w:val="24"/>
        </w:rPr>
        <w:t xml:space="preserve"> and if this would be an appropriate expenditure</w:t>
      </w:r>
      <w:r>
        <w:rPr>
          <w:rFonts w:ascii="Arial" w:hAnsi="Arial" w:cs="Arial"/>
          <w:sz w:val="24"/>
          <w:szCs w:val="24"/>
        </w:rPr>
        <w:t>?</w:t>
      </w:r>
      <w:r w:rsidR="00DD03C0">
        <w:rPr>
          <w:rFonts w:ascii="Arial" w:hAnsi="Arial" w:cs="Arial"/>
          <w:sz w:val="24"/>
          <w:szCs w:val="24"/>
        </w:rPr>
        <w:t xml:space="preserve">  Laurie stated she would look into further. </w:t>
      </w:r>
      <w:r>
        <w:rPr>
          <w:rFonts w:ascii="Arial" w:hAnsi="Arial" w:cs="Arial"/>
          <w:sz w:val="24"/>
          <w:szCs w:val="24"/>
        </w:rPr>
        <w:t xml:space="preserve">  </w:t>
      </w:r>
    </w:p>
    <w:p w:rsidR="008E2A7C" w:rsidRDefault="008E2A7C" w:rsidP="005421EF">
      <w:pPr>
        <w:pStyle w:val="NoSpacing"/>
        <w:rPr>
          <w:rFonts w:ascii="Arial" w:hAnsi="Arial" w:cs="Arial"/>
          <w:sz w:val="24"/>
          <w:szCs w:val="24"/>
          <w:highlight w:val="yellow"/>
        </w:rPr>
      </w:pPr>
    </w:p>
    <w:p w:rsidR="008E2A7C" w:rsidRDefault="00DD03C0" w:rsidP="005421EF">
      <w:pPr>
        <w:pStyle w:val="NoSpacing"/>
        <w:rPr>
          <w:rFonts w:ascii="Arial" w:hAnsi="Arial" w:cs="Arial"/>
          <w:sz w:val="24"/>
          <w:szCs w:val="24"/>
        </w:rPr>
      </w:pPr>
      <w:r w:rsidRPr="00DD03C0">
        <w:rPr>
          <w:rFonts w:ascii="Arial" w:hAnsi="Arial" w:cs="Arial"/>
          <w:b/>
          <w:sz w:val="24"/>
          <w:szCs w:val="24"/>
        </w:rPr>
        <w:t>157 Comments</w:t>
      </w:r>
      <w:r>
        <w:rPr>
          <w:rFonts w:ascii="Arial" w:hAnsi="Arial" w:cs="Arial"/>
          <w:b/>
          <w:sz w:val="24"/>
          <w:szCs w:val="24"/>
        </w:rPr>
        <w:t xml:space="preserve"> – </w:t>
      </w:r>
      <w:r w:rsidRPr="00DD03C0">
        <w:rPr>
          <w:rFonts w:ascii="Arial" w:hAnsi="Arial" w:cs="Arial"/>
          <w:sz w:val="24"/>
          <w:szCs w:val="24"/>
        </w:rPr>
        <w:t xml:space="preserve">Carol Eaton asked if other directors had looked at the changes to the medical support lines and had any concerns about the words “at state option” being removed from lines </w:t>
      </w:r>
      <w:r w:rsidR="004557C2" w:rsidRPr="004557C2">
        <w:rPr>
          <w:rFonts w:ascii="Arial" w:hAnsi="Arial" w:cs="Arial"/>
          <w:sz w:val="24"/>
          <w:szCs w:val="24"/>
        </w:rPr>
        <w:t>21</w:t>
      </w:r>
      <w:r w:rsidR="004557C2">
        <w:rPr>
          <w:rFonts w:ascii="Arial" w:hAnsi="Arial" w:cs="Arial"/>
          <w:sz w:val="24"/>
          <w:szCs w:val="24"/>
        </w:rPr>
        <w:t xml:space="preserve"> </w:t>
      </w:r>
      <w:r w:rsidRPr="004557C2">
        <w:rPr>
          <w:rFonts w:ascii="Arial" w:hAnsi="Arial" w:cs="Arial"/>
          <w:sz w:val="24"/>
          <w:szCs w:val="24"/>
        </w:rPr>
        <w:t xml:space="preserve">and </w:t>
      </w:r>
      <w:r w:rsidR="004557C2" w:rsidRPr="004557C2">
        <w:rPr>
          <w:rFonts w:ascii="Arial" w:hAnsi="Arial" w:cs="Arial"/>
          <w:sz w:val="24"/>
          <w:szCs w:val="24"/>
        </w:rPr>
        <w:t>21a</w:t>
      </w:r>
      <w:r w:rsidRPr="00DD03C0">
        <w:rPr>
          <w:rFonts w:ascii="Arial" w:hAnsi="Arial" w:cs="Arial"/>
          <w:sz w:val="24"/>
          <w:szCs w:val="24"/>
        </w:rPr>
        <w:t>?</w:t>
      </w:r>
      <w:r>
        <w:rPr>
          <w:rFonts w:ascii="Arial" w:hAnsi="Arial" w:cs="Arial"/>
          <w:sz w:val="24"/>
          <w:szCs w:val="24"/>
        </w:rPr>
        <w:t xml:space="preserve">  Jim Fleming indicated that he believes it may just be removing redundant language since AT </w:t>
      </w:r>
      <w:r w:rsidR="004557C2">
        <w:rPr>
          <w:rFonts w:ascii="Arial" w:hAnsi="Arial" w:cs="Arial"/>
          <w:sz w:val="24"/>
          <w:szCs w:val="24"/>
        </w:rPr>
        <w:t>10-10</w:t>
      </w:r>
      <w:r>
        <w:rPr>
          <w:rFonts w:ascii="Arial" w:hAnsi="Arial" w:cs="Arial"/>
          <w:sz w:val="24"/>
          <w:szCs w:val="24"/>
        </w:rPr>
        <w:t xml:space="preserve"> is also referenced in the same line</w:t>
      </w:r>
      <w:r w:rsidR="004557C2">
        <w:rPr>
          <w:rFonts w:ascii="Arial" w:hAnsi="Arial" w:cs="Arial"/>
          <w:sz w:val="24"/>
          <w:szCs w:val="24"/>
        </w:rPr>
        <w:t xml:space="preserve">.  Jim stated he does not </w:t>
      </w:r>
      <w:r>
        <w:rPr>
          <w:rFonts w:ascii="Arial" w:hAnsi="Arial" w:cs="Arial"/>
          <w:sz w:val="24"/>
          <w:szCs w:val="24"/>
        </w:rPr>
        <w:t>think it changes what is going to be reported in the future</w:t>
      </w:r>
      <w:r w:rsidR="004557C2">
        <w:rPr>
          <w:rFonts w:ascii="Arial" w:hAnsi="Arial" w:cs="Arial"/>
          <w:sz w:val="24"/>
          <w:szCs w:val="24"/>
        </w:rPr>
        <w:t xml:space="preserve"> on those lines</w:t>
      </w:r>
      <w:r>
        <w:rPr>
          <w:rFonts w:ascii="Arial" w:hAnsi="Arial" w:cs="Arial"/>
          <w:sz w:val="24"/>
          <w:szCs w:val="24"/>
        </w:rPr>
        <w:t>.  Directors were encouraged to comment directly to OCSE.</w:t>
      </w:r>
    </w:p>
    <w:p w:rsidR="00DD03C0" w:rsidRDefault="00DD03C0" w:rsidP="005421EF">
      <w:pPr>
        <w:pStyle w:val="NoSpacing"/>
        <w:rPr>
          <w:rFonts w:ascii="Arial" w:hAnsi="Arial" w:cs="Arial"/>
          <w:sz w:val="24"/>
          <w:szCs w:val="24"/>
        </w:rPr>
      </w:pPr>
    </w:p>
    <w:p w:rsidR="00DD03C0" w:rsidRPr="00B61972" w:rsidRDefault="00DD03C0" w:rsidP="005421EF">
      <w:pPr>
        <w:pStyle w:val="NoSpacing"/>
        <w:rPr>
          <w:rFonts w:ascii="Arial" w:hAnsi="Arial" w:cs="Arial"/>
          <w:sz w:val="24"/>
          <w:szCs w:val="24"/>
        </w:rPr>
      </w:pPr>
      <w:r w:rsidRPr="00B61972">
        <w:rPr>
          <w:rFonts w:ascii="Arial" w:hAnsi="Arial" w:cs="Arial"/>
          <w:b/>
          <w:sz w:val="24"/>
          <w:szCs w:val="24"/>
        </w:rPr>
        <w:t xml:space="preserve">President’s Budget </w:t>
      </w:r>
      <w:r w:rsidR="00272B1D" w:rsidRPr="00B61972">
        <w:rPr>
          <w:rFonts w:ascii="Arial" w:hAnsi="Arial" w:cs="Arial"/>
          <w:b/>
          <w:sz w:val="24"/>
          <w:szCs w:val="24"/>
        </w:rPr>
        <w:t>–</w:t>
      </w:r>
      <w:r w:rsidRPr="00DD03C0">
        <w:rPr>
          <w:rFonts w:ascii="Arial" w:hAnsi="Arial" w:cs="Arial"/>
          <w:b/>
          <w:sz w:val="24"/>
          <w:szCs w:val="24"/>
        </w:rPr>
        <w:t xml:space="preserve"> </w:t>
      </w:r>
      <w:r w:rsidR="00272B1D" w:rsidRPr="00B61972">
        <w:rPr>
          <w:rFonts w:ascii="Arial" w:hAnsi="Arial" w:cs="Arial"/>
          <w:sz w:val="24"/>
          <w:szCs w:val="24"/>
        </w:rPr>
        <w:t xml:space="preserve">Eileen Stack </w:t>
      </w:r>
      <w:r w:rsidR="00B114A0" w:rsidRPr="00B61972">
        <w:rPr>
          <w:rFonts w:ascii="Arial" w:hAnsi="Arial" w:cs="Arial"/>
          <w:sz w:val="24"/>
          <w:szCs w:val="24"/>
        </w:rPr>
        <w:t xml:space="preserve">asked about the President’s Budget and whether others had seen the </w:t>
      </w:r>
      <w:r w:rsidR="00272B1D" w:rsidRPr="00B61972">
        <w:rPr>
          <w:rFonts w:ascii="Arial" w:hAnsi="Arial" w:cs="Arial"/>
          <w:sz w:val="24"/>
          <w:szCs w:val="24"/>
        </w:rPr>
        <w:t>recent issue of APHSA</w:t>
      </w:r>
      <w:r w:rsidR="00B61972">
        <w:rPr>
          <w:rFonts w:ascii="Arial" w:hAnsi="Arial" w:cs="Arial"/>
          <w:sz w:val="24"/>
          <w:szCs w:val="24"/>
        </w:rPr>
        <w:t xml:space="preserve"> that indicated there is a strong push for states to make distribution changes that would allow for full pass through of child support to TANF families, highlights parenting time, and appears to mandate the implementation of e-IWO.  Laurie indicated she will discuss with OCSE at the next monthly call.  </w:t>
      </w:r>
    </w:p>
    <w:p w:rsidR="008E2A7C" w:rsidRPr="00147361" w:rsidRDefault="008E2A7C" w:rsidP="005421EF">
      <w:pPr>
        <w:pStyle w:val="NoSpacing"/>
        <w:rPr>
          <w:rFonts w:ascii="Arial" w:hAnsi="Arial" w:cs="Arial"/>
          <w:sz w:val="24"/>
          <w:szCs w:val="24"/>
          <w:highlight w:val="yellow"/>
        </w:rPr>
      </w:pPr>
    </w:p>
    <w:p w:rsidR="003B2CA1" w:rsidRDefault="003B2CA1" w:rsidP="005421EF">
      <w:pPr>
        <w:pStyle w:val="NoSpacing"/>
        <w:rPr>
          <w:rFonts w:ascii="Arial" w:hAnsi="Arial" w:cs="Arial"/>
          <w:b/>
          <w:sz w:val="24"/>
          <w:szCs w:val="24"/>
        </w:rPr>
      </w:pPr>
      <w:r w:rsidRPr="005C35B8">
        <w:rPr>
          <w:rFonts w:ascii="Arial" w:hAnsi="Arial" w:cs="Arial"/>
          <w:b/>
          <w:sz w:val="24"/>
          <w:szCs w:val="24"/>
        </w:rPr>
        <w:t>Meeting adjourned.</w:t>
      </w:r>
    </w:p>
    <w:p w:rsidR="005C7EDD" w:rsidRDefault="005C7EDD"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Default="00387C5C" w:rsidP="005421EF">
      <w:pPr>
        <w:pStyle w:val="NoSpacing"/>
        <w:rPr>
          <w:rFonts w:ascii="Arial" w:hAnsi="Arial" w:cs="Arial"/>
          <w:b/>
          <w:sz w:val="24"/>
          <w:szCs w:val="24"/>
        </w:rPr>
      </w:pPr>
    </w:p>
    <w:p w:rsidR="00387C5C" w:rsidRPr="00040F74" w:rsidRDefault="00387C5C" w:rsidP="00387C5C">
      <w:pPr>
        <w:jc w:val="center"/>
        <w:rPr>
          <w:rFonts w:ascii="Arial" w:hAnsi="Arial" w:cs="Arial"/>
          <w:b/>
          <w:sz w:val="24"/>
        </w:rPr>
      </w:pPr>
      <w:r w:rsidRPr="00040F74">
        <w:rPr>
          <w:rFonts w:ascii="Arial" w:hAnsi="Arial" w:cs="Arial"/>
          <w:b/>
          <w:sz w:val="24"/>
        </w:rPr>
        <w:t>NATIONAL COUNCIL OF CHILD SUPPORT DIRECTORS</w:t>
      </w:r>
    </w:p>
    <w:p w:rsidR="00387C5C" w:rsidRPr="00040F74" w:rsidRDefault="00387C5C" w:rsidP="00387C5C">
      <w:pPr>
        <w:jc w:val="center"/>
        <w:rPr>
          <w:rFonts w:ascii="Arial" w:hAnsi="Arial" w:cs="Arial"/>
          <w:b/>
          <w:sz w:val="24"/>
        </w:rPr>
      </w:pPr>
      <w:r w:rsidRPr="00040F74">
        <w:rPr>
          <w:rFonts w:ascii="Arial" w:hAnsi="Arial" w:cs="Arial"/>
          <w:b/>
          <w:sz w:val="24"/>
        </w:rPr>
        <w:t>TREASURER'S REPORT</w:t>
      </w:r>
    </w:p>
    <w:p w:rsidR="00387C5C" w:rsidRPr="00040F74" w:rsidRDefault="00387C5C" w:rsidP="00387C5C">
      <w:pPr>
        <w:jc w:val="center"/>
        <w:rPr>
          <w:rFonts w:ascii="Arial" w:hAnsi="Arial" w:cs="Arial"/>
          <w:sz w:val="24"/>
        </w:rPr>
      </w:pPr>
      <w:r w:rsidRPr="00040F74">
        <w:rPr>
          <w:rFonts w:ascii="Arial" w:hAnsi="Arial" w:cs="Arial"/>
          <w:b/>
          <w:sz w:val="24"/>
        </w:rPr>
        <w:t xml:space="preserve">Activity </w:t>
      </w:r>
      <w:r>
        <w:rPr>
          <w:rFonts w:ascii="Arial" w:hAnsi="Arial" w:cs="Arial"/>
          <w:b/>
          <w:sz w:val="24"/>
        </w:rPr>
        <w:t xml:space="preserve">February </w:t>
      </w:r>
      <w:r w:rsidRPr="00040F74">
        <w:rPr>
          <w:rFonts w:ascii="Arial" w:hAnsi="Arial" w:cs="Arial"/>
          <w:b/>
          <w:sz w:val="24"/>
        </w:rPr>
        <w:t>1, 201</w:t>
      </w:r>
      <w:r>
        <w:rPr>
          <w:rFonts w:ascii="Arial" w:hAnsi="Arial" w:cs="Arial"/>
          <w:b/>
          <w:sz w:val="24"/>
        </w:rPr>
        <w:t>4</w:t>
      </w:r>
      <w:r w:rsidRPr="00040F74">
        <w:rPr>
          <w:rFonts w:ascii="Arial" w:hAnsi="Arial" w:cs="Arial"/>
          <w:b/>
          <w:sz w:val="24"/>
        </w:rPr>
        <w:t xml:space="preserve">- </w:t>
      </w:r>
      <w:r>
        <w:rPr>
          <w:rFonts w:ascii="Arial" w:hAnsi="Arial" w:cs="Arial"/>
          <w:b/>
          <w:sz w:val="24"/>
        </w:rPr>
        <w:t>February 28</w:t>
      </w:r>
      <w:r w:rsidRPr="00040F74">
        <w:rPr>
          <w:rFonts w:ascii="Arial" w:hAnsi="Arial" w:cs="Arial"/>
          <w:b/>
          <w:sz w:val="24"/>
        </w:rPr>
        <w:t>, 201</w:t>
      </w:r>
      <w:r>
        <w:rPr>
          <w:rFonts w:ascii="Arial" w:hAnsi="Arial" w:cs="Arial"/>
          <w:b/>
          <w:sz w:val="24"/>
        </w:rPr>
        <w:t>4</w:t>
      </w:r>
    </w:p>
    <w:p w:rsidR="00387C5C" w:rsidRDefault="00387C5C" w:rsidP="00387C5C">
      <w:pPr>
        <w:pBdr>
          <w:bottom w:val="single" w:sz="12" w:space="1" w:color="auto"/>
        </w:pBdr>
        <w:rPr>
          <w:rFonts w:ascii="Arial" w:hAnsi="Arial" w:cs="Arial"/>
          <w:sz w:val="24"/>
        </w:rPr>
      </w:pPr>
    </w:p>
    <w:p w:rsidR="00387C5C" w:rsidRDefault="00387C5C" w:rsidP="00387C5C">
      <w:pPr>
        <w:jc w:val="center"/>
        <w:rPr>
          <w:rFonts w:ascii="Arial" w:hAnsi="Arial" w:cs="Arial"/>
          <w:sz w:val="24"/>
        </w:rPr>
      </w:pPr>
      <w:r w:rsidRPr="00040F74">
        <w:rPr>
          <w:rFonts w:ascii="Arial" w:hAnsi="Arial" w:cs="Arial"/>
          <w:sz w:val="24"/>
        </w:rPr>
        <w:t>Bank of America</w:t>
      </w:r>
    </w:p>
    <w:p w:rsidR="00387C5C" w:rsidRDefault="00387C5C" w:rsidP="00387C5C">
      <w:pPr>
        <w:rPr>
          <w:rFonts w:ascii="Arial" w:hAnsi="Arial" w:cs="Arial"/>
          <w:sz w:val="24"/>
        </w:rPr>
      </w:pPr>
    </w:p>
    <w:p w:rsidR="00387C5C" w:rsidRPr="00040F74" w:rsidRDefault="00387C5C" w:rsidP="00387C5C">
      <w:pPr>
        <w:rPr>
          <w:rFonts w:ascii="Arial" w:hAnsi="Arial" w:cs="Arial"/>
          <w:sz w:val="24"/>
        </w:rPr>
      </w:pPr>
      <w:r w:rsidRPr="00040F74">
        <w:rPr>
          <w:rFonts w:ascii="Arial" w:hAnsi="Arial" w:cs="Arial"/>
          <w:sz w:val="24"/>
        </w:rPr>
        <w:t xml:space="preserve">Checking Account Balance as of </w:t>
      </w:r>
      <w:r>
        <w:rPr>
          <w:rFonts w:ascii="Arial" w:hAnsi="Arial" w:cs="Arial"/>
          <w:sz w:val="24"/>
        </w:rPr>
        <w:t>1</w:t>
      </w:r>
      <w:r w:rsidRPr="00040F74">
        <w:rPr>
          <w:rFonts w:ascii="Arial" w:hAnsi="Arial" w:cs="Arial"/>
          <w:sz w:val="24"/>
        </w:rPr>
        <w:t>/31/13</w:t>
      </w:r>
      <w:r>
        <w:rPr>
          <w:rFonts w:ascii="Arial" w:hAnsi="Arial" w:cs="Arial"/>
          <w:sz w:val="24"/>
        </w:rPr>
        <w:tab/>
      </w:r>
      <w:r w:rsidRPr="00040F74">
        <w:rPr>
          <w:rFonts w:ascii="Arial" w:hAnsi="Arial" w:cs="Arial"/>
          <w:sz w:val="24"/>
        </w:rPr>
        <w:t xml:space="preserve">                     </w:t>
      </w:r>
      <w:r>
        <w:rPr>
          <w:rFonts w:ascii="Arial" w:hAnsi="Arial" w:cs="Arial"/>
          <w:sz w:val="24"/>
        </w:rPr>
        <w:tab/>
      </w:r>
      <w:r>
        <w:rPr>
          <w:rFonts w:ascii="Arial" w:hAnsi="Arial" w:cs="Arial"/>
          <w:sz w:val="24"/>
        </w:rPr>
        <w:tab/>
      </w:r>
      <w:r w:rsidRPr="00040F74">
        <w:rPr>
          <w:rFonts w:ascii="Arial" w:hAnsi="Arial" w:cs="Arial"/>
          <w:sz w:val="24"/>
        </w:rPr>
        <w:t xml:space="preserve">        </w:t>
      </w:r>
      <w:r>
        <w:rPr>
          <w:rFonts w:ascii="Arial" w:hAnsi="Arial" w:cs="Arial"/>
          <w:sz w:val="24"/>
        </w:rPr>
        <w:tab/>
      </w:r>
      <w:r w:rsidRPr="00040F74">
        <w:rPr>
          <w:rFonts w:ascii="Arial" w:hAnsi="Arial" w:cs="Arial"/>
          <w:sz w:val="24"/>
        </w:rPr>
        <w:t>$</w:t>
      </w:r>
      <w:r>
        <w:rPr>
          <w:rFonts w:ascii="Arial" w:hAnsi="Arial" w:cs="Arial"/>
          <w:sz w:val="24"/>
        </w:rPr>
        <w:t xml:space="preserve">   1,746.00</w:t>
      </w:r>
    </w:p>
    <w:p w:rsidR="00387C5C" w:rsidRPr="00040F74" w:rsidRDefault="00387C5C" w:rsidP="00387C5C">
      <w:pPr>
        <w:rPr>
          <w:rFonts w:ascii="Arial" w:hAnsi="Arial" w:cs="Arial"/>
          <w:sz w:val="24"/>
        </w:rPr>
      </w:pPr>
      <w:r w:rsidRPr="00040F74">
        <w:rPr>
          <w:rFonts w:ascii="Arial" w:hAnsi="Arial" w:cs="Arial"/>
          <w:sz w:val="24"/>
        </w:rPr>
        <w:tab/>
      </w:r>
      <w:r w:rsidRPr="00040F74">
        <w:rPr>
          <w:rFonts w:ascii="Arial" w:hAnsi="Arial" w:cs="Arial"/>
          <w:sz w:val="24"/>
        </w:rPr>
        <w:tab/>
      </w:r>
    </w:p>
    <w:p w:rsidR="00387C5C" w:rsidRPr="00040F74" w:rsidRDefault="00387C5C" w:rsidP="00387C5C">
      <w:pPr>
        <w:rPr>
          <w:rFonts w:ascii="Arial" w:hAnsi="Arial" w:cs="Arial"/>
          <w:b/>
          <w:sz w:val="24"/>
        </w:rPr>
      </w:pPr>
      <w:r w:rsidRPr="00040F74">
        <w:rPr>
          <w:rFonts w:ascii="Arial" w:hAnsi="Arial" w:cs="Arial"/>
          <w:b/>
          <w:sz w:val="24"/>
        </w:rPr>
        <w:lastRenderedPageBreak/>
        <w:t>Deposits (electronic and check)</w:t>
      </w:r>
    </w:p>
    <w:p w:rsidR="00387C5C" w:rsidRPr="00040F74" w:rsidRDefault="00387C5C" w:rsidP="00387C5C">
      <w:pPr>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Total Deposits</w:t>
      </w:r>
      <w:r>
        <w:rPr>
          <w:rFonts w:ascii="Arial" w:hAnsi="Arial" w:cs="Arial"/>
          <w:sz w:val="24"/>
        </w:rPr>
        <w:tab/>
      </w:r>
      <w:r>
        <w:rPr>
          <w:rFonts w:ascii="Arial" w:hAnsi="Arial" w:cs="Arial"/>
          <w:sz w:val="24"/>
        </w:rPr>
        <w:tab/>
        <w:t xml:space="preserve">$          </w:t>
      </w:r>
      <w:r w:rsidRPr="00040F74">
        <w:rPr>
          <w:rFonts w:ascii="Arial" w:hAnsi="Arial" w:cs="Arial"/>
          <w:sz w:val="24"/>
        </w:rPr>
        <w:t>0</w:t>
      </w:r>
      <w:r>
        <w:rPr>
          <w:rFonts w:ascii="Arial" w:hAnsi="Arial" w:cs="Arial"/>
          <w:sz w:val="24"/>
        </w:rPr>
        <w:t>.00</w:t>
      </w:r>
      <w:r w:rsidRPr="00040F74">
        <w:rPr>
          <w:rFonts w:ascii="Arial" w:hAnsi="Arial" w:cs="Arial"/>
          <w:sz w:val="24"/>
        </w:rPr>
        <w:t xml:space="preserve"> </w:t>
      </w:r>
    </w:p>
    <w:p w:rsidR="00387C5C" w:rsidRPr="00040F74" w:rsidRDefault="00387C5C" w:rsidP="00387C5C">
      <w:pPr>
        <w:rPr>
          <w:rFonts w:ascii="Arial" w:hAnsi="Arial" w:cs="Arial"/>
          <w:b/>
          <w:sz w:val="24"/>
        </w:rPr>
      </w:pPr>
      <w:r w:rsidRPr="00040F74">
        <w:rPr>
          <w:rFonts w:ascii="Arial" w:hAnsi="Arial" w:cs="Arial"/>
          <w:b/>
          <w:sz w:val="24"/>
        </w:rPr>
        <w:t>Checks Written &amp; Electronic Debit</w:t>
      </w:r>
    </w:p>
    <w:p w:rsidR="00387C5C" w:rsidRPr="00040F74" w:rsidRDefault="00387C5C" w:rsidP="00387C5C">
      <w:pPr>
        <w:jc w:val="both"/>
        <w:rPr>
          <w:rFonts w:ascii="Arial" w:hAnsi="Arial" w:cs="Arial"/>
          <w:sz w:val="24"/>
        </w:rPr>
      </w:pPr>
      <w:r>
        <w:rPr>
          <w:rFonts w:ascii="Arial" w:hAnsi="Arial" w:cs="Arial"/>
          <w:sz w:val="24"/>
        </w:rPr>
        <w:t>2</w:t>
      </w:r>
      <w:r w:rsidRPr="00040F74">
        <w:rPr>
          <w:rFonts w:ascii="Arial" w:hAnsi="Arial" w:cs="Arial"/>
          <w:sz w:val="24"/>
        </w:rPr>
        <w:t>/</w:t>
      </w:r>
      <w:r>
        <w:rPr>
          <w:rFonts w:ascii="Arial" w:hAnsi="Arial" w:cs="Arial"/>
          <w:sz w:val="24"/>
        </w:rPr>
        <w:t>3</w:t>
      </w:r>
      <w:r w:rsidRPr="00040F74">
        <w:rPr>
          <w:rFonts w:ascii="Arial" w:hAnsi="Arial" w:cs="Arial"/>
          <w:sz w:val="24"/>
        </w:rPr>
        <w:t xml:space="preserve">  </w:t>
      </w:r>
      <w:r>
        <w:rPr>
          <w:rFonts w:ascii="Arial" w:hAnsi="Arial" w:cs="Arial"/>
          <w:sz w:val="24"/>
        </w:rPr>
        <w:tab/>
      </w:r>
      <w:r w:rsidRPr="00040F74">
        <w:rPr>
          <w:rFonts w:ascii="Arial" w:hAnsi="Arial" w:cs="Arial"/>
          <w:sz w:val="24"/>
        </w:rPr>
        <w:t xml:space="preserve">Merchant Services monthly fee                                     </w:t>
      </w:r>
      <w:r>
        <w:rPr>
          <w:rFonts w:ascii="Arial" w:hAnsi="Arial" w:cs="Arial"/>
          <w:sz w:val="24"/>
        </w:rPr>
        <w:tab/>
      </w:r>
      <w:r>
        <w:rPr>
          <w:rFonts w:ascii="Arial" w:hAnsi="Arial" w:cs="Arial"/>
          <w:sz w:val="24"/>
        </w:rPr>
        <w:tab/>
      </w:r>
      <w:r w:rsidRPr="00040F74">
        <w:rPr>
          <w:rFonts w:ascii="Arial" w:hAnsi="Arial" w:cs="Arial"/>
          <w:sz w:val="24"/>
        </w:rPr>
        <w:t xml:space="preserve">$   </w:t>
      </w:r>
      <w:r>
        <w:rPr>
          <w:rFonts w:ascii="Arial" w:hAnsi="Arial" w:cs="Arial"/>
          <w:sz w:val="24"/>
        </w:rPr>
        <w:t xml:space="preserve">    </w:t>
      </w:r>
      <w:r w:rsidRPr="00040F74">
        <w:rPr>
          <w:rFonts w:ascii="Arial" w:hAnsi="Arial" w:cs="Arial"/>
          <w:sz w:val="24"/>
        </w:rPr>
        <w:t xml:space="preserve"> 20.00  </w:t>
      </w:r>
    </w:p>
    <w:p w:rsidR="00387C5C" w:rsidRPr="00040F74" w:rsidRDefault="00387C5C" w:rsidP="00387C5C">
      <w:pPr>
        <w:rPr>
          <w:rFonts w:ascii="Arial" w:hAnsi="Arial" w:cs="Arial"/>
          <w:sz w:val="24"/>
        </w:rPr>
      </w:pPr>
      <w:r>
        <w:rPr>
          <w:rFonts w:ascii="Arial" w:hAnsi="Arial" w:cs="Arial"/>
          <w:sz w:val="24"/>
        </w:rPr>
        <w:t>2/4</w:t>
      </w:r>
      <w:r>
        <w:rPr>
          <w:rFonts w:ascii="Arial" w:hAnsi="Arial" w:cs="Arial"/>
          <w:sz w:val="24"/>
        </w:rPr>
        <w:tab/>
        <w:t>Check #1051 – Federal Express to New Treasurer</w:t>
      </w:r>
      <w:r w:rsidRPr="00040F74">
        <w:rPr>
          <w:rFonts w:ascii="Arial" w:hAnsi="Arial" w:cs="Arial"/>
          <w:sz w:val="24"/>
        </w:rPr>
        <w:t xml:space="preserve">                </w:t>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69.76</w:t>
      </w:r>
      <w:r w:rsidRPr="00040F74">
        <w:rPr>
          <w:rFonts w:ascii="Arial" w:hAnsi="Arial" w:cs="Arial"/>
          <w:sz w:val="24"/>
        </w:rPr>
        <w:t xml:space="preserve"> </w:t>
      </w:r>
    </w:p>
    <w:p w:rsidR="00387C5C" w:rsidRDefault="00387C5C" w:rsidP="00387C5C">
      <w:pPr>
        <w:jc w:val="both"/>
        <w:rPr>
          <w:rFonts w:ascii="Arial" w:hAnsi="Arial" w:cs="Arial"/>
          <w:sz w:val="24"/>
        </w:rPr>
      </w:pPr>
      <w:r>
        <w:rPr>
          <w:rFonts w:ascii="Arial" w:hAnsi="Arial" w:cs="Arial"/>
          <w:sz w:val="24"/>
        </w:rPr>
        <w:t>2/21</w:t>
      </w:r>
      <w:r>
        <w:rPr>
          <w:rFonts w:ascii="Arial" w:hAnsi="Arial" w:cs="Arial"/>
          <w:sz w:val="24"/>
        </w:rPr>
        <w:tab/>
      </w:r>
      <w:r w:rsidRPr="00BA5693">
        <w:rPr>
          <w:rFonts w:ascii="Arial" w:hAnsi="Arial" w:cs="Arial"/>
          <w:sz w:val="24"/>
        </w:rPr>
        <w:t>Check #10</w:t>
      </w:r>
      <w:r>
        <w:rPr>
          <w:rFonts w:ascii="Arial" w:hAnsi="Arial" w:cs="Arial"/>
          <w:sz w:val="24"/>
        </w:rPr>
        <w:t xml:space="preserve">52 - </w:t>
      </w:r>
      <w:r w:rsidRPr="00BA5693">
        <w:rPr>
          <w:rFonts w:ascii="Arial" w:hAnsi="Arial" w:cs="Arial"/>
          <w:sz w:val="24"/>
        </w:rPr>
        <w:t xml:space="preserve">NCCSD </w:t>
      </w:r>
      <w:r>
        <w:rPr>
          <w:rFonts w:ascii="Arial" w:hAnsi="Arial" w:cs="Arial"/>
          <w:sz w:val="24"/>
        </w:rPr>
        <w:t>Accountant</w:t>
      </w:r>
      <w:r w:rsidRPr="00BA5693">
        <w:rPr>
          <w:rFonts w:ascii="Arial" w:hAnsi="Arial" w:cs="Arial"/>
          <w:sz w:val="24"/>
        </w:rPr>
        <w:t xml:space="preserve">                           </w:t>
      </w:r>
      <w:r w:rsidRPr="00BA5693">
        <w:rPr>
          <w:rFonts w:ascii="Arial" w:hAnsi="Arial" w:cs="Arial"/>
          <w:sz w:val="24"/>
        </w:rPr>
        <w:tab/>
      </w:r>
      <w:r w:rsidRPr="00BA5693">
        <w:rPr>
          <w:rFonts w:ascii="Arial" w:hAnsi="Arial" w:cs="Arial"/>
          <w:sz w:val="24"/>
        </w:rPr>
        <w:tab/>
      </w:r>
      <w:r w:rsidRPr="00BA5693">
        <w:rPr>
          <w:rFonts w:ascii="Arial" w:hAnsi="Arial" w:cs="Arial"/>
          <w:sz w:val="24"/>
        </w:rPr>
        <w:tab/>
      </w:r>
      <w:r>
        <w:rPr>
          <w:rFonts w:ascii="Arial" w:hAnsi="Arial" w:cs="Arial"/>
          <w:sz w:val="24"/>
        </w:rPr>
        <w:t>$   1,334.75</w:t>
      </w:r>
    </w:p>
    <w:p w:rsidR="00387C5C" w:rsidRPr="00040F74" w:rsidRDefault="00387C5C" w:rsidP="00387C5C">
      <w:pPr>
        <w:jc w:val="both"/>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 xml:space="preserve">Total Debits </w:t>
      </w:r>
      <w:r>
        <w:rPr>
          <w:rFonts w:ascii="Arial" w:hAnsi="Arial" w:cs="Arial"/>
          <w:sz w:val="24"/>
        </w:rPr>
        <w:tab/>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1,424.51</w:t>
      </w:r>
    </w:p>
    <w:p w:rsidR="00387C5C" w:rsidRPr="00040F74" w:rsidRDefault="00387C5C" w:rsidP="00387C5C">
      <w:pPr>
        <w:rPr>
          <w:rFonts w:ascii="Arial" w:hAnsi="Arial" w:cs="Arial"/>
          <w:sz w:val="24"/>
        </w:rPr>
      </w:pPr>
    </w:p>
    <w:p w:rsidR="00387C5C" w:rsidRDefault="00387C5C" w:rsidP="00387C5C">
      <w:pPr>
        <w:rPr>
          <w:rFonts w:ascii="Arial" w:hAnsi="Arial" w:cs="Arial"/>
          <w:sz w:val="24"/>
        </w:rPr>
      </w:pPr>
      <w:r w:rsidRPr="00040F74">
        <w:rPr>
          <w:rFonts w:ascii="Arial" w:hAnsi="Arial" w:cs="Arial"/>
          <w:sz w:val="24"/>
        </w:rPr>
        <w:t xml:space="preserve">Bank of America Balance as of </w:t>
      </w:r>
      <w:r>
        <w:rPr>
          <w:rFonts w:ascii="Arial" w:hAnsi="Arial" w:cs="Arial"/>
          <w:sz w:val="24"/>
        </w:rPr>
        <w:t>2/28/14</w:t>
      </w:r>
      <w:r w:rsidRPr="00040F74">
        <w:rPr>
          <w:rFonts w:ascii="Arial" w:hAnsi="Arial" w:cs="Arial"/>
          <w:sz w:val="24"/>
        </w:rPr>
        <w:t xml:space="preserve"> </w:t>
      </w:r>
      <w:r>
        <w:rPr>
          <w:rFonts w:ascii="Arial" w:hAnsi="Arial" w:cs="Arial"/>
          <w:sz w:val="24"/>
        </w:rPr>
        <w:tab/>
      </w:r>
      <w:r w:rsidRPr="00040F74">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321.49</w:t>
      </w:r>
    </w:p>
    <w:p w:rsidR="00387C5C" w:rsidRDefault="00387C5C" w:rsidP="00387C5C">
      <w:pPr>
        <w:rPr>
          <w:rFonts w:ascii="Arial" w:hAnsi="Arial" w:cs="Arial"/>
          <w:sz w:val="24"/>
        </w:rPr>
      </w:pPr>
    </w:p>
    <w:p w:rsidR="00387C5C" w:rsidRDefault="00387C5C" w:rsidP="00387C5C">
      <w:pPr>
        <w:rPr>
          <w:rFonts w:ascii="Arial" w:hAnsi="Arial" w:cs="Arial"/>
          <w:sz w:val="24"/>
        </w:rPr>
      </w:pPr>
      <w:r>
        <w:rPr>
          <w:rFonts w:ascii="Arial" w:hAnsi="Arial" w:cs="Arial"/>
          <w:b/>
          <w:sz w:val="24"/>
        </w:rPr>
        <w:t>Pending Items:</w:t>
      </w:r>
    </w:p>
    <w:p w:rsidR="00387C5C" w:rsidRPr="00040F74" w:rsidRDefault="00387C5C" w:rsidP="00387C5C">
      <w:pPr>
        <w:rPr>
          <w:rFonts w:ascii="Arial" w:hAnsi="Arial" w:cs="Arial"/>
          <w:sz w:val="24"/>
        </w:rPr>
      </w:pPr>
      <w:r>
        <w:rPr>
          <w:rFonts w:ascii="Arial" w:hAnsi="Arial" w:cs="Arial"/>
          <w:sz w:val="24"/>
        </w:rPr>
        <w:t>3/3</w:t>
      </w:r>
      <w:r>
        <w:rPr>
          <w:rFonts w:ascii="Arial" w:hAnsi="Arial" w:cs="Arial"/>
          <w:sz w:val="24"/>
        </w:rPr>
        <w:tab/>
        <w:t>Merchant Services monthly fee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20.00</w:t>
      </w:r>
      <w:r w:rsidRPr="00040F74">
        <w:rPr>
          <w:rFonts w:ascii="Arial" w:hAnsi="Arial" w:cs="Arial"/>
          <w:sz w:val="24"/>
        </w:rPr>
        <w:t xml:space="preserve">                    </w:t>
      </w:r>
    </w:p>
    <w:p w:rsidR="00387C5C" w:rsidRDefault="00387C5C" w:rsidP="00387C5C">
      <w:pPr>
        <w:pBdr>
          <w:bottom w:val="single" w:sz="12" w:space="1" w:color="auto"/>
        </w:pBdr>
        <w:rPr>
          <w:rFonts w:ascii="Arial" w:hAnsi="Arial" w:cs="Arial"/>
          <w:sz w:val="24"/>
        </w:rPr>
      </w:pPr>
    </w:p>
    <w:p w:rsidR="00387C5C" w:rsidRDefault="00387C5C" w:rsidP="00387C5C">
      <w:pPr>
        <w:jc w:val="center"/>
        <w:rPr>
          <w:rFonts w:ascii="Arial" w:hAnsi="Arial" w:cs="Arial"/>
          <w:sz w:val="24"/>
          <w:u w:val="single"/>
        </w:rPr>
      </w:pPr>
      <w:r>
        <w:rPr>
          <w:rFonts w:ascii="Arial" w:hAnsi="Arial" w:cs="Arial"/>
          <w:sz w:val="24"/>
        </w:rPr>
        <w:t>Wells Fargo</w:t>
      </w:r>
    </w:p>
    <w:p w:rsidR="00387C5C" w:rsidRDefault="00387C5C" w:rsidP="00387C5C">
      <w:pPr>
        <w:rPr>
          <w:rFonts w:ascii="Arial" w:hAnsi="Arial" w:cs="Arial"/>
          <w:sz w:val="24"/>
          <w:u w:val="single"/>
        </w:rPr>
      </w:pPr>
    </w:p>
    <w:p w:rsidR="00387C5C" w:rsidRDefault="00387C5C" w:rsidP="00387C5C">
      <w:pPr>
        <w:rPr>
          <w:rFonts w:ascii="Arial" w:hAnsi="Arial" w:cs="Arial"/>
          <w:sz w:val="24"/>
        </w:rPr>
      </w:pPr>
      <w:r>
        <w:rPr>
          <w:rFonts w:ascii="Arial" w:hAnsi="Arial" w:cs="Arial"/>
          <w:sz w:val="24"/>
        </w:rPr>
        <w:t xml:space="preserve">Checking Account Balance as of 2/1/14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$ 69,303.50</w:t>
      </w:r>
    </w:p>
    <w:p w:rsidR="00387C5C" w:rsidRDefault="00387C5C" w:rsidP="00387C5C">
      <w:pPr>
        <w:rPr>
          <w:rFonts w:ascii="Arial" w:hAnsi="Arial" w:cs="Arial"/>
          <w:sz w:val="24"/>
        </w:rPr>
      </w:pPr>
    </w:p>
    <w:p w:rsidR="00387C5C" w:rsidRDefault="00387C5C" w:rsidP="00387C5C">
      <w:pPr>
        <w:rPr>
          <w:rFonts w:ascii="Arial" w:hAnsi="Arial" w:cs="Arial"/>
          <w:sz w:val="24"/>
        </w:rPr>
      </w:pPr>
      <w:r>
        <w:rPr>
          <w:rFonts w:ascii="Arial" w:hAnsi="Arial" w:cs="Arial"/>
          <w:b/>
          <w:sz w:val="24"/>
        </w:rPr>
        <w:t>Deposits/Credits</w:t>
      </w:r>
      <w:r>
        <w:rPr>
          <w:rFonts w:ascii="Arial" w:hAnsi="Arial" w:cs="Arial"/>
          <w:b/>
          <w:sz w:val="24"/>
        </w:rPr>
        <w:tab/>
      </w:r>
    </w:p>
    <w:p w:rsidR="00387C5C" w:rsidRDefault="00387C5C" w:rsidP="00387C5C">
      <w:pPr>
        <w:rPr>
          <w:rFonts w:ascii="Arial" w:hAnsi="Arial" w:cs="Arial"/>
          <w:sz w:val="24"/>
        </w:rPr>
      </w:pPr>
      <w:r>
        <w:rPr>
          <w:rFonts w:ascii="Arial" w:hAnsi="Arial" w:cs="Arial"/>
          <w:sz w:val="24"/>
        </w:rPr>
        <w:t>2/12</w:t>
      </w:r>
      <w:r>
        <w:rPr>
          <w:rFonts w:ascii="Arial" w:hAnsi="Arial" w:cs="Arial"/>
          <w:sz w:val="24"/>
        </w:rPr>
        <w:tab/>
        <w:t>Deposit ($60 x 2, $81 x 1)</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201.00</w:t>
      </w:r>
    </w:p>
    <w:p w:rsidR="00387C5C" w:rsidRDefault="00387C5C" w:rsidP="00387C5C">
      <w:pPr>
        <w:rPr>
          <w:rFonts w:ascii="Arial" w:hAnsi="Arial" w:cs="Arial"/>
          <w:sz w:val="24"/>
        </w:rPr>
      </w:pPr>
      <w:r>
        <w:rPr>
          <w:rFonts w:ascii="Arial" w:hAnsi="Arial" w:cs="Arial"/>
          <w:sz w:val="24"/>
        </w:rPr>
        <w:t>2/28</w:t>
      </w:r>
      <w:r>
        <w:rPr>
          <w:rFonts w:ascii="Arial" w:hAnsi="Arial" w:cs="Arial"/>
          <w:sz w:val="24"/>
        </w:rPr>
        <w:tab/>
        <w:t>Interest Payment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1.54</w:t>
      </w:r>
    </w:p>
    <w:p w:rsidR="00387C5C" w:rsidRDefault="00387C5C" w:rsidP="00387C5C">
      <w:pPr>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Total Deposits</w:t>
      </w:r>
      <w:r>
        <w:rPr>
          <w:rFonts w:ascii="Arial" w:hAnsi="Arial" w:cs="Arial"/>
          <w:sz w:val="24"/>
        </w:rPr>
        <w:tab/>
      </w:r>
      <w:r>
        <w:rPr>
          <w:rFonts w:ascii="Arial" w:hAnsi="Arial" w:cs="Arial"/>
          <w:sz w:val="24"/>
        </w:rPr>
        <w:tab/>
        <w:t>$      202.54</w:t>
      </w:r>
    </w:p>
    <w:p w:rsidR="00387C5C" w:rsidRDefault="00387C5C" w:rsidP="00387C5C">
      <w:pPr>
        <w:rPr>
          <w:rFonts w:ascii="Arial" w:hAnsi="Arial" w:cs="Arial"/>
          <w:sz w:val="24"/>
        </w:rPr>
      </w:pPr>
    </w:p>
    <w:p w:rsidR="00387C5C" w:rsidRPr="00040F74" w:rsidRDefault="00387C5C" w:rsidP="00387C5C">
      <w:pPr>
        <w:rPr>
          <w:rFonts w:ascii="Arial" w:hAnsi="Arial" w:cs="Arial"/>
          <w:b/>
          <w:sz w:val="24"/>
        </w:rPr>
      </w:pPr>
      <w:r>
        <w:rPr>
          <w:rFonts w:ascii="Arial" w:hAnsi="Arial" w:cs="Arial"/>
          <w:b/>
          <w:sz w:val="24"/>
        </w:rPr>
        <w:t>Debits</w:t>
      </w:r>
    </w:p>
    <w:p w:rsidR="00387C5C" w:rsidRDefault="00387C5C" w:rsidP="00387C5C">
      <w:pPr>
        <w:rPr>
          <w:rFonts w:ascii="Arial" w:hAnsi="Arial" w:cs="Arial"/>
          <w:sz w:val="24"/>
        </w:rPr>
      </w:pPr>
      <w:r>
        <w:rPr>
          <w:rFonts w:ascii="Arial" w:hAnsi="Arial" w:cs="Arial"/>
          <w:sz w:val="24"/>
        </w:rPr>
        <w:t>2/10</w:t>
      </w:r>
      <w:r>
        <w:rPr>
          <w:rFonts w:ascii="Arial" w:hAnsi="Arial" w:cs="Arial"/>
          <w:sz w:val="24"/>
        </w:rPr>
        <w:tab/>
        <w:t>NCCSD dinner at Zaytina – Washington DC</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4,324.32</w:t>
      </w:r>
    </w:p>
    <w:p w:rsidR="00387C5C" w:rsidRDefault="00387C5C" w:rsidP="00387C5C">
      <w:pPr>
        <w:rPr>
          <w:rFonts w:ascii="Arial" w:hAnsi="Arial" w:cs="Arial"/>
          <w:sz w:val="24"/>
        </w:rPr>
      </w:pPr>
      <w:r>
        <w:rPr>
          <w:rFonts w:ascii="Arial" w:hAnsi="Arial" w:cs="Arial"/>
          <w:sz w:val="24"/>
        </w:rPr>
        <w:lastRenderedPageBreak/>
        <w:t>2/13</w:t>
      </w:r>
      <w:r>
        <w:rPr>
          <w:rFonts w:ascii="Arial" w:hAnsi="Arial" w:cs="Arial"/>
          <w:sz w:val="24"/>
        </w:rPr>
        <w:tab/>
        <w:t>Boston Harbor Cruise Deposit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2,257.50</w:t>
      </w:r>
    </w:p>
    <w:p w:rsidR="00387C5C" w:rsidRDefault="00387C5C" w:rsidP="00387C5C">
      <w:pPr>
        <w:rPr>
          <w:rFonts w:ascii="Arial" w:hAnsi="Arial" w:cs="Arial"/>
          <w:sz w:val="24"/>
        </w:rPr>
      </w:pPr>
      <w:r>
        <w:rPr>
          <w:rFonts w:ascii="Arial" w:hAnsi="Arial" w:cs="Arial"/>
          <w:sz w:val="24"/>
        </w:rPr>
        <w:t>2/28</w:t>
      </w:r>
      <w:r>
        <w:rPr>
          <w:rFonts w:ascii="Arial" w:hAnsi="Arial" w:cs="Arial"/>
          <w:sz w:val="24"/>
        </w:rPr>
        <w:tab/>
        <w:t>Justin Latus (reimbursement for shipping sponsor banner)</w:t>
      </w:r>
      <w:r>
        <w:rPr>
          <w:rFonts w:ascii="Arial" w:hAnsi="Arial" w:cs="Arial"/>
          <w:sz w:val="24"/>
        </w:rPr>
        <w:tab/>
      </w:r>
      <w:r>
        <w:rPr>
          <w:rFonts w:ascii="Arial" w:hAnsi="Arial" w:cs="Arial"/>
          <w:sz w:val="24"/>
        </w:rPr>
        <w:tab/>
        <w:t>$        29.00</w:t>
      </w:r>
    </w:p>
    <w:p w:rsidR="00387C5C" w:rsidRDefault="00387C5C" w:rsidP="00387C5C">
      <w:pPr>
        <w:rPr>
          <w:rFonts w:ascii="Arial" w:hAnsi="Arial" w:cs="Arial"/>
          <w:sz w:val="24"/>
        </w:rPr>
      </w:pPr>
      <w:r>
        <w:rPr>
          <w:rFonts w:ascii="Arial" w:hAnsi="Arial" w:cs="Arial"/>
          <w:sz w:val="24"/>
        </w:rPr>
        <w:t>2/28</w:t>
      </w:r>
      <w:r>
        <w:rPr>
          <w:rFonts w:ascii="Arial" w:hAnsi="Arial" w:cs="Arial"/>
          <w:sz w:val="24"/>
        </w:rPr>
        <w:tab/>
        <w:t>Monthly service fee (accepting credit cards)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30.00</w:t>
      </w:r>
    </w:p>
    <w:p w:rsidR="00387C5C" w:rsidRDefault="00387C5C" w:rsidP="00387C5C">
      <w:pPr>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 xml:space="preserve">Total Debits  </w:t>
      </w:r>
      <w:r>
        <w:rPr>
          <w:rFonts w:ascii="Arial" w:hAnsi="Arial" w:cs="Arial"/>
          <w:sz w:val="24"/>
        </w:rPr>
        <w:tab/>
      </w:r>
      <w:r>
        <w:rPr>
          <w:rFonts w:ascii="Arial" w:hAnsi="Arial" w:cs="Arial"/>
          <w:sz w:val="24"/>
        </w:rPr>
        <w:tab/>
      </w:r>
      <w:r>
        <w:rPr>
          <w:rFonts w:ascii="Arial" w:hAnsi="Arial" w:cs="Arial"/>
          <w:sz w:val="24"/>
        </w:rPr>
        <w:tab/>
        <w:t>$   6,640.82</w:t>
      </w:r>
    </w:p>
    <w:p w:rsidR="00387C5C" w:rsidRDefault="00387C5C" w:rsidP="00387C5C">
      <w:pPr>
        <w:rPr>
          <w:rFonts w:ascii="Arial" w:hAnsi="Arial" w:cs="Arial"/>
          <w:sz w:val="24"/>
        </w:rPr>
      </w:pPr>
    </w:p>
    <w:p w:rsidR="00387C5C" w:rsidRDefault="00387C5C" w:rsidP="00387C5C">
      <w:pPr>
        <w:rPr>
          <w:rFonts w:ascii="Arial" w:hAnsi="Arial" w:cs="Arial"/>
          <w:sz w:val="24"/>
        </w:rPr>
      </w:pPr>
      <w:r>
        <w:rPr>
          <w:rFonts w:ascii="Arial" w:hAnsi="Arial" w:cs="Arial"/>
          <w:sz w:val="24"/>
        </w:rPr>
        <w:t>Wells Fargo Balance as of 2/28/14</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$ 62,865.22</w:t>
      </w:r>
    </w:p>
    <w:p w:rsidR="00387C5C" w:rsidRDefault="00387C5C" w:rsidP="00387C5C">
      <w:pPr>
        <w:rPr>
          <w:rFonts w:ascii="Arial" w:hAnsi="Arial" w:cs="Arial"/>
          <w:sz w:val="24"/>
        </w:rPr>
      </w:pPr>
    </w:p>
    <w:p w:rsidR="00387C5C" w:rsidRDefault="00387C5C" w:rsidP="00387C5C">
      <w:pPr>
        <w:rPr>
          <w:rFonts w:ascii="Arial" w:hAnsi="Arial" w:cs="Arial"/>
          <w:sz w:val="24"/>
        </w:rPr>
      </w:pPr>
      <w:r>
        <w:rPr>
          <w:rFonts w:ascii="Arial" w:hAnsi="Arial" w:cs="Arial"/>
          <w:b/>
          <w:sz w:val="24"/>
        </w:rPr>
        <w:t>Pending Items:</w:t>
      </w:r>
    </w:p>
    <w:p w:rsidR="00387C5C" w:rsidRPr="005223EB" w:rsidRDefault="00387C5C" w:rsidP="00387C5C">
      <w:pPr>
        <w:rPr>
          <w:rFonts w:ascii="Arial" w:hAnsi="Arial" w:cs="Arial"/>
          <w:sz w:val="24"/>
        </w:rPr>
      </w:pPr>
    </w:p>
    <w:p w:rsidR="00387C5C" w:rsidRDefault="00387C5C" w:rsidP="00387C5C">
      <w:pPr>
        <w:jc w:val="center"/>
        <w:rPr>
          <w:rFonts w:ascii="Arial" w:hAnsi="Arial" w:cs="Arial"/>
          <w:sz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sectPr w:rsidR="008411C9" w:rsidSect="00CF67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E8" w:rsidRDefault="00351BE8" w:rsidP="00351BE8">
      <w:pPr>
        <w:spacing w:after="0" w:line="240" w:lineRule="auto"/>
      </w:pPr>
      <w:r>
        <w:separator/>
      </w:r>
    </w:p>
  </w:endnote>
  <w:endnote w:type="continuationSeparator" w:id="0">
    <w:p w:rsidR="00351BE8" w:rsidRDefault="00351BE8" w:rsidP="0035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7C1FDA">
    <w:pPr>
      <w:pStyle w:val="Footer"/>
      <w:jc w:val="right"/>
    </w:pPr>
    <w:r>
      <w:fldChar w:fldCharType="begin"/>
    </w:r>
    <w:r>
      <w:instrText xml:space="preserve"> PAGE   \* MERGEFORMAT </w:instrText>
    </w:r>
    <w:r>
      <w:fldChar w:fldCharType="separate"/>
    </w:r>
    <w:r w:rsidR="004A5A7C">
      <w:rPr>
        <w:noProof/>
      </w:rPr>
      <w:t>1</w:t>
    </w:r>
    <w:r>
      <w:rPr>
        <w:noProof/>
      </w:rPr>
      <w:fldChar w:fldCharType="end"/>
    </w:r>
  </w:p>
  <w:p w:rsidR="00351BE8" w:rsidRDefault="00351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E8" w:rsidRDefault="00351BE8" w:rsidP="00351BE8">
      <w:pPr>
        <w:spacing w:after="0" w:line="240" w:lineRule="auto"/>
      </w:pPr>
      <w:r>
        <w:separator/>
      </w:r>
    </w:p>
  </w:footnote>
  <w:footnote w:type="continuationSeparator" w:id="0">
    <w:p w:rsidR="00351BE8" w:rsidRDefault="00351BE8" w:rsidP="00351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9CC4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A1F09B7"/>
    <w:multiLevelType w:val="hybridMultilevel"/>
    <w:tmpl w:val="A584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EF"/>
    <w:rsid w:val="00011504"/>
    <w:rsid w:val="000154E9"/>
    <w:rsid w:val="000178EC"/>
    <w:rsid w:val="00025FF7"/>
    <w:rsid w:val="00042B10"/>
    <w:rsid w:val="000745E0"/>
    <w:rsid w:val="0008006F"/>
    <w:rsid w:val="00082411"/>
    <w:rsid w:val="00085296"/>
    <w:rsid w:val="000B31AD"/>
    <w:rsid w:val="000F1F30"/>
    <w:rsid w:val="000F30AB"/>
    <w:rsid w:val="00102756"/>
    <w:rsid w:val="00116DAA"/>
    <w:rsid w:val="00125361"/>
    <w:rsid w:val="00147361"/>
    <w:rsid w:val="00160AD0"/>
    <w:rsid w:val="00196792"/>
    <w:rsid w:val="001B4E55"/>
    <w:rsid w:val="001C33B6"/>
    <w:rsid w:val="001C5A13"/>
    <w:rsid w:val="001C7510"/>
    <w:rsid w:val="001D157A"/>
    <w:rsid w:val="001D656C"/>
    <w:rsid w:val="001D79C0"/>
    <w:rsid w:val="00214B38"/>
    <w:rsid w:val="002164E8"/>
    <w:rsid w:val="00220139"/>
    <w:rsid w:val="00227957"/>
    <w:rsid w:val="002349E4"/>
    <w:rsid w:val="002420DA"/>
    <w:rsid w:val="00271C7A"/>
    <w:rsid w:val="00272B1D"/>
    <w:rsid w:val="00275E98"/>
    <w:rsid w:val="00276BCD"/>
    <w:rsid w:val="00284B33"/>
    <w:rsid w:val="00291D5C"/>
    <w:rsid w:val="002A13F1"/>
    <w:rsid w:val="002A698D"/>
    <w:rsid w:val="002B0E53"/>
    <w:rsid w:val="002C5BB6"/>
    <w:rsid w:val="002D41AA"/>
    <w:rsid w:val="002D485C"/>
    <w:rsid w:val="00311013"/>
    <w:rsid w:val="00322A40"/>
    <w:rsid w:val="00326D2C"/>
    <w:rsid w:val="00341072"/>
    <w:rsid w:val="00351BE8"/>
    <w:rsid w:val="003562A3"/>
    <w:rsid w:val="0036026D"/>
    <w:rsid w:val="00365DC1"/>
    <w:rsid w:val="00373FF4"/>
    <w:rsid w:val="00387C5C"/>
    <w:rsid w:val="00392843"/>
    <w:rsid w:val="003A5EA6"/>
    <w:rsid w:val="003A6C3D"/>
    <w:rsid w:val="003B2CA1"/>
    <w:rsid w:val="003B3EE6"/>
    <w:rsid w:val="003C4584"/>
    <w:rsid w:val="003D06E7"/>
    <w:rsid w:val="003D0728"/>
    <w:rsid w:val="003D7485"/>
    <w:rsid w:val="003F622B"/>
    <w:rsid w:val="00400711"/>
    <w:rsid w:val="00403035"/>
    <w:rsid w:val="00420AF8"/>
    <w:rsid w:val="00435F7A"/>
    <w:rsid w:val="00444EA9"/>
    <w:rsid w:val="00446BF1"/>
    <w:rsid w:val="004557C2"/>
    <w:rsid w:val="00461405"/>
    <w:rsid w:val="00472F83"/>
    <w:rsid w:val="0047401C"/>
    <w:rsid w:val="004A1721"/>
    <w:rsid w:val="004A4FDA"/>
    <w:rsid w:val="004A5A7C"/>
    <w:rsid w:val="004C4473"/>
    <w:rsid w:val="004E6FE1"/>
    <w:rsid w:val="004E7901"/>
    <w:rsid w:val="00513188"/>
    <w:rsid w:val="005421EF"/>
    <w:rsid w:val="0054477A"/>
    <w:rsid w:val="00544EC1"/>
    <w:rsid w:val="00564660"/>
    <w:rsid w:val="00582CF0"/>
    <w:rsid w:val="005C35B8"/>
    <w:rsid w:val="005C7281"/>
    <w:rsid w:val="005C7EDD"/>
    <w:rsid w:val="005D22A6"/>
    <w:rsid w:val="005D66E6"/>
    <w:rsid w:val="005E3515"/>
    <w:rsid w:val="006145CA"/>
    <w:rsid w:val="0062352B"/>
    <w:rsid w:val="00626B43"/>
    <w:rsid w:val="0063372A"/>
    <w:rsid w:val="00641826"/>
    <w:rsid w:val="006539D4"/>
    <w:rsid w:val="00653BFA"/>
    <w:rsid w:val="006604F4"/>
    <w:rsid w:val="00660C17"/>
    <w:rsid w:val="00676379"/>
    <w:rsid w:val="00684C93"/>
    <w:rsid w:val="0068577B"/>
    <w:rsid w:val="00692B8B"/>
    <w:rsid w:val="006A39B4"/>
    <w:rsid w:val="006C4112"/>
    <w:rsid w:val="006D09BC"/>
    <w:rsid w:val="006D6667"/>
    <w:rsid w:val="006D7687"/>
    <w:rsid w:val="006E40F2"/>
    <w:rsid w:val="00734ADF"/>
    <w:rsid w:val="00742124"/>
    <w:rsid w:val="0075042D"/>
    <w:rsid w:val="00773726"/>
    <w:rsid w:val="00783827"/>
    <w:rsid w:val="00785806"/>
    <w:rsid w:val="007A5C7A"/>
    <w:rsid w:val="007C1FDA"/>
    <w:rsid w:val="007D300C"/>
    <w:rsid w:val="007E3970"/>
    <w:rsid w:val="007E7B3A"/>
    <w:rsid w:val="008068A5"/>
    <w:rsid w:val="00835B53"/>
    <w:rsid w:val="008411C9"/>
    <w:rsid w:val="00860501"/>
    <w:rsid w:val="008623CE"/>
    <w:rsid w:val="008C298D"/>
    <w:rsid w:val="008C43A8"/>
    <w:rsid w:val="008E2A7C"/>
    <w:rsid w:val="009049CB"/>
    <w:rsid w:val="00906A96"/>
    <w:rsid w:val="0093732C"/>
    <w:rsid w:val="009463D2"/>
    <w:rsid w:val="00951A79"/>
    <w:rsid w:val="00966914"/>
    <w:rsid w:val="00992B69"/>
    <w:rsid w:val="009932D2"/>
    <w:rsid w:val="00993E67"/>
    <w:rsid w:val="009D0C49"/>
    <w:rsid w:val="009F2738"/>
    <w:rsid w:val="00A046A3"/>
    <w:rsid w:val="00A23438"/>
    <w:rsid w:val="00A304B2"/>
    <w:rsid w:val="00A31DEF"/>
    <w:rsid w:val="00A440CE"/>
    <w:rsid w:val="00A52DDE"/>
    <w:rsid w:val="00A53101"/>
    <w:rsid w:val="00A60D99"/>
    <w:rsid w:val="00A714B9"/>
    <w:rsid w:val="00A86E35"/>
    <w:rsid w:val="00A92712"/>
    <w:rsid w:val="00A92D7E"/>
    <w:rsid w:val="00AB5026"/>
    <w:rsid w:val="00AB6178"/>
    <w:rsid w:val="00AC61D0"/>
    <w:rsid w:val="00AD6A75"/>
    <w:rsid w:val="00AE495D"/>
    <w:rsid w:val="00AE56AF"/>
    <w:rsid w:val="00B0085D"/>
    <w:rsid w:val="00B114A0"/>
    <w:rsid w:val="00B13D65"/>
    <w:rsid w:val="00B43171"/>
    <w:rsid w:val="00B52615"/>
    <w:rsid w:val="00B52763"/>
    <w:rsid w:val="00B534D5"/>
    <w:rsid w:val="00B61972"/>
    <w:rsid w:val="00B643F1"/>
    <w:rsid w:val="00B9373F"/>
    <w:rsid w:val="00B95C80"/>
    <w:rsid w:val="00BB07C7"/>
    <w:rsid w:val="00BC465C"/>
    <w:rsid w:val="00BD1D4E"/>
    <w:rsid w:val="00BD3B45"/>
    <w:rsid w:val="00BE1041"/>
    <w:rsid w:val="00BE382C"/>
    <w:rsid w:val="00BF15C7"/>
    <w:rsid w:val="00C015BE"/>
    <w:rsid w:val="00C17C95"/>
    <w:rsid w:val="00C50E37"/>
    <w:rsid w:val="00C57D02"/>
    <w:rsid w:val="00C60C8A"/>
    <w:rsid w:val="00C63742"/>
    <w:rsid w:val="00C642BC"/>
    <w:rsid w:val="00C66BA0"/>
    <w:rsid w:val="00C67065"/>
    <w:rsid w:val="00C700CD"/>
    <w:rsid w:val="00C87A89"/>
    <w:rsid w:val="00C91D03"/>
    <w:rsid w:val="00CB2653"/>
    <w:rsid w:val="00CB28A4"/>
    <w:rsid w:val="00CC61D6"/>
    <w:rsid w:val="00CF67C9"/>
    <w:rsid w:val="00D3551F"/>
    <w:rsid w:val="00D41DA3"/>
    <w:rsid w:val="00D57CE6"/>
    <w:rsid w:val="00D618D7"/>
    <w:rsid w:val="00D90400"/>
    <w:rsid w:val="00DD03C0"/>
    <w:rsid w:val="00DE4554"/>
    <w:rsid w:val="00E14735"/>
    <w:rsid w:val="00E20526"/>
    <w:rsid w:val="00E32E51"/>
    <w:rsid w:val="00E34BE2"/>
    <w:rsid w:val="00E447AF"/>
    <w:rsid w:val="00E6390C"/>
    <w:rsid w:val="00E86285"/>
    <w:rsid w:val="00E90652"/>
    <w:rsid w:val="00ED07CF"/>
    <w:rsid w:val="00F07CA8"/>
    <w:rsid w:val="00F17615"/>
    <w:rsid w:val="00F21299"/>
    <w:rsid w:val="00F44E7F"/>
    <w:rsid w:val="00F609BC"/>
    <w:rsid w:val="00F76B57"/>
    <w:rsid w:val="00FA025F"/>
    <w:rsid w:val="00FC22EC"/>
    <w:rsid w:val="00FC460C"/>
    <w:rsid w:val="00FC7A1B"/>
    <w:rsid w:val="00FE2DE8"/>
    <w:rsid w:val="00FF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 w:type="paragraph" w:styleId="ListBullet">
    <w:name w:val="List Bullet"/>
    <w:basedOn w:val="Normal"/>
    <w:uiPriority w:val="99"/>
    <w:unhideWhenUsed/>
    <w:rsid w:val="005C7EDD"/>
    <w:pPr>
      <w:numPr>
        <w:numId w:val="1"/>
      </w:numPr>
      <w:spacing w:after="0" w:line="240" w:lineRule="auto"/>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 w:type="paragraph" w:styleId="ListBullet">
    <w:name w:val="List Bullet"/>
    <w:basedOn w:val="Normal"/>
    <w:uiPriority w:val="99"/>
    <w:unhideWhenUsed/>
    <w:rsid w:val="005C7EDD"/>
    <w:pPr>
      <w:numPr>
        <w:numId w:val="1"/>
      </w:numPr>
      <w:spacing w:after="0" w:line="240" w:lineRule="auto"/>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kclayco</dc:creator>
  <cp:lastModifiedBy>Eaton, Carol</cp:lastModifiedBy>
  <cp:revision>14</cp:revision>
  <cp:lastPrinted>2014-01-27T17:51:00Z</cp:lastPrinted>
  <dcterms:created xsi:type="dcterms:W3CDTF">2014-03-25T18:25:00Z</dcterms:created>
  <dcterms:modified xsi:type="dcterms:W3CDTF">2014-04-22T23:34:00Z</dcterms:modified>
</cp:coreProperties>
</file>