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79" w:rsidRDefault="00B52379" w:rsidP="00B52379">
      <w:pPr>
        <w:pStyle w:val="NoSpacing"/>
        <w:jc w:val="center"/>
        <w:rPr>
          <w:rFonts w:ascii="Arial" w:hAnsi="Arial" w:cs="Arial"/>
          <w:b/>
          <w:sz w:val="24"/>
          <w:szCs w:val="24"/>
        </w:rPr>
      </w:pPr>
      <w:r w:rsidRPr="005421EF">
        <w:rPr>
          <w:rFonts w:ascii="Arial" w:hAnsi="Arial" w:cs="Arial"/>
          <w:b/>
          <w:sz w:val="24"/>
          <w:szCs w:val="24"/>
        </w:rPr>
        <w:t>NATIONAL COUNCIL OF CHILD SUPPORT DIRECTORS</w:t>
      </w:r>
    </w:p>
    <w:p w:rsidR="00B52379" w:rsidRDefault="00B52379" w:rsidP="00B52379">
      <w:pPr>
        <w:pStyle w:val="NoSpacing"/>
        <w:jc w:val="center"/>
        <w:rPr>
          <w:rFonts w:ascii="Arial" w:hAnsi="Arial" w:cs="Arial"/>
          <w:b/>
          <w:sz w:val="24"/>
          <w:szCs w:val="24"/>
        </w:rPr>
      </w:pPr>
    </w:p>
    <w:p w:rsidR="00B52379" w:rsidRDefault="00D4291C" w:rsidP="00B52379">
      <w:pPr>
        <w:pStyle w:val="NoSpacing"/>
        <w:jc w:val="center"/>
        <w:rPr>
          <w:rFonts w:ascii="Arial" w:hAnsi="Arial" w:cs="Arial"/>
          <w:b/>
          <w:sz w:val="24"/>
          <w:szCs w:val="24"/>
        </w:rPr>
      </w:pPr>
      <w:r>
        <w:rPr>
          <w:rFonts w:ascii="Arial" w:hAnsi="Arial" w:cs="Arial"/>
          <w:b/>
          <w:sz w:val="24"/>
          <w:szCs w:val="24"/>
        </w:rPr>
        <w:t xml:space="preserve">July </w:t>
      </w:r>
      <w:r w:rsidR="00B52379">
        <w:rPr>
          <w:rFonts w:ascii="Arial" w:hAnsi="Arial" w:cs="Arial"/>
          <w:b/>
          <w:sz w:val="24"/>
          <w:szCs w:val="24"/>
        </w:rPr>
        <w:t>2014 Executive Committee Meeting</w:t>
      </w:r>
    </w:p>
    <w:p w:rsidR="00B52379" w:rsidRDefault="00B52379" w:rsidP="00B52379">
      <w:pPr>
        <w:pStyle w:val="NoSpacing"/>
        <w:rPr>
          <w:rFonts w:ascii="Arial" w:hAnsi="Arial" w:cs="Arial"/>
          <w:b/>
          <w:sz w:val="24"/>
          <w:szCs w:val="24"/>
        </w:rPr>
      </w:pPr>
    </w:p>
    <w:p w:rsidR="00B52379" w:rsidRDefault="00D4291C" w:rsidP="00B52379">
      <w:pPr>
        <w:pStyle w:val="NoSpacing"/>
        <w:rPr>
          <w:rFonts w:ascii="Arial" w:hAnsi="Arial" w:cs="Arial"/>
          <w:sz w:val="24"/>
          <w:szCs w:val="24"/>
        </w:rPr>
      </w:pPr>
      <w:r>
        <w:rPr>
          <w:rFonts w:ascii="Arial" w:hAnsi="Arial" w:cs="Arial"/>
          <w:sz w:val="24"/>
          <w:szCs w:val="24"/>
        </w:rPr>
        <w:t xml:space="preserve">July </w:t>
      </w:r>
      <w:r w:rsidR="0037768C">
        <w:rPr>
          <w:rFonts w:ascii="Arial" w:hAnsi="Arial" w:cs="Arial"/>
          <w:sz w:val="24"/>
          <w:szCs w:val="24"/>
        </w:rPr>
        <w:t>1</w:t>
      </w:r>
      <w:r>
        <w:rPr>
          <w:rFonts w:ascii="Arial" w:hAnsi="Arial" w:cs="Arial"/>
          <w:sz w:val="24"/>
          <w:szCs w:val="24"/>
        </w:rPr>
        <w:t>7</w:t>
      </w:r>
      <w:r w:rsidR="0037768C">
        <w:rPr>
          <w:rFonts w:ascii="Arial" w:hAnsi="Arial" w:cs="Arial"/>
          <w:sz w:val="24"/>
          <w:szCs w:val="24"/>
        </w:rPr>
        <w:t xml:space="preserve">, </w:t>
      </w:r>
      <w:r w:rsidR="00B52379">
        <w:rPr>
          <w:rFonts w:ascii="Arial" w:hAnsi="Arial" w:cs="Arial"/>
          <w:sz w:val="24"/>
          <w:szCs w:val="24"/>
        </w:rPr>
        <w:t xml:space="preserve">2014 </w:t>
      </w: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Present:</w:t>
      </w:r>
    </w:p>
    <w:p w:rsidR="00B52379" w:rsidRDefault="00B52379" w:rsidP="00B52379">
      <w:pPr>
        <w:pStyle w:val="NoSpacing"/>
        <w:rPr>
          <w:rFonts w:ascii="Arial" w:hAnsi="Arial" w:cs="Arial"/>
          <w:sz w:val="24"/>
          <w:szCs w:val="24"/>
        </w:rPr>
      </w:pPr>
      <w:r>
        <w:rPr>
          <w:rFonts w:ascii="Arial" w:hAnsi="Arial" w:cs="Arial"/>
          <w:sz w:val="24"/>
          <w:szCs w:val="24"/>
        </w:rPr>
        <w:t>Laurie McGrath – President</w:t>
      </w:r>
    </w:p>
    <w:p w:rsidR="00D4291C" w:rsidRDefault="00D4291C" w:rsidP="00B52379">
      <w:pPr>
        <w:pStyle w:val="NoSpacing"/>
        <w:rPr>
          <w:rFonts w:ascii="Arial" w:hAnsi="Arial" w:cs="Arial"/>
          <w:sz w:val="24"/>
          <w:szCs w:val="24"/>
        </w:rPr>
      </w:pPr>
      <w:r>
        <w:rPr>
          <w:rFonts w:ascii="Arial" w:hAnsi="Arial" w:cs="Arial"/>
          <w:sz w:val="24"/>
          <w:szCs w:val="24"/>
        </w:rPr>
        <w:t>Sharon Santilli – Vice President</w:t>
      </w:r>
    </w:p>
    <w:p w:rsidR="00B52379" w:rsidRDefault="00D4291C" w:rsidP="00B52379">
      <w:pPr>
        <w:pStyle w:val="NoSpacing"/>
        <w:rPr>
          <w:rFonts w:ascii="Arial" w:hAnsi="Arial" w:cs="Arial"/>
          <w:sz w:val="24"/>
          <w:szCs w:val="24"/>
        </w:rPr>
      </w:pPr>
      <w:r>
        <w:rPr>
          <w:rFonts w:ascii="Arial" w:hAnsi="Arial" w:cs="Arial"/>
          <w:sz w:val="24"/>
          <w:szCs w:val="24"/>
        </w:rPr>
        <w:t>J</w:t>
      </w:r>
      <w:r w:rsidR="00B52379">
        <w:rPr>
          <w:rFonts w:ascii="Arial" w:hAnsi="Arial" w:cs="Arial"/>
          <w:sz w:val="24"/>
          <w:szCs w:val="24"/>
        </w:rPr>
        <w:t>im Fleming - Treasurer</w:t>
      </w:r>
    </w:p>
    <w:p w:rsidR="00B52379" w:rsidRDefault="00B52379" w:rsidP="00B52379">
      <w:pPr>
        <w:pStyle w:val="NoSpacing"/>
        <w:rPr>
          <w:rFonts w:ascii="Arial" w:hAnsi="Arial" w:cs="Arial"/>
          <w:sz w:val="24"/>
          <w:szCs w:val="24"/>
        </w:rPr>
      </w:pPr>
      <w:r>
        <w:rPr>
          <w:rFonts w:ascii="Arial" w:hAnsi="Arial" w:cs="Arial"/>
          <w:sz w:val="24"/>
          <w:szCs w:val="24"/>
        </w:rPr>
        <w:t xml:space="preserve"> </w:t>
      </w:r>
    </w:p>
    <w:p w:rsidR="00B52379" w:rsidRPr="00860501" w:rsidRDefault="00B52379" w:rsidP="00B52379">
      <w:pPr>
        <w:pStyle w:val="NoSpacing"/>
        <w:rPr>
          <w:rFonts w:ascii="Arial" w:hAnsi="Arial" w:cs="Arial"/>
          <w:sz w:val="24"/>
          <w:szCs w:val="24"/>
        </w:rPr>
      </w:pPr>
      <w:r w:rsidRPr="00860501">
        <w:rPr>
          <w:rFonts w:ascii="Arial" w:hAnsi="Arial" w:cs="Arial"/>
          <w:sz w:val="24"/>
          <w:szCs w:val="24"/>
        </w:rPr>
        <w:t>Region 1 – Jerry Joy</w:t>
      </w:r>
    </w:p>
    <w:p w:rsidR="00B52379" w:rsidRDefault="00B52379" w:rsidP="00B52379">
      <w:pPr>
        <w:pStyle w:val="NoSpacing"/>
        <w:rPr>
          <w:rFonts w:ascii="Arial" w:hAnsi="Arial" w:cs="Arial"/>
          <w:sz w:val="24"/>
          <w:szCs w:val="24"/>
        </w:rPr>
      </w:pPr>
      <w:r>
        <w:rPr>
          <w:rFonts w:ascii="Arial" w:hAnsi="Arial" w:cs="Arial"/>
          <w:sz w:val="24"/>
          <w:szCs w:val="24"/>
        </w:rPr>
        <w:t>Region 3 – Craig Burshem</w:t>
      </w:r>
    </w:p>
    <w:p w:rsidR="009E2D0A" w:rsidRDefault="009E2D0A" w:rsidP="00B52379">
      <w:pPr>
        <w:pStyle w:val="NoSpacing"/>
        <w:rPr>
          <w:rFonts w:ascii="Arial" w:hAnsi="Arial" w:cs="Arial"/>
          <w:sz w:val="24"/>
          <w:szCs w:val="24"/>
        </w:rPr>
      </w:pPr>
      <w:r>
        <w:rPr>
          <w:rFonts w:ascii="Arial" w:hAnsi="Arial" w:cs="Arial"/>
          <w:sz w:val="24"/>
          <w:szCs w:val="24"/>
        </w:rPr>
        <w:t>Region 4 – Charles Bryson</w:t>
      </w:r>
    </w:p>
    <w:p w:rsidR="00B52379" w:rsidRPr="00860501" w:rsidRDefault="00B52379" w:rsidP="00B52379">
      <w:pPr>
        <w:pStyle w:val="NoSpacing"/>
        <w:rPr>
          <w:rFonts w:ascii="Arial" w:hAnsi="Arial" w:cs="Arial"/>
          <w:sz w:val="24"/>
          <w:szCs w:val="24"/>
        </w:rPr>
      </w:pPr>
      <w:r>
        <w:rPr>
          <w:rFonts w:ascii="Arial" w:hAnsi="Arial" w:cs="Arial"/>
          <w:sz w:val="24"/>
          <w:szCs w:val="24"/>
        </w:rPr>
        <w:t>Region 6 – Dan McDonald</w:t>
      </w:r>
    </w:p>
    <w:p w:rsidR="00B52379" w:rsidRDefault="00B52379" w:rsidP="00B52379">
      <w:pPr>
        <w:pStyle w:val="NoSpacing"/>
        <w:rPr>
          <w:rFonts w:ascii="Arial" w:hAnsi="Arial" w:cs="Arial"/>
          <w:sz w:val="24"/>
          <w:szCs w:val="24"/>
        </w:rPr>
      </w:pPr>
      <w:r>
        <w:rPr>
          <w:rFonts w:ascii="Arial" w:hAnsi="Arial" w:cs="Arial"/>
          <w:sz w:val="24"/>
          <w:szCs w:val="24"/>
        </w:rPr>
        <w:t>Region 7 – Trisha Thomas</w:t>
      </w:r>
    </w:p>
    <w:p w:rsidR="00B52379" w:rsidRDefault="00B52379" w:rsidP="00B52379">
      <w:pPr>
        <w:pStyle w:val="NoSpacing"/>
        <w:rPr>
          <w:rFonts w:ascii="Arial" w:hAnsi="Arial" w:cs="Arial"/>
          <w:sz w:val="24"/>
          <w:szCs w:val="24"/>
        </w:rPr>
      </w:pPr>
      <w:r>
        <w:rPr>
          <w:rFonts w:ascii="Arial" w:hAnsi="Arial" w:cs="Arial"/>
          <w:sz w:val="24"/>
          <w:szCs w:val="24"/>
        </w:rPr>
        <w:t xml:space="preserve">Region 8 </w:t>
      </w:r>
      <w:r w:rsidR="00D01C16">
        <w:rPr>
          <w:rFonts w:ascii="Arial" w:hAnsi="Arial" w:cs="Arial"/>
          <w:sz w:val="24"/>
          <w:szCs w:val="24"/>
        </w:rPr>
        <w:t>– Liesa Stockdale</w:t>
      </w:r>
    </w:p>
    <w:p w:rsidR="00B52379" w:rsidRDefault="00B52379" w:rsidP="00B52379">
      <w:pPr>
        <w:pStyle w:val="NoSpacing"/>
        <w:rPr>
          <w:rFonts w:ascii="Arial" w:hAnsi="Arial" w:cs="Arial"/>
          <w:sz w:val="24"/>
          <w:szCs w:val="24"/>
        </w:rPr>
      </w:pPr>
      <w:r>
        <w:rPr>
          <w:rFonts w:ascii="Arial" w:hAnsi="Arial" w:cs="Arial"/>
          <w:sz w:val="24"/>
          <w:szCs w:val="24"/>
        </w:rPr>
        <w:t>Region 10 – Kate Richardson</w:t>
      </w: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Committee Chairs:</w:t>
      </w:r>
    </w:p>
    <w:p w:rsidR="00B52379" w:rsidRDefault="00B52379" w:rsidP="00B52379">
      <w:pPr>
        <w:pStyle w:val="NoSpacing"/>
        <w:rPr>
          <w:rFonts w:ascii="Arial" w:hAnsi="Arial" w:cs="Arial"/>
          <w:sz w:val="24"/>
          <w:szCs w:val="24"/>
        </w:rPr>
      </w:pPr>
      <w:r>
        <w:rPr>
          <w:rFonts w:ascii="Arial" w:hAnsi="Arial" w:cs="Arial"/>
          <w:sz w:val="24"/>
          <w:szCs w:val="24"/>
        </w:rPr>
        <w:t>Alisha Griffin, Medical Support</w:t>
      </w:r>
    </w:p>
    <w:p w:rsidR="00B52379" w:rsidRDefault="00B52379" w:rsidP="00B52379">
      <w:pPr>
        <w:pStyle w:val="NoSpacing"/>
        <w:rPr>
          <w:rFonts w:ascii="Arial" w:hAnsi="Arial" w:cs="Arial"/>
          <w:b/>
          <w:sz w:val="24"/>
          <w:szCs w:val="24"/>
        </w:rPr>
      </w:pPr>
    </w:p>
    <w:p w:rsidR="00D4291C" w:rsidRPr="00D4291C" w:rsidRDefault="00D4291C" w:rsidP="00B52379">
      <w:pPr>
        <w:pStyle w:val="NoSpacing"/>
        <w:rPr>
          <w:rFonts w:ascii="Arial" w:hAnsi="Arial" w:cs="Arial"/>
          <w:sz w:val="24"/>
          <w:szCs w:val="24"/>
        </w:rPr>
      </w:pPr>
      <w:r w:rsidRPr="00D4291C">
        <w:rPr>
          <w:rFonts w:ascii="Arial" w:hAnsi="Arial" w:cs="Arial"/>
          <w:sz w:val="24"/>
          <w:szCs w:val="24"/>
        </w:rPr>
        <w:t>President McGrath welcomed directors and called the meeting to order at 3:30 PM ET.</w:t>
      </w:r>
    </w:p>
    <w:p w:rsidR="00D4291C" w:rsidRDefault="00D4291C"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APPROVAL OF MINUTES</w:t>
      </w:r>
    </w:p>
    <w:p w:rsidR="00B52379" w:rsidRDefault="00B52379" w:rsidP="00B52379">
      <w:pPr>
        <w:pStyle w:val="NoSpacing"/>
        <w:rPr>
          <w:rFonts w:ascii="Arial" w:hAnsi="Arial" w:cs="Arial"/>
          <w:b/>
          <w:sz w:val="24"/>
          <w:szCs w:val="24"/>
        </w:rPr>
      </w:pPr>
    </w:p>
    <w:p w:rsidR="00B52379" w:rsidRDefault="00103AEA" w:rsidP="00B52379">
      <w:pPr>
        <w:pStyle w:val="NoSpacing"/>
        <w:rPr>
          <w:rFonts w:ascii="Arial" w:hAnsi="Arial" w:cs="Arial"/>
          <w:sz w:val="24"/>
          <w:szCs w:val="24"/>
        </w:rPr>
      </w:pPr>
      <w:r>
        <w:rPr>
          <w:rFonts w:ascii="Arial" w:hAnsi="Arial" w:cs="Arial"/>
          <w:sz w:val="24"/>
          <w:szCs w:val="24"/>
        </w:rPr>
        <w:t>There w</w:t>
      </w:r>
      <w:r w:rsidR="00D4291C">
        <w:rPr>
          <w:rFonts w:ascii="Arial" w:hAnsi="Arial" w:cs="Arial"/>
          <w:sz w:val="24"/>
          <w:szCs w:val="24"/>
        </w:rPr>
        <w:t>ere no minutes to approve as there was not a monthly meeting in June.</w:t>
      </w:r>
      <w:r>
        <w:rPr>
          <w:rFonts w:ascii="Arial" w:hAnsi="Arial" w:cs="Arial"/>
          <w:sz w:val="24"/>
          <w:szCs w:val="24"/>
        </w:rPr>
        <w:t xml:space="preserve"> </w:t>
      </w:r>
    </w:p>
    <w:p w:rsidR="00103AEA" w:rsidRDefault="00103AEA"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TREASURER’S REPORT</w:t>
      </w:r>
    </w:p>
    <w:p w:rsidR="00B52379" w:rsidRDefault="00B52379" w:rsidP="00B52379">
      <w:pPr>
        <w:pStyle w:val="NoSpacing"/>
        <w:rPr>
          <w:rFonts w:ascii="Arial" w:hAnsi="Arial" w:cs="Arial"/>
          <w:b/>
          <w:sz w:val="24"/>
          <w:szCs w:val="24"/>
        </w:rPr>
      </w:pPr>
    </w:p>
    <w:p w:rsidR="00B52379" w:rsidRPr="009D1F8C" w:rsidRDefault="00B52379" w:rsidP="00B52379">
      <w:pPr>
        <w:pStyle w:val="NoSpacing"/>
        <w:rPr>
          <w:rFonts w:ascii="Arial" w:hAnsi="Arial" w:cs="Arial"/>
          <w:sz w:val="24"/>
          <w:szCs w:val="24"/>
        </w:rPr>
      </w:pPr>
      <w:r>
        <w:rPr>
          <w:rFonts w:ascii="Arial" w:hAnsi="Arial" w:cs="Arial"/>
          <w:sz w:val="24"/>
          <w:szCs w:val="24"/>
        </w:rPr>
        <w:t xml:space="preserve">Jim Fleming reported the balance as of the end of </w:t>
      </w:r>
      <w:r w:rsidR="00D4291C">
        <w:rPr>
          <w:rFonts w:ascii="Arial" w:hAnsi="Arial" w:cs="Arial"/>
          <w:sz w:val="24"/>
          <w:szCs w:val="24"/>
        </w:rPr>
        <w:t xml:space="preserve">June was </w:t>
      </w:r>
      <w:r w:rsidR="00695F67">
        <w:rPr>
          <w:rFonts w:ascii="Arial" w:hAnsi="Arial" w:cs="Arial"/>
          <w:sz w:val="24"/>
          <w:szCs w:val="24"/>
        </w:rPr>
        <w:t>$71,723.53</w:t>
      </w:r>
      <w:r>
        <w:rPr>
          <w:rFonts w:ascii="Arial" w:hAnsi="Arial" w:cs="Arial"/>
          <w:sz w:val="24"/>
          <w:szCs w:val="24"/>
        </w:rPr>
        <w:t>.</w:t>
      </w:r>
      <w:r w:rsidR="009D1F8C">
        <w:rPr>
          <w:rFonts w:ascii="Arial" w:hAnsi="Arial" w:cs="Arial"/>
          <w:sz w:val="24"/>
          <w:szCs w:val="24"/>
        </w:rPr>
        <w:t xml:space="preserve">  </w:t>
      </w:r>
      <w:r w:rsidR="000D2E24">
        <w:rPr>
          <w:rFonts w:ascii="Arial" w:hAnsi="Arial" w:cs="Arial"/>
          <w:sz w:val="24"/>
          <w:szCs w:val="24"/>
        </w:rPr>
        <w:t xml:space="preserve">He </w:t>
      </w:r>
      <w:r w:rsidR="00695F67">
        <w:rPr>
          <w:rFonts w:ascii="Arial" w:hAnsi="Arial" w:cs="Arial"/>
          <w:sz w:val="24"/>
          <w:szCs w:val="24"/>
        </w:rPr>
        <w:t xml:space="preserve">also provided a preliminary report on the conference revenue and expenditures.  He will be verifying his records with the MA staff before finalizing the 2014 conference report.  Dan McDonald asked if there were any unpaid registration fees or unbilled expenses?  Jim indicated there were 19 registration payments from OCSE yet to be made and one from a IV-D director.  </w:t>
      </w:r>
      <w:r w:rsidRPr="00C27B72">
        <w:rPr>
          <w:rFonts w:ascii="Arial" w:hAnsi="Arial" w:cs="Arial"/>
          <w:sz w:val="24"/>
          <w:szCs w:val="24"/>
        </w:rPr>
        <w:t xml:space="preserve">See copy of the </w:t>
      </w:r>
      <w:r w:rsidR="00695F67" w:rsidRPr="00C27B72">
        <w:rPr>
          <w:rFonts w:ascii="Arial" w:hAnsi="Arial" w:cs="Arial"/>
          <w:sz w:val="24"/>
          <w:szCs w:val="24"/>
        </w:rPr>
        <w:t>June 1</w:t>
      </w:r>
      <w:r w:rsidRPr="00C27B72">
        <w:rPr>
          <w:rFonts w:ascii="Arial" w:hAnsi="Arial" w:cs="Arial"/>
          <w:sz w:val="24"/>
          <w:szCs w:val="24"/>
        </w:rPr>
        <w:t xml:space="preserve">, 2014 – </w:t>
      </w:r>
      <w:r w:rsidR="00695F67" w:rsidRPr="00C27B72">
        <w:rPr>
          <w:rFonts w:ascii="Arial" w:hAnsi="Arial" w:cs="Arial"/>
          <w:sz w:val="24"/>
          <w:szCs w:val="24"/>
        </w:rPr>
        <w:t xml:space="preserve">June </w:t>
      </w:r>
      <w:r w:rsidR="009D1F8C" w:rsidRPr="00C27B72">
        <w:rPr>
          <w:rFonts w:ascii="Arial" w:hAnsi="Arial" w:cs="Arial"/>
          <w:sz w:val="24"/>
          <w:szCs w:val="24"/>
        </w:rPr>
        <w:t>3</w:t>
      </w:r>
      <w:r w:rsidR="000D2E24" w:rsidRPr="00C27B72">
        <w:rPr>
          <w:rFonts w:ascii="Arial" w:hAnsi="Arial" w:cs="Arial"/>
          <w:sz w:val="24"/>
          <w:szCs w:val="24"/>
        </w:rPr>
        <w:t>0</w:t>
      </w:r>
      <w:r w:rsidRPr="00C27B72">
        <w:rPr>
          <w:rFonts w:ascii="Arial" w:hAnsi="Arial" w:cs="Arial"/>
          <w:sz w:val="24"/>
          <w:szCs w:val="24"/>
        </w:rPr>
        <w:t>, 2014 Treasurer’s Report at the end of this document.</w:t>
      </w:r>
      <w:r>
        <w:rPr>
          <w:rFonts w:ascii="Arial" w:hAnsi="Arial" w:cs="Arial"/>
          <w:sz w:val="24"/>
          <w:szCs w:val="24"/>
        </w:rPr>
        <w:t xml:space="preserve">  </w:t>
      </w: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COMMITTEE REPORTS</w:t>
      </w: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sz w:val="24"/>
          <w:szCs w:val="24"/>
        </w:rPr>
      </w:pPr>
      <w:r w:rsidRPr="00641826">
        <w:rPr>
          <w:rFonts w:ascii="Arial" w:hAnsi="Arial" w:cs="Arial"/>
          <w:b/>
          <w:sz w:val="24"/>
          <w:szCs w:val="24"/>
          <w:u w:val="single"/>
        </w:rPr>
        <w:t>Medical Support</w:t>
      </w:r>
      <w:r w:rsidRPr="00641826">
        <w:rPr>
          <w:rFonts w:ascii="Arial" w:hAnsi="Arial" w:cs="Arial"/>
          <w:b/>
          <w:sz w:val="24"/>
          <w:szCs w:val="24"/>
        </w:rPr>
        <w:t xml:space="preserve"> </w:t>
      </w:r>
      <w:r w:rsidRPr="001D656C">
        <w:rPr>
          <w:rFonts w:ascii="Arial" w:hAnsi="Arial" w:cs="Arial"/>
          <w:sz w:val="24"/>
          <w:szCs w:val="24"/>
        </w:rPr>
        <w:t xml:space="preserve">– </w:t>
      </w:r>
      <w:r w:rsidR="000D2E24">
        <w:rPr>
          <w:rFonts w:ascii="Arial" w:hAnsi="Arial" w:cs="Arial"/>
          <w:sz w:val="24"/>
          <w:szCs w:val="24"/>
        </w:rPr>
        <w:t xml:space="preserve">Alisha Griffin </w:t>
      </w:r>
      <w:r w:rsidR="00C14371">
        <w:rPr>
          <w:rFonts w:ascii="Arial" w:hAnsi="Arial" w:cs="Arial"/>
          <w:sz w:val="24"/>
          <w:szCs w:val="24"/>
        </w:rPr>
        <w:t>reported that the group had not met in July but was scheduled to meet in early August.</w:t>
      </w:r>
      <w:r w:rsidR="000D2E24">
        <w:rPr>
          <w:rFonts w:ascii="Arial" w:hAnsi="Arial" w:cs="Arial"/>
          <w:sz w:val="24"/>
          <w:szCs w:val="24"/>
        </w:rPr>
        <w:t xml:space="preserve">  </w:t>
      </w:r>
    </w:p>
    <w:p w:rsidR="000D2E24" w:rsidRDefault="000D2E24" w:rsidP="00B52379">
      <w:pPr>
        <w:pStyle w:val="NoSpacing"/>
        <w:rPr>
          <w:rFonts w:ascii="Arial" w:hAnsi="Arial" w:cs="Arial"/>
          <w:sz w:val="24"/>
          <w:szCs w:val="24"/>
        </w:rPr>
      </w:pPr>
    </w:p>
    <w:p w:rsidR="000D2E24" w:rsidRDefault="00B52379" w:rsidP="00B52379">
      <w:pPr>
        <w:pStyle w:val="NoSpacing"/>
        <w:rPr>
          <w:rFonts w:ascii="Arial" w:hAnsi="Arial" w:cs="Arial"/>
          <w:sz w:val="24"/>
          <w:szCs w:val="24"/>
        </w:rPr>
      </w:pPr>
      <w:r w:rsidRPr="00085296">
        <w:rPr>
          <w:rFonts w:ascii="Arial" w:hAnsi="Arial" w:cs="Arial"/>
          <w:b/>
          <w:sz w:val="24"/>
          <w:szCs w:val="24"/>
          <w:u w:val="single"/>
        </w:rPr>
        <w:t>NCCSD Website</w:t>
      </w:r>
      <w:r>
        <w:rPr>
          <w:rFonts w:ascii="Arial" w:hAnsi="Arial" w:cs="Arial"/>
          <w:sz w:val="24"/>
          <w:szCs w:val="24"/>
        </w:rPr>
        <w:t xml:space="preserve"> – </w:t>
      </w:r>
      <w:r w:rsidR="000D2E24">
        <w:rPr>
          <w:rFonts w:ascii="Arial" w:hAnsi="Arial" w:cs="Arial"/>
          <w:sz w:val="24"/>
          <w:szCs w:val="24"/>
        </w:rPr>
        <w:t>Kate Richardso</w:t>
      </w:r>
      <w:r w:rsidR="00C14371">
        <w:rPr>
          <w:rFonts w:ascii="Arial" w:hAnsi="Arial" w:cs="Arial"/>
          <w:sz w:val="24"/>
          <w:szCs w:val="24"/>
        </w:rPr>
        <w:t>n stated there was nothing new to report but thanked the group for their support</w:t>
      </w:r>
      <w:r w:rsidR="000D2E24">
        <w:rPr>
          <w:rFonts w:ascii="Arial" w:hAnsi="Arial" w:cs="Arial"/>
          <w:sz w:val="24"/>
          <w:szCs w:val="24"/>
        </w:rPr>
        <w:t xml:space="preserve"> </w:t>
      </w:r>
      <w:r w:rsidR="00C14371">
        <w:rPr>
          <w:rFonts w:ascii="Arial" w:hAnsi="Arial" w:cs="Arial"/>
          <w:sz w:val="24"/>
          <w:szCs w:val="24"/>
        </w:rPr>
        <w:t xml:space="preserve">of the </w:t>
      </w:r>
      <w:r w:rsidR="008963E6">
        <w:rPr>
          <w:rFonts w:ascii="Arial" w:hAnsi="Arial" w:cs="Arial"/>
          <w:sz w:val="24"/>
          <w:szCs w:val="24"/>
        </w:rPr>
        <w:t>SharePoint</w:t>
      </w:r>
      <w:r w:rsidR="00C14371">
        <w:rPr>
          <w:rFonts w:ascii="Arial" w:hAnsi="Arial" w:cs="Arial"/>
          <w:sz w:val="24"/>
          <w:szCs w:val="24"/>
        </w:rPr>
        <w:t xml:space="preserve"> proposal made at the annual meeting.</w:t>
      </w:r>
    </w:p>
    <w:p w:rsidR="000D2E24" w:rsidRDefault="000D2E24" w:rsidP="00B52379">
      <w:pPr>
        <w:pStyle w:val="NoSpacing"/>
        <w:rPr>
          <w:rFonts w:ascii="Arial" w:hAnsi="Arial" w:cs="Arial"/>
          <w:sz w:val="24"/>
          <w:szCs w:val="24"/>
        </w:rPr>
      </w:pPr>
    </w:p>
    <w:p w:rsidR="00C14371" w:rsidRPr="00AA3032" w:rsidRDefault="00B52379" w:rsidP="00C14371">
      <w:pPr>
        <w:pStyle w:val="NoSpacing"/>
        <w:rPr>
          <w:rFonts w:ascii="Arial" w:hAnsi="Arial" w:cs="Arial"/>
          <w:sz w:val="24"/>
          <w:szCs w:val="24"/>
        </w:rPr>
      </w:pPr>
      <w:r>
        <w:rPr>
          <w:rFonts w:ascii="Arial" w:hAnsi="Arial" w:cs="Arial"/>
          <w:b/>
          <w:sz w:val="24"/>
          <w:szCs w:val="24"/>
          <w:u w:val="single"/>
        </w:rPr>
        <w:t>Finance Committee</w:t>
      </w:r>
      <w:r w:rsidRPr="000745E0">
        <w:rPr>
          <w:rFonts w:ascii="Arial" w:hAnsi="Arial" w:cs="Arial"/>
          <w:sz w:val="24"/>
          <w:szCs w:val="24"/>
        </w:rPr>
        <w:t xml:space="preserve"> </w:t>
      </w:r>
      <w:r>
        <w:rPr>
          <w:rFonts w:ascii="Arial" w:hAnsi="Arial" w:cs="Arial"/>
          <w:sz w:val="24"/>
          <w:szCs w:val="24"/>
        </w:rPr>
        <w:t xml:space="preserve">– </w:t>
      </w:r>
      <w:r w:rsidR="00C14371">
        <w:rPr>
          <w:rFonts w:ascii="Arial" w:hAnsi="Arial" w:cs="Arial"/>
          <w:sz w:val="24"/>
          <w:szCs w:val="24"/>
        </w:rPr>
        <w:t>nothing new to report</w:t>
      </w:r>
      <w:r w:rsidR="00C14371" w:rsidRPr="00AA3032">
        <w:rPr>
          <w:rFonts w:ascii="Arial" w:hAnsi="Arial" w:cs="Arial"/>
          <w:sz w:val="24"/>
          <w:szCs w:val="24"/>
        </w:rPr>
        <w:t xml:space="preserve"> </w:t>
      </w:r>
    </w:p>
    <w:p w:rsidR="00FE1F43" w:rsidRDefault="00AA3032" w:rsidP="00B52379">
      <w:pPr>
        <w:pStyle w:val="NoSpacing"/>
        <w:rPr>
          <w:rFonts w:ascii="Arial" w:hAnsi="Arial" w:cs="Arial"/>
          <w:sz w:val="24"/>
          <w:szCs w:val="24"/>
        </w:rPr>
      </w:pPr>
      <w:r w:rsidRPr="00AA3032">
        <w:rPr>
          <w:rFonts w:ascii="Arial" w:hAnsi="Arial" w:cs="Arial"/>
          <w:sz w:val="24"/>
          <w:szCs w:val="24"/>
        </w:rPr>
        <w:t xml:space="preserve"> </w:t>
      </w:r>
    </w:p>
    <w:p w:rsidR="007B2A00" w:rsidRPr="007B2A00" w:rsidRDefault="00695F67" w:rsidP="00853395">
      <w:pPr>
        <w:pStyle w:val="NoSpacing"/>
        <w:rPr>
          <w:rFonts w:ascii="Arial" w:hAnsi="Arial" w:cs="Arial"/>
          <w:sz w:val="24"/>
          <w:szCs w:val="24"/>
        </w:rPr>
      </w:pPr>
      <w:r>
        <w:rPr>
          <w:rFonts w:ascii="Arial" w:hAnsi="Arial" w:cs="Arial"/>
          <w:b/>
          <w:sz w:val="24"/>
          <w:szCs w:val="24"/>
          <w:u w:val="single"/>
        </w:rPr>
        <w:t>Offset Reverals</w:t>
      </w:r>
      <w:r w:rsidR="00B52379">
        <w:rPr>
          <w:rFonts w:ascii="Arial" w:hAnsi="Arial" w:cs="Arial"/>
          <w:sz w:val="24"/>
          <w:szCs w:val="24"/>
        </w:rPr>
        <w:t xml:space="preserve"> – </w:t>
      </w:r>
      <w:r w:rsidR="007B2A00" w:rsidRPr="007B2A00">
        <w:rPr>
          <w:rFonts w:ascii="Arial" w:hAnsi="Arial" w:cs="Arial"/>
          <w:sz w:val="24"/>
          <w:szCs w:val="24"/>
        </w:rPr>
        <w:t xml:space="preserve">Ann Coffin </w:t>
      </w:r>
      <w:r w:rsidR="00853395">
        <w:rPr>
          <w:rFonts w:ascii="Arial" w:hAnsi="Arial" w:cs="Arial"/>
          <w:sz w:val="24"/>
          <w:szCs w:val="24"/>
        </w:rPr>
        <w:t xml:space="preserve">was not present, however, Laurie provided the update for her.  The exploratory committee met on Monday, July 14 to review the summary from the Legal Subcommittee.  The next steps are to present their research on possible legal arguments to the IRS Reversal Committee and then to all states.  She also reported that OCSE continues to meet with IRS and Treasury on the proposal presented during the NCCSD meeting.  Ann will be forwarding a data request to states seeking any analysis they have </w:t>
      </w:r>
      <w:r w:rsidR="00853395" w:rsidRPr="00853395">
        <w:rPr>
          <w:rFonts w:ascii="Arial" w:hAnsi="Arial" w:cs="Arial"/>
          <w:sz w:val="24"/>
          <w:szCs w:val="24"/>
        </w:rPr>
        <w:t>completed</w:t>
      </w:r>
      <w:r w:rsidR="00853395">
        <w:rPr>
          <w:rFonts w:ascii="Arial" w:hAnsi="Arial" w:cs="Arial"/>
          <w:sz w:val="24"/>
          <w:szCs w:val="24"/>
        </w:rPr>
        <w:t xml:space="preserve"> concerning the reason for reversals.  </w:t>
      </w:r>
    </w:p>
    <w:p w:rsidR="007B2A00" w:rsidRDefault="007B2A00" w:rsidP="007B2A00">
      <w:pPr>
        <w:pStyle w:val="NoSpacing"/>
        <w:rPr>
          <w:rFonts w:ascii="Arial" w:hAnsi="Arial" w:cs="Arial"/>
          <w:sz w:val="20"/>
          <w:szCs w:val="20"/>
        </w:rPr>
      </w:pPr>
    </w:p>
    <w:p w:rsidR="00B52379" w:rsidRDefault="00B52379" w:rsidP="00B52379">
      <w:pPr>
        <w:pStyle w:val="NoSpacing"/>
        <w:rPr>
          <w:rFonts w:ascii="Arial" w:hAnsi="Arial" w:cs="Arial"/>
          <w:b/>
          <w:sz w:val="24"/>
          <w:szCs w:val="24"/>
        </w:rPr>
      </w:pPr>
      <w:r w:rsidRPr="007C1FDA">
        <w:rPr>
          <w:rFonts w:ascii="Arial" w:hAnsi="Arial" w:cs="Arial"/>
          <w:b/>
          <w:sz w:val="24"/>
          <w:szCs w:val="24"/>
        </w:rPr>
        <w:t>OLD BUSINESS</w:t>
      </w:r>
    </w:p>
    <w:p w:rsidR="00385E92" w:rsidRDefault="00385E92" w:rsidP="00B52379">
      <w:pPr>
        <w:pStyle w:val="NoSpacing"/>
        <w:rPr>
          <w:rFonts w:ascii="Arial" w:hAnsi="Arial" w:cs="Arial"/>
          <w:b/>
          <w:sz w:val="24"/>
          <w:szCs w:val="24"/>
        </w:rPr>
      </w:pPr>
    </w:p>
    <w:p w:rsidR="00385E92" w:rsidRDefault="00695F67" w:rsidP="00B52379">
      <w:pPr>
        <w:pStyle w:val="NoSpacing"/>
        <w:rPr>
          <w:rFonts w:ascii="Arial" w:hAnsi="Arial" w:cs="Arial"/>
          <w:sz w:val="24"/>
          <w:szCs w:val="24"/>
        </w:rPr>
      </w:pPr>
      <w:r>
        <w:rPr>
          <w:rFonts w:ascii="Arial" w:hAnsi="Arial" w:cs="Arial"/>
          <w:b/>
          <w:sz w:val="24"/>
          <w:szCs w:val="24"/>
        </w:rPr>
        <w:t>Thoughts on close</w:t>
      </w:r>
      <w:r w:rsidR="00C27B72">
        <w:rPr>
          <w:rFonts w:ascii="Arial" w:hAnsi="Arial" w:cs="Arial"/>
          <w:b/>
          <w:sz w:val="24"/>
          <w:szCs w:val="24"/>
        </w:rPr>
        <w:t>d</w:t>
      </w:r>
      <w:r>
        <w:rPr>
          <w:rFonts w:ascii="Arial" w:hAnsi="Arial" w:cs="Arial"/>
          <w:b/>
          <w:sz w:val="24"/>
          <w:szCs w:val="24"/>
        </w:rPr>
        <w:t xml:space="preserve"> door session with OCSE </w:t>
      </w:r>
      <w:r w:rsidR="008963E6">
        <w:rPr>
          <w:rFonts w:ascii="Arial" w:hAnsi="Arial" w:cs="Arial"/>
          <w:b/>
          <w:sz w:val="24"/>
          <w:szCs w:val="24"/>
        </w:rPr>
        <w:t xml:space="preserve">- </w:t>
      </w:r>
      <w:r w:rsidR="008963E6">
        <w:rPr>
          <w:rFonts w:ascii="Arial" w:hAnsi="Arial" w:cs="Arial"/>
          <w:sz w:val="24"/>
          <w:szCs w:val="24"/>
        </w:rPr>
        <w:t>The</w:t>
      </w:r>
      <w:r w:rsidR="00853395">
        <w:rPr>
          <w:rFonts w:ascii="Arial" w:hAnsi="Arial" w:cs="Arial"/>
          <w:sz w:val="24"/>
          <w:szCs w:val="24"/>
        </w:rPr>
        <w:t xml:space="preserve"> Board reviewed items discussed with OCSE at the closed door session in Boston earlier this month.</w:t>
      </w:r>
    </w:p>
    <w:p w:rsidR="00853395" w:rsidRDefault="00853395" w:rsidP="00B52379">
      <w:pPr>
        <w:pStyle w:val="NoSpacing"/>
        <w:rPr>
          <w:rFonts w:ascii="Arial" w:hAnsi="Arial" w:cs="Arial"/>
          <w:sz w:val="24"/>
          <w:szCs w:val="24"/>
        </w:rPr>
      </w:pPr>
    </w:p>
    <w:p w:rsidR="00853395" w:rsidRDefault="00853395" w:rsidP="00853395">
      <w:pPr>
        <w:pStyle w:val="NoSpacing"/>
        <w:numPr>
          <w:ilvl w:val="0"/>
          <w:numId w:val="3"/>
        </w:numPr>
        <w:rPr>
          <w:rFonts w:ascii="Arial" w:hAnsi="Arial" w:cs="Arial"/>
          <w:sz w:val="24"/>
          <w:szCs w:val="24"/>
        </w:rPr>
      </w:pPr>
      <w:r>
        <w:rPr>
          <w:rFonts w:ascii="Arial" w:hAnsi="Arial" w:cs="Arial"/>
          <w:sz w:val="24"/>
          <w:szCs w:val="24"/>
        </w:rPr>
        <w:t xml:space="preserve"> Verification of employment – Despite OCSE’s assertion that </w:t>
      </w:r>
      <w:r w:rsidR="00FC116F">
        <w:rPr>
          <w:rFonts w:ascii="Arial" w:hAnsi="Arial" w:cs="Arial"/>
          <w:sz w:val="24"/>
          <w:szCs w:val="24"/>
        </w:rPr>
        <w:t xml:space="preserve">the </w:t>
      </w:r>
      <w:r w:rsidR="00BE7085">
        <w:rPr>
          <w:rFonts w:ascii="Arial" w:hAnsi="Arial" w:cs="Arial"/>
          <w:sz w:val="24"/>
          <w:szCs w:val="24"/>
        </w:rPr>
        <w:t>Consumer Financial Protection Bureau (</w:t>
      </w:r>
      <w:r w:rsidRPr="00FC116F">
        <w:rPr>
          <w:rFonts w:ascii="Arial" w:hAnsi="Arial" w:cs="Arial"/>
          <w:sz w:val="24"/>
          <w:szCs w:val="24"/>
        </w:rPr>
        <w:t>CFPB</w:t>
      </w:r>
      <w:r w:rsidR="00BE7085">
        <w:rPr>
          <w:rFonts w:ascii="Arial" w:hAnsi="Arial" w:cs="Arial"/>
          <w:sz w:val="24"/>
          <w:szCs w:val="24"/>
        </w:rPr>
        <w:t>)</w:t>
      </w:r>
      <w:r>
        <w:rPr>
          <w:rFonts w:ascii="Arial" w:hAnsi="Arial" w:cs="Arial"/>
          <w:sz w:val="24"/>
          <w:szCs w:val="24"/>
        </w:rPr>
        <w:t xml:space="preserve"> understood our concerns yet disagreed with our conclusion, we want to move forward with a letter to the Bureau and an outreach campaign to employers.  Laurie will reconvene the workgroup, inviting the original members, those who volunteered during the call (Liesa) and the </w:t>
      </w:r>
      <w:r w:rsidR="00FC116F">
        <w:rPr>
          <w:rFonts w:ascii="Arial" w:hAnsi="Arial" w:cs="Arial"/>
          <w:sz w:val="24"/>
          <w:szCs w:val="24"/>
        </w:rPr>
        <w:t>Board</w:t>
      </w:r>
      <w:r>
        <w:rPr>
          <w:rFonts w:ascii="Arial" w:hAnsi="Arial" w:cs="Arial"/>
          <w:sz w:val="24"/>
          <w:szCs w:val="24"/>
        </w:rPr>
        <w:t>.</w:t>
      </w:r>
    </w:p>
    <w:p w:rsidR="00853395" w:rsidRPr="00FC116F" w:rsidRDefault="00853395" w:rsidP="00853395">
      <w:pPr>
        <w:pStyle w:val="NoSpacing"/>
        <w:numPr>
          <w:ilvl w:val="0"/>
          <w:numId w:val="3"/>
        </w:numPr>
        <w:rPr>
          <w:rFonts w:ascii="Arial" w:hAnsi="Arial" w:cs="Arial"/>
          <w:sz w:val="24"/>
          <w:szCs w:val="24"/>
        </w:rPr>
      </w:pPr>
      <w:r>
        <w:rPr>
          <w:rFonts w:ascii="Arial" w:hAnsi="Arial" w:cs="Arial"/>
          <w:sz w:val="24"/>
          <w:szCs w:val="24"/>
        </w:rPr>
        <w:t>N</w:t>
      </w:r>
      <w:r w:rsidR="00C27B72">
        <w:rPr>
          <w:rFonts w:ascii="Arial" w:hAnsi="Arial" w:cs="Arial"/>
          <w:sz w:val="24"/>
          <w:szCs w:val="24"/>
        </w:rPr>
        <w:t xml:space="preserve">otice of </w:t>
      </w:r>
      <w:r>
        <w:rPr>
          <w:rFonts w:ascii="Arial" w:hAnsi="Arial" w:cs="Arial"/>
          <w:sz w:val="24"/>
          <w:szCs w:val="24"/>
        </w:rPr>
        <w:t>P</w:t>
      </w:r>
      <w:r w:rsidR="00C27B72">
        <w:rPr>
          <w:rFonts w:ascii="Arial" w:hAnsi="Arial" w:cs="Arial"/>
          <w:sz w:val="24"/>
          <w:szCs w:val="24"/>
        </w:rPr>
        <w:t xml:space="preserve">roposed </w:t>
      </w:r>
      <w:r>
        <w:rPr>
          <w:rFonts w:ascii="Arial" w:hAnsi="Arial" w:cs="Arial"/>
          <w:sz w:val="24"/>
          <w:szCs w:val="24"/>
        </w:rPr>
        <w:t>R</w:t>
      </w:r>
      <w:r w:rsidR="00C27B72">
        <w:rPr>
          <w:rFonts w:ascii="Arial" w:hAnsi="Arial" w:cs="Arial"/>
          <w:sz w:val="24"/>
          <w:szCs w:val="24"/>
        </w:rPr>
        <w:t xml:space="preserve">ule </w:t>
      </w:r>
      <w:r>
        <w:rPr>
          <w:rFonts w:ascii="Arial" w:hAnsi="Arial" w:cs="Arial"/>
          <w:sz w:val="24"/>
          <w:szCs w:val="24"/>
        </w:rPr>
        <w:t>M</w:t>
      </w:r>
      <w:r w:rsidR="00C27B72">
        <w:rPr>
          <w:rFonts w:ascii="Arial" w:hAnsi="Arial" w:cs="Arial"/>
          <w:sz w:val="24"/>
          <w:szCs w:val="24"/>
        </w:rPr>
        <w:t>aking</w:t>
      </w:r>
      <w:r>
        <w:rPr>
          <w:rFonts w:ascii="Arial" w:hAnsi="Arial" w:cs="Arial"/>
          <w:sz w:val="24"/>
          <w:szCs w:val="24"/>
        </w:rPr>
        <w:t xml:space="preserve"> </w:t>
      </w:r>
      <w:r w:rsidR="00C27B72">
        <w:rPr>
          <w:rFonts w:ascii="Arial" w:hAnsi="Arial" w:cs="Arial"/>
          <w:sz w:val="24"/>
          <w:szCs w:val="24"/>
        </w:rPr>
        <w:t>(NPRM</w:t>
      </w:r>
      <w:proofErr w:type="gramStart"/>
      <w:r w:rsidR="00C27B72">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Jim Fleming is going to draft a letter from the Council to interested parties such as the Secretary of HHS, </w:t>
      </w:r>
      <w:r w:rsidR="00C27B72">
        <w:rPr>
          <w:rFonts w:ascii="Arial" w:hAnsi="Arial" w:cs="Arial"/>
          <w:sz w:val="24"/>
          <w:szCs w:val="24"/>
        </w:rPr>
        <w:t>Senate Finance Committee</w:t>
      </w:r>
      <w:r>
        <w:rPr>
          <w:rFonts w:ascii="Arial" w:hAnsi="Arial" w:cs="Arial"/>
          <w:sz w:val="24"/>
          <w:szCs w:val="24"/>
        </w:rPr>
        <w:t xml:space="preserve"> and House Ways and Means.  The letter will emphasize our frustration with the lack of progress in publishing the proposed rules which we have reason to believe include a number of efficiencies and improvements suggested by the directors several years ago.  We will also have a version of the letter that individual states can forward to their congressional delegation.  Alisha suggested we consider referencing it in our letter in support of </w:t>
      </w:r>
      <w:r w:rsidRPr="00FC116F">
        <w:rPr>
          <w:rFonts w:ascii="Arial" w:hAnsi="Arial" w:cs="Arial"/>
          <w:sz w:val="24"/>
          <w:szCs w:val="24"/>
        </w:rPr>
        <w:t>HB4980.</w:t>
      </w:r>
    </w:p>
    <w:p w:rsidR="00853395" w:rsidRDefault="00853395" w:rsidP="00853395">
      <w:pPr>
        <w:pStyle w:val="NoSpacing"/>
        <w:numPr>
          <w:ilvl w:val="0"/>
          <w:numId w:val="3"/>
        </w:numPr>
        <w:rPr>
          <w:rFonts w:ascii="Arial" w:hAnsi="Arial" w:cs="Arial"/>
          <w:sz w:val="24"/>
          <w:szCs w:val="24"/>
        </w:rPr>
      </w:pPr>
      <w:r>
        <w:rPr>
          <w:rFonts w:ascii="Arial" w:hAnsi="Arial" w:cs="Arial"/>
          <w:sz w:val="24"/>
          <w:szCs w:val="24"/>
        </w:rPr>
        <w:t>Medical Support – most had not had the time to fully review the fact sheets but there were initial concerns about inconsistencies between those sheets and the CMS regulations.  The Medical Support workgroup will discuss next month and there will also be a presentation on the topic at NCSEA.</w:t>
      </w:r>
    </w:p>
    <w:p w:rsidR="00853395" w:rsidRDefault="00853395" w:rsidP="00853395">
      <w:pPr>
        <w:pStyle w:val="NoSpacing"/>
        <w:numPr>
          <w:ilvl w:val="0"/>
          <w:numId w:val="3"/>
        </w:numPr>
        <w:rPr>
          <w:rFonts w:ascii="Arial" w:hAnsi="Arial" w:cs="Arial"/>
          <w:sz w:val="24"/>
          <w:szCs w:val="24"/>
        </w:rPr>
      </w:pPr>
      <w:r>
        <w:rPr>
          <w:rFonts w:ascii="Arial" w:hAnsi="Arial" w:cs="Arial"/>
          <w:sz w:val="24"/>
          <w:szCs w:val="24"/>
        </w:rPr>
        <w:t>General conference comments included a suggestion to rethink the legislative panel to something that highlighted legislation and case law on interstate or other issues that might impact all states; consider inviting NCSL to participate.</w:t>
      </w:r>
    </w:p>
    <w:p w:rsidR="005127DD" w:rsidRDefault="005127DD" w:rsidP="00B52379">
      <w:pPr>
        <w:pStyle w:val="NoSpacing"/>
        <w:rPr>
          <w:rFonts w:ascii="Arial" w:hAnsi="Arial" w:cs="Arial"/>
          <w:sz w:val="24"/>
          <w:szCs w:val="24"/>
        </w:rPr>
      </w:pPr>
    </w:p>
    <w:p w:rsidR="00B52379" w:rsidRPr="008E2A7C" w:rsidRDefault="00B52379" w:rsidP="00B52379">
      <w:pPr>
        <w:pStyle w:val="NoSpacing"/>
        <w:rPr>
          <w:rFonts w:ascii="Arial" w:hAnsi="Arial" w:cs="Arial"/>
          <w:b/>
          <w:sz w:val="24"/>
          <w:szCs w:val="24"/>
        </w:rPr>
      </w:pPr>
      <w:r w:rsidRPr="008E2A7C">
        <w:rPr>
          <w:rFonts w:ascii="Arial" w:hAnsi="Arial" w:cs="Arial"/>
          <w:b/>
          <w:sz w:val="24"/>
          <w:szCs w:val="24"/>
        </w:rPr>
        <w:t>NEW BUSINES</w:t>
      </w:r>
      <w:r>
        <w:rPr>
          <w:rFonts w:ascii="Arial" w:hAnsi="Arial" w:cs="Arial"/>
          <w:b/>
          <w:sz w:val="24"/>
          <w:szCs w:val="24"/>
        </w:rPr>
        <w:t>S</w:t>
      </w:r>
    </w:p>
    <w:p w:rsidR="00B52379" w:rsidRDefault="00B52379" w:rsidP="00B52379">
      <w:pPr>
        <w:pStyle w:val="NoSpacing"/>
        <w:rPr>
          <w:rFonts w:ascii="Arial" w:hAnsi="Arial" w:cs="Arial"/>
          <w:sz w:val="24"/>
          <w:szCs w:val="24"/>
          <w:highlight w:val="yellow"/>
        </w:rPr>
      </w:pPr>
    </w:p>
    <w:p w:rsidR="009F3E99" w:rsidRPr="00853395" w:rsidRDefault="00955E8A" w:rsidP="00955E8A">
      <w:pPr>
        <w:pStyle w:val="NoSpacing"/>
        <w:rPr>
          <w:rFonts w:ascii="Arial" w:hAnsi="Arial" w:cs="Arial"/>
          <w:sz w:val="24"/>
          <w:szCs w:val="24"/>
        </w:rPr>
      </w:pPr>
      <w:r>
        <w:rPr>
          <w:rFonts w:ascii="Arial" w:hAnsi="Arial" w:cs="Arial"/>
          <w:b/>
          <w:sz w:val="24"/>
          <w:szCs w:val="24"/>
        </w:rPr>
        <w:t xml:space="preserve">Pending Federal Legislation – </w:t>
      </w:r>
      <w:r w:rsidR="00853395" w:rsidRPr="00853395">
        <w:rPr>
          <w:rFonts w:ascii="Arial" w:hAnsi="Arial" w:cs="Arial"/>
          <w:sz w:val="24"/>
          <w:szCs w:val="24"/>
        </w:rPr>
        <w:t>Alisha heard from a number of states and will incorporate their comments into a draft letter from the Council.  There were 3 areas of concern:</w:t>
      </w:r>
    </w:p>
    <w:p w:rsidR="00853395" w:rsidRPr="00853395" w:rsidRDefault="00853395" w:rsidP="00853395">
      <w:pPr>
        <w:pStyle w:val="NoSpacing"/>
        <w:numPr>
          <w:ilvl w:val="0"/>
          <w:numId w:val="4"/>
        </w:numPr>
        <w:rPr>
          <w:rFonts w:ascii="Arial" w:hAnsi="Arial" w:cs="Arial"/>
          <w:sz w:val="24"/>
          <w:szCs w:val="24"/>
        </w:rPr>
      </w:pPr>
      <w:bookmarkStart w:id="0" w:name="_GoBack"/>
      <w:bookmarkEnd w:id="0"/>
      <w:r w:rsidRPr="00853395">
        <w:rPr>
          <w:rFonts w:ascii="Arial" w:hAnsi="Arial" w:cs="Arial"/>
          <w:sz w:val="24"/>
          <w:szCs w:val="24"/>
        </w:rPr>
        <w:t>Lack of a FFCSOA fix</w:t>
      </w:r>
    </w:p>
    <w:p w:rsidR="00853395" w:rsidRPr="00853395" w:rsidRDefault="00853395" w:rsidP="00853395">
      <w:pPr>
        <w:pStyle w:val="NoSpacing"/>
        <w:numPr>
          <w:ilvl w:val="0"/>
          <w:numId w:val="4"/>
        </w:numPr>
        <w:rPr>
          <w:rFonts w:ascii="Arial" w:hAnsi="Arial" w:cs="Arial"/>
          <w:sz w:val="24"/>
          <w:szCs w:val="24"/>
        </w:rPr>
      </w:pPr>
      <w:r w:rsidRPr="00853395">
        <w:rPr>
          <w:rFonts w:ascii="Arial" w:hAnsi="Arial" w:cs="Arial"/>
          <w:sz w:val="24"/>
          <w:szCs w:val="24"/>
        </w:rPr>
        <w:t>Federal tax offset to tribes is missing</w:t>
      </w:r>
    </w:p>
    <w:p w:rsidR="00853395" w:rsidRPr="00853395" w:rsidRDefault="00853395" w:rsidP="00853395">
      <w:pPr>
        <w:pStyle w:val="NoSpacing"/>
        <w:numPr>
          <w:ilvl w:val="0"/>
          <w:numId w:val="4"/>
        </w:numPr>
        <w:rPr>
          <w:rFonts w:ascii="Arial" w:hAnsi="Arial" w:cs="Arial"/>
          <w:sz w:val="24"/>
          <w:szCs w:val="24"/>
        </w:rPr>
      </w:pPr>
      <w:r w:rsidRPr="00853395">
        <w:rPr>
          <w:rFonts w:ascii="Arial" w:hAnsi="Arial" w:cs="Arial"/>
          <w:sz w:val="24"/>
          <w:szCs w:val="24"/>
        </w:rPr>
        <w:t>Implementation timeline for UIFSA is burdensome to many states</w:t>
      </w:r>
    </w:p>
    <w:p w:rsidR="00853395" w:rsidRPr="00853395" w:rsidRDefault="00853395" w:rsidP="00853395">
      <w:pPr>
        <w:pStyle w:val="NoSpacing"/>
        <w:rPr>
          <w:rFonts w:ascii="Arial" w:hAnsi="Arial" w:cs="Arial"/>
          <w:sz w:val="24"/>
          <w:szCs w:val="24"/>
        </w:rPr>
      </w:pPr>
    </w:p>
    <w:p w:rsidR="00853395" w:rsidRPr="00853395" w:rsidRDefault="00853395" w:rsidP="00853395">
      <w:pPr>
        <w:pStyle w:val="NoSpacing"/>
        <w:rPr>
          <w:rFonts w:ascii="Arial" w:hAnsi="Arial" w:cs="Arial"/>
          <w:sz w:val="24"/>
          <w:szCs w:val="24"/>
        </w:rPr>
      </w:pPr>
      <w:r w:rsidRPr="00853395">
        <w:rPr>
          <w:rFonts w:ascii="Arial" w:hAnsi="Arial" w:cs="Arial"/>
          <w:sz w:val="24"/>
          <w:szCs w:val="24"/>
        </w:rPr>
        <w:t xml:space="preserve">Alisha pointed out that items 1 and 2 were taken out because they did not come under the purview of </w:t>
      </w:r>
      <w:r w:rsidR="00FC116F">
        <w:rPr>
          <w:rFonts w:ascii="Arial" w:hAnsi="Arial" w:cs="Arial"/>
          <w:sz w:val="24"/>
          <w:szCs w:val="24"/>
        </w:rPr>
        <w:t xml:space="preserve">the </w:t>
      </w:r>
      <w:r w:rsidR="00C27B72">
        <w:rPr>
          <w:rFonts w:ascii="Arial" w:hAnsi="Arial" w:cs="Arial"/>
          <w:sz w:val="24"/>
          <w:szCs w:val="24"/>
        </w:rPr>
        <w:t xml:space="preserve">Senate Finance Committee </w:t>
      </w:r>
      <w:r w:rsidRPr="00853395">
        <w:rPr>
          <w:rFonts w:ascii="Arial" w:hAnsi="Arial" w:cs="Arial"/>
          <w:sz w:val="24"/>
          <w:szCs w:val="24"/>
        </w:rPr>
        <w:t>or Ways and Means.  We will reference our concerns in the letter and ask for referral to relevant committees.  On implementation problems, an appeal to OCSE to delay the state plan update requirement until a more feasible date and/or consideration of waivers will be further discussion on a future call.</w:t>
      </w:r>
    </w:p>
    <w:p w:rsidR="00955E8A" w:rsidRPr="00853395" w:rsidRDefault="00955E8A" w:rsidP="00955E8A">
      <w:pPr>
        <w:pStyle w:val="NoSpacing"/>
        <w:rPr>
          <w:rFonts w:ascii="Arial" w:hAnsi="Arial" w:cs="Arial"/>
          <w:sz w:val="24"/>
          <w:szCs w:val="24"/>
        </w:rPr>
      </w:pPr>
    </w:p>
    <w:p w:rsidR="00B52379" w:rsidRDefault="00B52379" w:rsidP="00B52379">
      <w:pPr>
        <w:pStyle w:val="NoSpacing"/>
        <w:rPr>
          <w:rFonts w:ascii="Arial" w:hAnsi="Arial" w:cs="Arial"/>
          <w:b/>
          <w:sz w:val="24"/>
          <w:szCs w:val="24"/>
        </w:rPr>
      </w:pPr>
      <w:r w:rsidRPr="005C35B8">
        <w:rPr>
          <w:rFonts w:ascii="Arial" w:hAnsi="Arial" w:cs="Arial"/>
          <w:b/>
          <w:sz w:val="24"/>
          <w:szCs w:val="24"/>
        </w:rPr>
        <w:t>Meeting adjourned.</w:t>
      </w:r>
    </w:p>
    <w:p w:rsidR="00853395" w:rsidRDefault="00853395" w:rsidP="00B52379">
      <w:pPr>
        <w:pStyle w:val="NoSpacing"/>
        <w:rPr>
          <w:rFonts w:ascii="Arial" w:hAnsi="Arial" w:cs="Arial"/>
          <w:b/>
          <w:sz w:val="24"/>
          <w:szCs w:val="24"/>
        </w:rPr>
      </w:pPr>
    </w:p>
    <w:p w:rsidR="00853395" w:rsidRDefault="00853395" w:rsidP="00B52379">
      <w:pPr>
        <w:pStyle w:val="NoSpacing"/>
        <w:rPr>
          <w:rFonts w:ascii="Arial" w:hAnsi="Arial" w:cs="Arial"/>
          <w:b/>
          <w:sz w:val="24"/>
          <w:szCs w:val="24"/>
        </w:rPr>
      </w:pPr>
    </w:p>
    <w:tbl>
      <w:tblPr>
        <w:tblW w:w="9360" w:type="dxa"/>
        <w:tblInd w:w="108" w:type="dxa"/>
        <w:tblLook w:val="04A0" w:firstRow="1" w:lastRow="0" w:firstColumn="1" w:lastColumn="0" w:noHBand="0" w:noVBand="1"/>
      </w:tblPr>
      <w:tblGrid>
        <w:gridCol w:w="962"/>
        <w:gridCol w:w="2718"/>
        <w:gridCol w:w="221"/>
        <w:gridCol w:w="221"/>
        <w:gridCol w:w="221"/>
        <w:gridCol w:w="221"/>
        <w:gridCol w:w="2926"/>
        <w:gridCol w:w="1978"/>
      </w:tblGrid>
      <w:tr w:rsidR="00853395" w:rsidRPr="00853395" w:rsidTr="00853395">
        <w:trPr>
          <w:trHeight w:val="6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eastAsia="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746"/>
            </w:tblGrid>
            <w:tr w:rsidR="00853395" w:rsidRPr="00853395" w:rsidTr="00FC116F">
              <w:trPr>
                <w:trHeight w:val="600"/>
                <w:tblCellSpacing w:w="0" w:type="dxa"/>
              </w:trPr>
              <w:tc>
                <w:tcPr>
                  <w:tcW w:w="840" w:type="dxa"/>
                  <w:tcBorders>
                    <w:top w:val="nil"/>
                    <w:left w:val="nil"/>
                    <w:bottom w:val="nil"/>
                    <w:right w:val="nil"/>
                  </w:tcBorders>
                  <w:shd w:val="clear" w:color="auto" w:fill="auto"/>
                  <w:noWrap/>
                  <w:vAlign w:val="bottom"/>
                </w:tcPr>
                <w:p w:rsidR="00853395" w:rsidRPr="00853395" w:rsidRDefault="00853395" w:rsidP="00853395">
                  <w:pPr>
                    <w:spacing w:after="0" w:line="240" w:lineRule="auto"/>
                    <w:rPr>
                      <w:rFonts w:ascii="Arial" w:eastAsia="Times New Roman" w:hAnsi="Arial" w:cs="Arial"/>
                      <w:color w:val="000000"/>
                      <w:sz w:val="24"/>
                      <w:szCs w:val="24"/>
                    </w:rPr>
                  </w:pPr>
                </w:p>
              </w:tc>
            </w:tr>
          </w:tbl>
          <w:p w:rsidR="00853395" w:rsidRPr="00853395" w:rsidRDefault="00853395" w:rsidP="00853395">
            <w:pPr>
              <w:spacing w:after="0" w:line="240" w:lineRule="auto"/>
              <w:rPr>
                <w:rFonts w:eastAsia="Times New Roman"/>
                <w:color w:val="000000"/>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5663" w:type="dxa"/>
            <w:gridSpan w:val="6"/>
            <w:tcBorders>
              <w:top w:val="nil"/>
              <w:left w:val="nil"/>
              <w:bottom w:val="nil"/>
              <w:right w:val="nil"/>
            </w:tcBorders>
            <w:shd w:val="clear" w:color="auto" w:fill="auto"/>
            <w:noWrap/>
            <w:vAlign w:val="bottom"/>
            <w:hideMark/>
          </w:tcPr>
          <w:p w:rsidR="00853395" w:rsidRPr="00853395" w:rsidRDefault="00853395" w:rsidP="00FC116F">
            <w:pPr>
              <w:spacing w:after="0" w:line="240" w:lineRule="auto"/>
              <w:jc w:val="center"/>
              <w:rPr>
                <w:rFonts w:ascii="Arial" w:eastAsia="Times New Roman" w:hAnsi="Arial" w:cs="Arial"/>
                <w:b/>
                <w:bCs/>
                <w:color w:val="000000"/>
                <w:sz w:val="24"/>
                <w:szCs w:val="24"/>
              </w:rPr>
            </w:pPr>
            <w:r w:rsidRPr="00853395">
              <w:rPr>
                <w:rFonts w:ascii="Arial" w:eastAsia="Times New Roman" w:hAnsi="Arial" w:cs="Arial"/>
                <w:b/>
                <w:bCs/>
                <w:color w:val="000000"/>
                <w:sz w:val="24"/>
                <w:szCs w:val="24"/>
              </w:rPr>
              <w:t>NATIONAL COUNCIL OF CHILD SUPPORT DIRECTORS</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5663" w:type="dxa"/>
            <w:gridSpan w:val="6"/>
            <w:tcBorders>
              <w:top w:val="nil"/>
              <w:left w:val="nil"/>
              <w:bottom w:val="nil"/>
              <w:right w:val="nil"/>
            </w:tcBorders>
            <w:shd w:val="clear" w:color="auto" w:fill="auto"/>
            <w:noWrap/>
            <w:vAlign w:val="bottom"/>
            <w:hideMark/>
          </w:tcPr>
          <w:p w:rsidR="00853395" w:rsidRPr="00853395" w:rsidRDefault="00853395" w:rsidP="00FC116F">
            <w:pPr>
              <w:spacing w:after="0" w:line="240" w:lineRule="auto"/>
              <w:jc w:val="center"/>
              <w:rPr>
                <w:rFonts w:ascii="Arial" w:eastAsia="Times New Roman" w:hAnsi="Arial" w:cs="Arial"/>
                <w:b/>
                <w:bCs/>
                <w:color w:val="000000"/>
                <w:sz w:val="24"/>
                <w:szCs w:val="24"/>
              </w:rPr>
            </w:pPr>
            <w:r w:rsidRPr="00853395">
              <w:rPr>
                <w:rFonts w:ascii="Arial" w:eastAsia="Times New Roman" w:hAnsi="Arial" w:cs="Arial"/>
                <w:b/>
                <w:bCs/>
                <w:color w:val="000000"/>
                <w:sz w:val="24"/>
                <w:szCs w:val="24"/>
              </w:rPr>
              <w:t>TREASURER'S REPORT</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5663" w:type="dxa"/>
            <w:gridSpan w:val="6"/>
            <w:tcBorders>
              <w:top w:val="nil"/>
              <w:left w:val="nil"/>
              <w:bottom w:val="nil"/>
              <w:right w:val="nil"/>
            </w:tcBorders>
            <w:shd w:val="clear" w:color="auto" w:fill="auto"/>
            <w:noWrap/>
            <w:vAlign w:val="bottom"/>
            <w:hideMark/>
          </w:tcPr>
          <w:p w:rsidR="00853395" w:rsidRPr="00853395" w:rsidRDefault="00853395" w:rsidP="00FC116F">
            <w:pPr>
              <w:spacing w:after="0" w:line="240" w:lineRule="auto"/>
              <w:jc w:val="center"/>
              <w:rPr>
                <w:rFonts w:ascii="Arial" w:eastAsia="Times New Roman" w:hAnsi="Arial" w:cs="Arial"/>
                <w:b/>
                <w:bCs/>
                <w:color w:val="000000"/>
                <w:sz w:val="24"/>
                <w:szCs w:val="24"/>
              </w:rPr>
            </w:pPr>
            <w:r w:rsidRPr="00853395">
              <w:rPr>
                <w:rFonts w:ascii="Arial" w:eastAsia="Times New Roman" w:hAnsi="Arial" w:cs="Arial"/>
                <w:b/>
                <w:bCs/>
                <w:color w:val="000000"/>
                <w:sz w:val="24"/>
                <w:szCs w:val="24"/>
              </w:rPr>
              <w:t>Activity June 1, 2014 - June 30, 2014</w:t>
            </w:r>
          </w:p>
        </w:tc>
      </w:tr>
      <w:tr w:rsidR="00853395" w:rsidRPr="00853395" w:rsidTr="00853395">
        <w:trPr>
          <w:trHeight w:val="12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9"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r>
      <w:tr w:rsidR="00853395" w:rsidRPr="00853395" w:rsidTr="00853395">
        <w:trPr>
          <w:trHeight w:val="309"/>
        </w:trPr>
        <w:tc>
          <w:tcPr>
            <w:tcW w:w="7158" w:type="dxa"/>
            <w:gridSpan w:val="7"/>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Beginning Wells Fargo Balance as of 6/1/2014</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$99,137.12</w:t>
            </w:r>
          </w:p>
        </w:tc>
      </w:tr>
      <w:tr w:rsidR="00853395" w:rsidRPr="00853395" w:rsidTr="00853395">
        <w:trPr>
          <w:trHeight w:val="3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9"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r>
      <w:tr w:rsidR="00853395" w:rsidRPr="00853395" w:rsidTr="00853395">
        <w:trPr>
          <w:trHeight w:val="309"/>
        </w:trPr>
        <w:tc>
          <w:tcPr>
            <w:tcW w:w="3746" w:type="dxa"/>
            <w:gridSpan w:val="3"/>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b/>
                <w:bCs/>
                <w:color w:val="000000"/>
                <w:sz w:val="24"/>
                <w:szCs w:val="24"/>
              </w:rPr>
            </w:pPr>
            <w:r w:rsidRPr="00853395">
              <w:rPr>
                <w:rFonts w:ascii="Arial" w:eastAsia="Times New Roman" w:hAnsi="Arial" w:cs="Arial"/>
                <w:b/>
                <w:bCs/>
                <w:color w:val="000000"/>
                <w:sz w:val="24"/>
                <w:szCs w:val="24"/>
              </w:rPr>
              <w:t>Deposits/Credits</w:t>
            </w: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5, $500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$2,500.00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Deposit ($400 x 2)</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$800.00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6/3</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Deposit ($400 x 4, $1500 x 1, $1000 x 1, $500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$4,600.00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6/3</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4)</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$1,600.00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6/4</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2, $75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$875.00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6/5</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$400.00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6/6</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Deposit ($400 x 22, $75 x 2)</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$8,950.00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6/6</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4)</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$1,600.00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6/9</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2)</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$800.00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6/10</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3)</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$1,200.00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6/10</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Deposit ($400 x 2, $110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$910.00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6/12</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2)</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$800.00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6/13</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3)</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$1,200.00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6/16</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Deposit ($400 x 2)</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$800.00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6/17</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$400.00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6/18</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$400.00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6/19</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2)</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$800.00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6/20</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Deposit ($110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$110.00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6/25</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Electronic Deposit ($400 x 3, $110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$1,310.00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lastRenderedPageBreak/>
              <w:t>6/30</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Interest Payment</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$3.41</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9"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Total Deposits</w:t>
            </w:r>
          </w:p>
        </w:tc>
        <w:tc>
          <w:tcPr>
            <w:tcW w:w="2202" w:type="dxa"/>
            <w:tcBorders>
              <w:top w:val="single" w:sz="4" w:space="0" w:color="auto"/>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$30,058.41</w:t>
            </w:r>
          </w:p>
        </w:tc>
      </w:tr>
      <w:tr w:rsidR="00853395" w:rsidRPr="00853395" w:rsidTr="00853395">
        <w:trPr>
          <w:trHeight w:val="3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9"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b/>
                <w:bCs/>
                <w:color w:val="000000"/>
                <w:sz w:val="24"/>
                <w:szCs w:val="24"/>
              </w:rPr>
            </w:pPr>
            <w:r w:rsidRPr="00853395">
              <w:rPr>
                <w:rFonts w:ascii="Arial" w:eastAsia="Times New Roman" w:hAnsi="Arial" w:cs="Arial"/>
                <w:b/>
                <w:bCs/>
                <w:color w:val="000000"/>
                <w:sz w:val="24"/>
                <w:szCs w:val="24"/>
              </w:rPr>
              <w:t>Debits</w:t>
            </w: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9"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6/6</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Conference - Dollar Tree</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$76.50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6/11</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Credit card fees and charges for May</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$479.71</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6/12</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Conference - Name Tag</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$50.29</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6/12</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Conference - Amazon.com</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$52.88</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6/20</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Conference - Pacific Printing</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$280.09</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6/24</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Conference - Wire transfer fee to Omni Parker House</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$30.00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6/24</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Conference - Boston Harbor Cruise</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$5,000.00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6/24</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Conference - Omni Parker House</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$48,764.43</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6/25</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Conference - Boston Harbor Cruise</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$2,550.50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6/26</w:t>
            </w: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Conference - Sir Speedy</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$187.60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9"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Total Debits</w:t>
            </w:r>
          </w:p>
        </w:tc>
        <w:tc>
          <w:tcPr>
            <w:tcW w:w="2202" w:type="dxa"/>
            <w:tcBorders>
              <w:top w:val="single" w:sz="4" w:space="0" w:color="auto"/>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$57,472.00</w:t>
            </w:r>
          </w:p>
        </w:tc>
      </w:tr>
      <w:tr w:rsidR="00853395" w:rsidRPr="00853395" w:rsidTr="00853395">
        <w:trPr>
          <w:trHeight w:val="3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9"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r>
      <w:tr w:rsidR="00853395" w:rsidRPr="00853395" w:rsidTr="00853395">
        <w:trPr>
          <w:trHeight w:val="309"/>
        </w:trPr>
        <w:tc>
          <w:tcPr>
            <w:tcW w:w="7158" w:type="dxa"/>
            <w:gridSpan w:val="7"/>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Ending Wells Fargo Balance as of 6/30/2014</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$71,723.53</w:t>
            </w:r>
          </w:p>
        </w:tc>
      </w:tr>
      <w:tr w:rsidR="00853395" w:rsidRPr="00853395" w:rsidTr="00853395">
        <w:trPr>
          <w:trHeight w:val="3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03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9"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r>
      <w:tr w:rsidR="00853395" w:rsidRPr="00853395" w:rsidTr="00853395">
        <w:trPr>
          <w:trHeight w:val="309"/>
        </w:trPr>
        <w:tc>
          <w:tcPr>
            <w:tcW w:w="3697" w:type="dxa"/>
            <w:gridSpan w:val="2"/>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b/>
                <w:bCs/>
                <w:color w:val="000000"/>
                <w:sz w:val="24"/>
                <w:szCs w:val="24"/>
              </w:rPr>
            </w:pPr>
            <w:r w:rsidRPr="00853395">
              <w:rPr>
                <w:rFonts w:ascii="Arial" w:eastAsia="Times New Roman" w:hAnsi="Arial" w:cs="Arial"/>
                <w:b/>
                <w:bCs/>
                <w:color w:val="000000"/>
                <w:sz w:val="24"/>
                <w:szCs w:val="24"/>
              </w:rPr>
              <w:t>Pending Items</w:t>
            </w:r>
          </w:p>
        </w:tc>
        <w:tc>
          <w:tcPr>
            <w:tcW w:w="49"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47"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Credit card fees and charges for June</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$404.51</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7/7 Deposit ($1500, $400, $75 x 2)</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$2,050.00</w:t>
            </w:r>
          </w:p>
        </w:tc>
      </w:tr>
      <w:tr w:rsidR="00853395" w:rsidRPr="00853395" w:rsidTr="00853395">
        <w:trPr>
          <w:trHeight w:val="309"/>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7/7 Printing of conference brochures</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$909.60</w:t>
            </w:r>
          </w:p>
        </w:tc>
      </w:tr>
      <w:tr w:rsidR="00853395" w:rsidRPr="00853395" w:rsidTr="00853395">
        <w:trPr>
          <w:trHeight w:val="3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7/11 Additional items for registration baskets</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$71.49</w:t>
            </w:r>
          </w:p>
        </w:tc>
      </w:tr>
      <w:tr w:rsidR="00853395" w:rsidRPr="00853395" w:rsidTr="00853395">
        <w:trPr>
          <w:trHeight w:val="3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7/11 Refund of un-used guest cruise ticket</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$75.00</w:t>
            </w:r>
          </w:p>
        </w:tc>
      </w:tr>
      <w:tr w:rsidR="00853395" w:rsidRPr="00853395" w:rsidTr="00853395">
        <w:trPr>
          <w:trHeight w:val="3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7/14 Deposit ($400 x 1)</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$400.00</w:t>
            </w:r>
          </w:p>
        </w:tc>
      </w:tr>
      <w:tr w:rsidR="00853395" w:rsidRPr="00853395" w:rsidTr="00853395">
        <w:trPr>
          <w:trHeight w:val="3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6498" w:type="dxa"/>
            <w:gridSpan w:val="6"/>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Refund of unused overage at Omni Parker House</w:t>
            </w: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$6,417.78</w:t>
            </w:r>
          </w:p>
        </w:tc>
      </w:tr>
      <w:tr w:rsidR="00853395" w:rsidRPr="00853395" w:rsidTr="00853395">
        <w:trPr>
          <w:trHeight w:val="300"/>
        </w:trPr>
        <w:tc>
          <w:tcPr>
            <w:tcW w:w="660"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3227" w:type="dxa"/>
            <w:gridSpan w:val="5"/>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r w:rsidRPr="00853395">
              <w:rPr>
                <w:rFonts w:ascii="Arial" w:eastAsia="Times New Roman" w:hAnsi="Arial" w:cs="Arial"/>
                <w:color w:val="000000"/>
                <w:sz w:val="24"/>
                <w:szCs w:val="24"/>
              </w:rPr>
              <w:t>Additional guest for Boston Harbor cruise</w:t>
            </w:r>
          </w:p>
        </w:tc>
        <w:tc>
          <w:tcPr>
            <w:tcW w:w="3271"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rPr>
                <w:rFonts w:ascii="Arial" w:eastAsia="Times New Roman" w:hAnsi="Arial" w:cs="Arial"/>
                <w:color w:val="000000"/>
                <w:sz w:val="24"/>
                <w:szCs w:val="24"/>
              </w:rPr>
            </w:pPr>
          </w:p>
        </w:tc>
        <w:tc>
          <w:tcPr>
            <w:tcW w:w="2202" w:type="dxa"/>
            <w:tcBorders>
              <w:top w:val="nil"/>
              <w:left w:val="nil"/>
              <w:bottom w:val="nil"/>
              <w:right w:val="nil"/>
            </w:tcBorders>
            <w:shd w:val="clear" w:color="auto" w:fill="auto"/>
            <w:noWrap/>
            <w:vAlign w:val="bottom"/>
            <w:hideMark/>
          </w:tcPr>
          <w:p w:rsidR="00853395" w:rsidRPr="00853395" w:rsidRDefault="00853395" w:rsidP="00853395">
            <w:pPr>
              <w:spacing w:after="0" w:line="240" w:lineRule="auto"/>
              <w:jc w:val="right"/>
              <w:rPr>
                <w:rFonts w:ascii="Arial" w:eastAsia="Times New Roman" w:hAnsi="Arial" w:cs="Arial"/>
                <w:color w:val="000000"/>
                <w:sz w:val="24"/>
                <w:szCs w:val="24"/>
              </w:rPr>
            </w:pPr>
            <w:r w:rsidRPr="00853395">
              <w:rPr>
                <w:rFonts w:ascii="Arial" w:eastAsia="Times New Roman" w:hAnsi="Arial" w:cs="Arial"/>
                <w:color w:val="000000"/>
                <w:sz w:val="24"/>
                <w:szCs w:val="24"/>
              </w:rPr>
              <w:t>$85.30</w:t>
            </w:r>
          </w:p>
        </w:tc>
      </w:tr>
    </w:tbl>
    <w:p w:rsidR="00B52379" w:rsidRDefault="00B52379" w:rsidP="00B52379">
      <w:pPr>
        <w:pStyle w:val="NoSpacing"/>
        <w:rPr>
          <w:rFonts w:ascii="Arial" w:hAnsi="Arial" w:cs="Arial"/>
          <w:b/>
          <w:sz w:val="24"/>
          <w:szCs w:val="24"/>
        </w:rPr>
      </w:pPr>
    </w:p>
    <w:sectPr w:rsidR="00B52379" w:rsidSect="00CF67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F8" w:rsidRDefault="000F4E4F">
      <w:pPr>
        <w:spacing w:after="0" w:line="240" w:lineRule="auto"/>
      </w:pPr>
      <w:r>
        <w:separator/>
      </w:r>
    </w:p>
  </w:endnote>
  <w:endnote w:type="continuationSeparator" w:id="0">
    <w:p w:rsidR="007F05F8" w:rsidRDefault="000F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E8" w:rsidRDefault="000F4E4F">
    <w:pPr>
      <w:pStyle w:val="Footer"/>
      <w:jc w:val="right"/>
    </w:pPr>
    <w:r>
      <w:fldChar w:fldCharType="begin"/>
    </w:r>
    <w:r>
      <w:instrText xml:space="preserve"> PAGE   \* MERGEFORMAT </w:instrText>
    </w:r>
    <w:r>
      <w:fldChar w:fldCharType="separate"/>
    </w:r>
    <w:r w:rsidR="00FC116F">
      <w:rPr>
        <w:noProof/>
      </w:rPr>
      <w:t>2</w:t>
    </w:r>
    <w:r>
      <w:rPr>
        <w:noProof/>
      </w:rPr>
      <w:fldChar w:fldCharType="end"/>
    </w:r>
  </w:p>
  <w:p w:rsidR="00351BE8" w:rsidRDefault="00FC1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F8" w:rsidRDefault="000F4E4F">
      <w:pPr>
        <w:spacing w:after="0" w:line="240" w:lineRule="auto"/>
      </w:pPr>
      <w:r>
        <w:separator/>
      </w:r>
    </w:p>
  </w:footnote>
  <w:footnote w:type="continuationSeparator" w:id="0">
    <w:p w:rsidR="007F05F8" w:rsidRDefault="000F4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1B33"/>
    <w:multiLevelType w:val="hybridMultilevel"/>
    <w:tmpl w:val="BC5A4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F03BE"/>
    <w:multiLevelType w:val="hybridMultilevel"/>
    <w:tmpl w:val="9D264E06"/>
    <w:lvl w:ilvl="0" w:tplc="25C8E2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A37F67"/>
    <w:multiLevelType w:val="hybridMultilevel"/>
    <w:tmpl w:val="F74CA1E6"/>
    <w:lvl w:ilvl="0" w:tplc="CEC8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CD204B"/>
    <w:multiLevelType w:val="hybridMultilevel"/>
    <w:tmpl w:val="368CF346"/>
    <w:lvl w:ilvl="0" w:tplc="AAA04D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79"/>
    <w:rsid w:val="0006685F"/>
    <w:rsid w:val="00085C16"/>
    <w:rsid w:val="000D2E24"/>
    <w:rsid w:val="000D3F54"/>
    <w:rsid w:val="000F4E4F"/>
    <w:rsid w:val="00103AEA"/>
    <w:rsid w:val="00107376"/>
    <w:rsid w:val="001318AA"/>
    <w:rsid w:val="001C715B"/>
    <w:rsid w:val="001D554E"/>
    <w:rsid w:val="002835A2"/>
    <w:rsid w:val="002B3C57"/>
    <w:rsid w:val="002E269A"/>
    <w:rsid w:val="002E4256"/>
    <w:rsid w:val="00354BA8"/>
    <w:rsid w:val="0037768C"/>
    <w:rsid w:val="00385E92"/>
    <w:rsid w:val="0039548F"/>
    <w:rsid w:val="003D2105"/>
    <w:rsid w:val="004A248F"/>
    <w:rsid w:val="004D6E67"/>
    <w:rsid w:val="005127DD"/>
    <w:rsid w:val="00695F67"/>
    <w:rsid w:val="00766614"/>
    <w:rsid w:val="007B2A00"/>
    <w:rsid w:val="007C530D"/>
    <w:rsid w:val="007F054F"/>
    <w:rsid w:val="007F05F8"/>
    <w:rsid w:val="00801AF8"/>
    <w:rsid w:val="00853395"/>
    <w:rsid w:val="008963E6"/>
    <w:rsid w:val="008C70CE"/>
    <w:rsid w:val="00955E8A"/>
    <w:rsid w:val="00984245"/>
    <w:rsid w:val="009A6E74"/>
    <w:rsid w:val="009D1F8C"/>
    <w:rsid w:val="009D355B"/>
    <w:rsid w:val="009D7554"/>
    <w:rsid w:val="009E2D0A"/>
    <w:rsid w:val="009F3E99"/>
    <w:rsid w:val="00A7400A"/>
    <w:rsid w:val="00AA3032"/>
    <w:rsid w:val="00B34DBC"/>
    <w:rsid w:val="00B52379"/>
    <w:rsid w:val="00BE7085"/>
    <w:rsid w:val="00C14371"/>
    <w:rsid w:val="00C26EDE"/>
    <w:rsid w:val="00C27B72"/>
    <w:rsid w:val="00CA607D"/>
    <w:rsid w:val="00D01C16"/>
    <w:rsid w:val="00D4291C"/>
    <w:rsid w:val="00D4370F"/>
    <w:rsid w:val="00DC4D7F"/>
    <w:rsid w:val="00DD42F2"/>
    <w:rsid w:val="00DF0F35"/>
    <w:rsid w:val="00E20D9F"/>
    <w:rsid w:val="00E30146"/>
    <w:rsid w:val="00FB4CD5"/>
    <w:rsid w:val="00FC116F"/>
    <w:rsid w:val="00FE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37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2379"/>
    <w:pPr>
      <w:tabs>
        <w:tab w:val="center" w:pos="4680"/>
        <w:tab w:val="right" w:pos="9360"/>
      </w:tabs>
    </w:pPr>
  </w:style>
  <w:style w:type="character" w:customStyle="1" w:styleId="FooterChar">
    <w:name w:val="Footer Char"/>
    <w:basedOn w:val="DefaultParagraphFont"/>
    <w:link w:val="Footer"/>
    <w:uiPriority w:val="99"/>
    <w:rsid w:val="00B52379"/>
    <w:rPr>
      <w:rFonts w:ascii="Calibri" w:eastAsia="Calibri" w:hAnsi="Calibri" w:cs="Times New Roman"/>
    </w:rPr>
  </w:style>
  <w:style w:type="paragraph" w:styleId="BalloonText">
    <w:name w:val="Balloon Text"/>
    <w:basedOn w:val="Normal"/>
    <w:link w:val="BalloonTextChar"/>
    <w:uiPriority w:val="99"/>
    <w:semiHidden/>
    <w:unhideWhenUsed/>
    <w:rsid w:val="004D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67"/>
    <w:rPr>
      <w:rFonts w:ascii="Tahoma" w:eastAsia="Calibri" w:hAnsi="Tahoma" w:cs="Tahoma"/>
      <w:sz w:val="16"/>
      <w:szCs w:val="16"/>
    </w:rPr>
  </w:style>
  <w:style w:type="paragraph" w:styleId="ListParagraph">
    <w:name w:val="List Paragraph"/>
    <w:basedOn w:val="Normal"/>
    <w:uiPriority w:val="34"/>
    <w:qFormat/>
    <w:rsid w:val="00D4291C"/>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37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2379"/>
    <w:pPr>
      <w:tabs>
        <w:tab w:val="center" w:pos="4680"/>
        <w:tab w:val="right" w:pos="9360"/>
      </w:tabs>
    </w:pPr>
  </w:style>
  <w:style w:type="character" w:customStyle="1" w:styleId="FooterChar">
    <w:name w:val="Footer Char"/>
    <w:basedOn w:val="DefaultParagraphFont"/>
    <w:link w:val="Footer"/>
    <w:uiPriority w:val="99"/>
    <w:rsid w:val="00B52379"/>
    <w:rPr>
      <w:rFonts w:ascii="Calibri" w:eastAsia="Calibri" w:hAnsi="Calibri" w:cs="Times New Roman"/>
    </w:rPr>
  </w:style>
  <w:style w:type="paragraph" w:styleId="BalloonText">
    <w:name w:val="Balloon Text"/>
    <w:basedOn w:val="Normal"/>
    <w:link w:val="BalloonTextChar"/>
    <w:uiPriority w:val="99"/>
    <w:semiHidden/>
    <w:unhideWhenUsed/>
    <w:rsid w:val="004D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67"/>
    <w:rPr>
      <w:rFonts w:ascii="Tahoma" w:eastAsia="Calibri" w:hAnsi="Tahoma" w:cs="Tahoma"/>
      <w:sz w:val="16"/>
      <w:szCs w:val="16"/>
    </w:rPr>
  </w:style>
  <w:style w:type="paragraph" w:styleId="ListParagraph">
    <w:name w:val="List Paragraph"/>
    <w:basedOn w:val="Normal"/>
    <w:uiPriority w:val="34"/>
    <w:qFormat/>
    <w:rsid w:val="00D4291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4904">
      <w:bodyDiv w:val="1"/>
      <w:marLeft w:val="0"/>
      <w:marRight w:val="0"/>
      <w:marTop w:val="0"/>
      <w:marBottom w:val="0"/>
      <w:divBdr>
        <w:top w:val="none" w:sz="0" w:space="0" w:color="auto"/>
        <w:left w:val="none" w:sz="0" w:space="0" w:color="auto"/>
        <w:bottom w:val="none" w:sz="0" w:space="0" w:color="auto"/>
        <w:right w:val="none" w:sz="0" w:space="0" w:color="auto"/>
      </w:divBdr>
    </w:div>
    <w:div w:id="1071347971">
      <w:bodyDiv w:val="1"/>
      <w:marLeft w:val="0"/>
      <w:marRight w:val="0"/>
      <w:marTop w:val="0"/>
      <w:marBottom w:val="0"/>
      <w:divBdr>
        <w:top w:val="none" w:sz="0" w:space="0" w:color="auto"/>
        <w:left w:val="none" w:sz="0" w:space="0" w:color="auto"/>
        <w:bottom w:val="none" w:sz="0" w:space="0" w:color="auto"/>
        <w:right w:val="none" w:sz="0" w:space="0" w:color="auto"/>
      </w:divBdr>
    </w:div>
    <w:div w:id="14600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Eaton, Carol</cp:lastModifiedBy>
  <cp:revision>6</cp:revision>
  <cp:lastPrinted>2014-04-18T15:23:00Z</cp:lastPrinted>
  <dcterms:created xsi:type="dcterms:W3CDTF">2014-08-06T18:25:00Z</dcterms:created>
  <dcterms:modified xsi:type="dcterms:W3CDTF">2014-08-06T19:30:00Z</dcterms:modified>
</cp:coreProperties>
</file>