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379" w:rsidRDefault="00B52379" w:rsidP="00B52379">
      <w:pPr>
        <w:pStyle w:val="NoSpacing"/>
        <w:jc w:val="center"/>
        <w:rPr>
          <w:rFonts w:ascii="Arial" w:hAnsi="Arial" w:cs="Arial"/>
          <w:b/>
          <w:sz w:val="24"/>
          <w:szCs w:val="24"/>
        </w:rPr>
      </w:pPr>
      <w:bookmarkStart w:id="0" w:name="_GoBack"/>
      <w:bookmarkEnd w:id="0"/>
      <w:r w:rsidRPr="005421EF">
        <w:rPr>
          <w:rFonts w:ascii="Arial" w:hAnsi="Arial" w:cs="Arial"/>
          <w:b/>
          <w:sz w:val="24"/>
          <w:szCs w:val="24"/>
        </w:rPr>
        <w:t>NATIONAL COUNCIL OF CHILD SUPPORT DIRECTORS</w:t>
      </w:r>
    </w:p>
    <w:p w:rsidR="00B52379" w:rsidRDefault="00B52379" w:rsidP="00B52379">
      <w:pPr>
        <w:pStyle w:val="NoSpacing"/>
        <w:jc w:val="center"/>
        <w:rPr>
          <w:rFonts w:ascii="Arial" w:hAnsi="Arial" w:cs="Arial"/>
          <w:b/>
          <w:sz w:val="24"/>
          <w:szCs w:val="24"/>
        </w:rPr>
      </w:pPr>
    </w:p>
    <w:p w:rsidR="00B52379" w:rsidRDefault="00725373" w:rsidP="00B52379">
      <w:pPr>
        <w:pStyle w:val="NoSpacing"/>
        <w:jc w:val="center"/>
        <w:rPr>
          <w:rFonts w:ascii="Arial" w:hAnsi="Arial" w:cs="Arial"/>
          <w:b/>
          <w:sz w:val="24"/>
          <w:szCs w:val="24"/>
        </w:rPr>
      </w:pPr>
      <w:r>
        <w:rPr>
          <w:rFonts w:ascii="Arial" w:hAnsi="Arial" w:cs="Arial"/>
          <w:b/>
          <w:sz w:val="24"/>
          <w:szCs w:val="24"/>
        </w:rPr>
        <w:t xml:space="preserve">August </w:t>
      </w:r>
      <w:r w:rsidR="00B52379">
        <w:rPr>
          <w:rFonts w:ascii="Arial" w:hAnsi="Arial" w:cs="Arial"/>
          <w:b/>
          <w:sz w:val="24"/>
          <w:szCs w:val="24"/>
        </w:rPr>
        <w:t>2014 Executive Committee Meeting</w:t>
      </w:r>
    </w:p>
    <w:p w:rsidR="00B52379" w:rsidRDefault="00B52379" w:rsidP="00B52379">
      <w:pPr>
        <w:pStyle w:val="NoSpacing"/>
        <w:rPr>
          <w:rFonts w:ascii="Arial" w:hAnsi="Arial" w:cs="Arial"/>
          <w:b/>
          <w:sz w:val="24"/>
          <w:szCs w:val="24"/>
        </w:rPr>
      </w:pPr>
    </w:p>
    <w:p w:rsidR="00B52379" w:rsidRDefault="00725373" w:rsidP="00B52379">
      <w:pPr>
        <w:pStyle w:val="NoSpacing"/>
        <w:rPr>
          <w:rFonts w:ascii="Arial" w:hAnsi="Arial" w:cs="Arial"/>
          <w:sz w:val="24"/>
          <w:szCs w:val="24"/>
        </w:rPr>
      </w:pPr>
      <w:r>
        <w:rPr>
          <w:rFonts w:ascii="Arial" w:hAnsi="Arial" w:cs="Arial"/>
          <w:sz w:val="24"/>
          <w:szCs w:val="24"/>
        </w:rPr>
        <w:t>August 21</w:t>
      </w:r>
      <w:r w:rsidR="0037768C">
        <w:rPr>
          <w:rFonts w:ascii="Arial" w:hAnsi="Arial" w:cs="Arial"/>
          <w:sz w:val="24"/>
          <w:szCs w:val="24"/>
        </w:rPr>
        <w:t xml:space="preserve">, </w:t>
      </w:r>
      <w:r w:rsidR="00B52379">
        <w:rPr>
          <w:rFonts w:ascii="Arial" w:hAnsi="Arial" w:cs="Arial"/>
          <w:sz w:val="24"/>
          <w:szCs w:val="24"/>
        </w:rPr>
        <w:t xml:space="preserve">2014 </w:t>
      </w:r>
    </w:p>
    <w:p w:rsidR="00B52379" w:rsidRDefault="00B52379" w:rsidP="00B52379">
      <w:pPr>
        <w:pStyle w:val="NoSpacing"/>
        <w:rPr>
          <w:rFonts w:ascii="Arial" w:hAnsi="Arial" w:cs="Arial"/>
          <w:sz w:val="24"/>
          <w:szCs w:val="24"/>
        </w:rPr>
      </w:pPr>
    </w:p>
    <w:p w:rsidR="00B52379" w:rsidRDefault="00B52379" w:rsidP="00B52379">
      <w:pPr>
        <w:pStyle w:val="NoSpacing"/>
        <w:rPr>
          <w:rFonts w:ascii="Arial" w:hAnsi="Arial" w:cs="Arial"/>
          <w:sz w:val="24"/>
          <w:szCs w:val="24"/>
        </w:rPr>
      </w:pPr>
      <w:r>
        <w:rPr>
          <w:rFonts w:ascii="Arial" w:hAnsi="Arial" w:cs="Arial"/>
          <w:sz w:val="24"/>
          <w:szCs w:val="24"/>
        </w:rPr>
        <w:t>Present:</w:t>
      </w:r>
    </w:p>
    <w:p w:rsidR="00D4291C" w:rsidRDefault="00D4291C" w:rsidP="00B52379">
      <w:pPr>
        <w:pStyle w:val="NoSpacing"/>
        <w:rPr>
          <w:rFonts w:ascii="Arial" w:hAnsi="Arial" w:cs="Arial"/>
          <w:sz w:val="24"/>
          <w:szCs w:val="24"/>
        </w:rPr>
      </w:pPr>
      <w:r>
        <w:rPr>
          <w:rFonts w:ascii="Arial" w:hAnsi="Arial" w:cs="Arial"/>
          <w:sz w:val="24"/>
          <w:szCs w:val="24"/>
        </w:rPr>
        <w:t>Sharon Santilli – Vice President</w:t>
      </w:r>
    </w:p>
    <w:p w:rsidR="00B52379" w:rsidRDefault="00D4291C" w:rsidP="00B52379">
      <w:pPr>
        <w:pStyle w:val="NoSpacing"/>
        <w:rPr>
          <w:rFonts w:ascii="Arial" w:hAnsi="Arial" w:cs="Arial"/>
          <w:sz w:val="24"/>
          <w:szCs w:val="24"/>
        </w:rPr>
      </w:pPr>
      <w:r>
        <w:rPr>
          <w:rFonts w:ascii="Arial" w:hAnsi="Arial" w:cs="Arial"/>
          <w:sz w:val="24"/>
          <w:szCs w:val="24"/>
        </w:rPr>
        <w:t>J</w:t>
      </w:r>
      <w:r w:rsidR="00B52379">
        <w:rPr>
          <w:rFonts w:ascii="Arial" w:hAnsi="Arial" w:cs="Arial"/>
          <w:sz w:val="24"/>
          <w:szCs w:val="24"/>
        </w:rPr>
        <w:t>im Fleming - Treasurer</w:t>
      </w:r>
    </w:p>
    <w:p w:rsidR="00725373" w:rsidRDefault="00725373" w:rsidP="00B52379">
      <w:pPr>
        <w:pStyle w:val="NoSpacing"/>
        <w:rPr>
          <w:rFonts w:ascii="Arial" w:hAnsi="Arial" w:cs="Arial"/>
          <w:sz w:val="24"/>
          <w:szCs w:val="24"/>
        </w:rPr>
      </w:pPr>
      <w:r>
        <w:rPr>
          <w:rFonts w:ascii="Arial" w:hAnsi="Arial" w:cs="Arial"/>
          <w:sz w:val="24"/>
          <w:szCs w:val="24"/>
        </w:rPr>
        <w:t>Carol Eaton, Secretary</w:t>
      </w:r>
    </w:p>
    <w:p w:rsidR="00725373" w:rsidRDefault="00725373" w:rsidP="00B52379">
      <w:pPr>
        <w:pStyle w:val="NoSpacing"/>
        <w:rPr>
          <w:rFonts w:ascii="Arial" w:hAnsi="Arial" w:cs="Arial"/>
          <w:sz w:val="24"/>
          <w:szCs w:val="24"/>
        </w:rPr>
      </w:pPr>
    </w:p>
    <w:p w:rsidR="00B52379" w:rsidRPr="00860501" w:rsidRDefault="00B52379" w:rsidP="00B52379">
      <w:pPr>
        <w:pStyle w:val="NoSpacing"/>
        <w:rPr>
          <w:rFonts w:ascii="Arial" w:hAnsi="Arial" w:cs="Arial"/>
          <w:sz w:val="24"/>
          <w:szCs w:val="24"/>
        </w:rPr>
      </w:pPr>
      <w:r w:rsidRPr="00860501">
        <w:rPr>
          <w:rFonts w:ascii="Arial" w:hAnsi="Arial" w:cs="Arial"/>
          <w:sz w:val="24"/>
          <w:szCs w:val="24"/>
        </w:rPr>
        <w:t>Region 1 – Jerry Joy</w:t>
      </w:r>
      <w:r w:rsidR="00283552">
        <w:rPr>
          <w:rFonts w:ascii="Arial" w:hAnsi="Arial" w:cs="Arial"/>
          <w:sz w:val="24"/>
          <w:szCs w:val="24"/>
        </w:rPr>
        <w:t xml:space="preserve"> and Mary Weatherill</w:t>
      </w:r>
    </w:p>
    <w:p w:rsidR="009E2D0A" w:rsidRDefault="009E2D0A" w:rsidP="00B52379">
      <w:pPr>
        <w:pStyle w:val="NoSpacing"/>
        <w:rPr>
          <w:rFonts w:ascii="Arial" w:hAnsi="Arial" w:cs="Arial"/>
          <w:sz w:val="24"/>
          <w:szCs w:val="24"/>
        </w:rPr>
      </w:pPr>
      <w:r>
        <w:rPr>
          <w:rFonts w:ascii="Arial" w:hAnsi="Arial" w:cs="Arial"/>
          <w:sz w:val="24"/>
          <w:szCs w:val="24"/>
        </w:rPr>
        <w:t>Region 4 – Charles Bryson</w:t>
      </w:r>
    </w:p>
    <w:p w:rsidR="00283552" w:rsidRDefault="00283552" w:rsidP="00B52379">
      <w:pPr>
        <w:pStyle w:val="NoSpacing"/>
        <w:rPr>
          <w:rFonts w:ascii="Arial" w:hAnsi="Arial" w:cs="Arial"/>
          <w:sz w:val="24"/>
          <w:szCs w:val="24"/>
        </w:rPr>
      </w:pPr>
      <w:r>
        <w:rPr>
          <w:rFonts w:ascii="Arial" w:hAnsi="Arial" w:cs="Arial"/>
          <w:sz w:val="24"/>
          <w:szCs w:val="24"/>
        </w:rPr>
        <w:t>Region 5 – Erin Frisch</w:t>
      </w:r>
    </w:p>
    <w:p w:rsidR="00B52379" w:rsidRPr="00860501" w:rsidRDefault="00B52379" w:rsidP="00B52379">
      <w:pPr>
        <w:pStyle w:val="NoSpacing"/>
        <w:rPr>
          <w:rFonts w:ascii="Arial" w:hAnsi="Arial" w:cs="Arial"/>
          <w:sz w:val="24"/>
          <w:szCs w:val="24"/>
        </w:rPr>
      </w:pPr>
      <w:r>
        <w:rPr>
          <w:rFonts w:ascii="Arial" w:hAnsi="Arial" w:cs="Arial"/>
          <w:sz w:val="24"/>
          <w:szCs w:val="24"/>
        </w:rPr>
        <w:t>Region 6 – Dan McDonald</w:t>
      </w:r>
      <w:r w:rsidR="00283552">
        <w:rPr>
          <w:rFonts w:ascii="Arial" w:hAnsi="Arial" w:cs="Arial"/>
          <w:sz w:val="24"/>
          <w:szCs w:val="24"/>
        </w:rPr>
        <w:t xml:space="preserve"> and Steve Smith</w:t>
      </w:r>
    </w:p>
    <w:p w:rsidR="00B52379" w:rsidRDefault="00B52379" w:rsidP="00B52379">
      <w:pPr>
        <w:pStyle w:val="NoSpacing"/>
        <w:rPr>
          <w:rFonts w:ascii="Arial" w:hAnsi="Arial" w:cs="Arial"/>
          <w:sz w:val="24"/>
          <w:szCs w:val="24"/>
        </w:rPr>
      </w:pPr>
      <w:r>
        <w:rPr>
          <w:rFonts w:ascii="Arial" w:hAnsi="Arial" w:cs="Arial"/>
          <w:sz w:val="24"/>
          <w:szCs w:val="24"/>
        </w:rPr>
        <w:t>Region 7 – Trisha Thomas</w:t>
      </w:r>
      <w:r w:rsidR="00283552">
        <w:rPr>
          <w:rFonts w:ascii="Arial" w:hAnsi="Arial" w:cs="Arial"/>
          <w:sz w:val="24"/>
          <w:szCs w:val="24"/>
        </w:rPr>
        <w:t xml:space="preserve"> and Byron Van Patten</w:t>
      </w:r>
    </w:p>
    <w:p w:rsidR="0031507A" w:rsidRDefault="00B52379" w:rsidP="00B52379">
      <w:pPr>
        <w:pStyle w:val="NoSpacing"/>
        <w:rPr>
          <w:rFonts w:ascii="Arial" w:hAnsi="Arial" w:cs="Arial"/>
          <w:sz w:val="24"/>
          <w:szCs w:val="24"/>
        </w:rPr>
      </w:pPr>
      <w:r>
        <w:rPr>
          <w:rFonts w:ascii="Arial" w:hAnsi="Arial" w:cs="Arial"/>
          <w:sz w:val="24"/>
          <w:szCs w:val="24"/>
        </w:rPr>
        <w:t xml:space="preserve">Region 8 </w:t>
      </w:r>
      <w:r w:rsidR="00D01C16">
        <w:rPr>
          <w:rFonts w:ascii="Arial" w:hAnsi="Arial" w:cs="Arial"/>
          <w:sz w:val="24"/>
          <w:szCs w:val="24"/>
        </w:rPr>
        <w:t>– Liesa Stockdale</w:t>
      </w:r>
      <w:r w:rsidR="00283552">
        <w:rPr>
          <w:rFonts w:ascii="Arial" w:hAnsi="Arial" w:cs="Arial"/>
          <w:sz w:val="24"/>
          <w:szCs w:val="24"/>
        </w:rPr>
        <w:t xml:space="preserve"> </w:t>
      </w:r>
    </w:p>
    <w:p w:rsidR="00B52379" w:rsidRDefault="0031507A" w:rsidP="00B52379">
      <w:pPr>
        <w:pStyle w:val="NoSpacing"/>
        <w:rPr>
          <w:rFonts w:ascii="Arial" w:hAnsi="Arial" w:cs="Arial"/>
          <w:sz w:val="24"/>
          <w:szCs w:val="24"/>
        </w:rPr>
      </w:pPr>
      <w:r>
        <w:rPr>
          <w:rFonts w:ascii="Arial" w:hAnsi="Arial" w:cs="Arial"/>
          <w:sz w:val="24"/>
          <w:szCs w:val="24"/>
        </w:rPr>
        <w:t xml:space="preserve">Region 9 -- </w:t>
      </w:r>
      <w:r w:rsidR="00283552">
        <w:rPr>
          <w:rFonts w:ascii="Arial" w:hAnsi="Arial" w:cs="Arial"/>
          <w:sz w:val="24"/>
          <w:szCs w:val="24"/>
        </w:rPr>
        <w:t>Todd Bright</w:t>
      </w:r>
    </w:p>
    <w:p w:rsidR="00B52379" w:rsidRDefault="00B52379" w:rsidP="00B52379">
      <w:pPr>
        <w:pStyle w:val="NoSpacing"/>
        <w:rPr>
          <w:rFonts w:ascii="Arial" w:hAnsi="Arial" w:cs="Arial"/>
          <w:sz w:val="24"/>
          <w:szCs w:val="24"/>
        </w:rPr>
      </w:pPr>
      <w:r>
        <w:rPr>
          <w:rFonts w:ascii="Arial" w:hAnsi="Arial" w:cs="Arial"/>
          <w:sz w:val="24"/>
          <w:szCs w:val="24"/>
        </w:rPr>
        <w:t>Region 10 – Kate Richardson</w:t>
      </w:r>
      <w:r w:rsidR="00283552">
        <w:rPr>
          <w:rFonts w:ascii="Arial" w:hAnsi="Arial" w:cs="Arial"/>
          <w:sz w:val="24"/>
          <w:szCs w:val="24"/>
        </w:rPr>
        <w:t xml:space="preserve"> and Carol Beecher</w:t>
      </w:r>
    </w:p>
    <w:p w:rsidR="00283552" w:rsidRDefault="00283552" w:rsidP="00B52379">
      <w:pPr>
        <w:pStyle w:val="NoSpacing"/>
        <w:rPr>
          <w:rFonts w:ascii="Arial" w:hAnsi="Arial" w:cs="Arial"/>
          <w:sz w:val="24"/>
          <w:szCs w:val="24"/>
        </w:rPr>
      </w:pPr>
    </w:p>
    <w:p w:rsidR="00B52379" w:rsidRDefault="00B52379" w:rsidP="00B52379">
      <w:pPr>
        <w:pStyle w:val="NoSpacing"/>
        <w:rPr>
          <w:rFonts w:ascii="Arial" w:hAnsi="Arial" w:cs="Arial"/>
          <w:sz w:val="24"/>
          <w:szCs w:val="24"/>
        </w:rPr>
      </w:pPr>
      <w:r>
        <w:rPr>
          <w:rFonts w:ascii="Arial" w:hAnsi="Arial" w:cs="Arial"/>
          <w:sz w:val="24"/>
          <w:szCs w:val="24"/>
        </w:rPr>
        <w:t>Committee Chairs:</w:t>
      </w:r>
    </w:p>
    <w:p w:rsidR="00B52379" w:rsidRDefault="00B52379" w:rsidP="00B52379">
      <w:pPr>
        <w:pStyle w:val="NoSpacing"/>
        <w:rPr>
          <w:rFonts w:ascii="Arial" w:hAnsi="Arial" w:cs="Arial"/>
          <w:sz w:val="24"/>
          <w:szCs w:val="24"/>
        </w:rPr>
      </w:pPr>
      <w:r>
        <w:rPr>
          <w:rFonts w:ascii="Arial" w:hAnsi="Arial" w:cs="Arial"/>
          <w:sz w:val="24"/>
          <w:szCs w:val="24"/>
        </w:rPr>
        <w:t>Alisha Griffin, Medical Support</w:t>
      </w:r>
    </w:p>
    <w:p w:rsidR="00B52379" w:rsidRDefault="00B52379" w:rsidP="00B52379">
      <w:pPr>
        <w:pStyle w:val="NoSpacing"/>
        <w:rPr>
          <w:rFonts w:ascii="Arial" w:hAnsi="Arial" w:cs="Arial"/>
          <w:b/>
          <w:sz w:val="24"/>
          <w:szCs w:val="24"/>
        </w:rPr>
      </w:pPr>
    </w:p>
    <w:p w:rsidR="00D4291C" w:rsidRPr="00D4291C" w:rsidRDefault="00725373" w:rsidP="00B52379">
      <w:pPr>
        <w:pStyle w:val="NoSpacing"/>
        <w:rPr>
          <w:rFonts w:ascii="Arial" w:hAnsi="Arial" w:cs="Arial"/>
          <w:sz w:val="24"/>
          <w:szCs w:val="24"/>
        </w:rPr>
      </w:pPr>
      <w:r>
        <w:rPr>
          <w:rFonts w:ascii="Arial" w:hAnsi="Arial" w:cs="Arial"/>
          <w:sz w:val="24"/>
          <w:szCs w:val="24"/>
        </w:rPr>
        <w:t xml:space="preserve">Vice </w:t>
      </w:r>
      <w:r w:rsidR="00D4291C" w:rsidRPr="00D4291C">
        <w:rPr>
          <w:rFonts w:ascii="Arial" w:hAnsi="Arial" w:cs="Arial"/>
          <w:sz w:val="24"/>
          <w:szCs w:val="24"/>
        </w:rPr>
        <w:t xml:space="preserve">President </w:t>
      </w:r>
      <w:r>
        <w:rPr>
          <w:rFonts w:ascii="Arial" w:hAnsi="Arial" w:cs="Arial"/>
          <w:sz w:val="24"/>
          <w:szCs w:val="24"/>
        </w:rPr>
        <w:t xml:space="preserve">Santilli </w:t>
      </w:r>
      <w:r w:rsidR="00D4291C" w:rsidRPr="00D4291C">
        <w:rPr>
          <w:rFonts w:ascii="Arial" w:hAnsi="Arial" w:cs="Arial"/>
          <w:sz w:val="24"/>
          <w:szCs w:val="24"/>
        </w:rPr>
        <w:t xml:space="preserve">welcomed </w:t>
      </w:r>
      <w:r w:rsidR="00283552">
        <w:rPr>
          <w:rFonts w:ascii="Arial" w:hAnsi="Arial" w:cs="Arial"/>
          <w:sz w:val="24"/>
          <w:szCs w:val="24"/>
        </w:rPr>
        <w:t xml:space="preserve">the current and future Executive Committee members </w:t>
      </w:r>
      <w:r w:rsidR="00D4291C" w:rsidRPr="00D4291C">
        <w:rPr>
          <w:rFonts w:ascii="Arial" w:hAnsi="Arial" w:cs="Arial"/>
          <w:sz w:val="24"/>
          <w:szCs w:val="24"/>
        </w:rPr>
        <w:t>and called the meeting to order at 3:30 PM ET.</w:t>
      </w:r>
    </w:p>
    <w:p w:rsidR="00D4291C" w:rsidRDefault="00D4291C" w:rsidP="00B52379">
      <w:pPr>
        <w:pStyle w:val="NoSpacing"/>
        <w:rPr>
          <w:rFonts w:ascii="Arial" w:hAnsi="Arial" w:cs="Arial"/>
          <w:b/>
          <w:sz w:val="24"/>
          <w:szCs w:val="24"/>
        </w:rPr>
      </w:pPr>
    </w:p>
    <w:p w:rsidR="00B52379" w:rsidRDefault="00B52379" w:rsidP="00B52379">
      <w:pPr>
        <w:pStyle w:val="NoSpacing"/>
        <w:rPr>
          <w:rFonts w:ascii="Arial" w:hAnsi="Arial" w:cs="Arial"/>
          <w:b/>
          <w:sz w:val="24"/>
          <w:szCs w:val="24"/>
        </w:rPr>
      </w:pPr>
      <w:r>
        <w:rPr>
          <w:rFonts w:ascii="Arial" w:hAnsi="Arial" w:cs="Arial"/>
          <w:b/>
          <w:sz w:val="24"/>
          <w:szCs w:val="24"/>
        </w:rPr>
        <w:t>APPROVAL OF MINUTES</w:t>
      </w:r>
    </w:p>
    <w:p w:rsidR="00283552" w:rsidRDefault="00283552" w:rsidP="00B52379">
      <w:pPr>
        <w:pStyle w:val="NoSpacing"/>
        <w:rPr>
          <w:rFonts w:ascii="Arial" w:hAnsi="Arial" w:cs="Arial"/>
          <w:b/>
          <w:sz w:val="24"/>
          <w:szCs w:val="24"/>
        </w:rPr>
      </w:pPr>
    </w:p>
    <w:p w:rsidR="00B52379" w:rsidRDefault="00283552" w:rsidP="00B52379">
      <w:pPr>
        <w:pStyle w:val="NoSpacing"/>
        <w:rPr>
          <w:rFonts w:ascii="Arial" w:hAnsi="Arial" w:cs="Arial"/>
          <w:b/>
          <w:sz w:val="24"/>
          <w:szCs w:val="24"/>
        </w:rPr>
      </w:pPr>
      <w:r>
        <w:rPr>
          <w:rFonts w:ascii="Arial" w:hAnsi="Arial" w:cs="Arial"/>
          <w:sz w:val="24"/>
          <w:szCs w:val="24"/>
        </w:rPr>
        <w:t>The first order of business was review of the May and July 2014 minutes.  There were no comments or changes.</w:t>
      </w:r>
    </w:p>
    <w:p w:rsidR="00B52379" w:rsidRDefault="00103AEA" w:rsidP="00B52379">
      <w:pPr>
        <w:pStyle w:val="NoSpacing"/>
        <w:rPr>
          <w:rFonts w:ascii="Arial" w:hAnsi="Arial" w:cs="Arial"/>
          <w:sz w:val="24"/>
          <w:szCs w:val="24"/>
        </w:rPr>
      </w:pPr>
      <w:r>
        <w:rPr>
          <w:rFonts w:ascii="Arial" w:hAnsi="Arial" w:cs="Arial"/>
          <w:sz w:val="24"/>
          <w:szCs w:val="24"/>
        </w:rPr>
        <w:t xml:space="preserve"> </w:t>
      </w:r>
    </w:p>
    <w:p w:rsidR="00B52379" w:rsidRDefault="00B52379" w:rsidP="00B52379">
      <w:pPr>
        <w:pStyle w:val="NoSpacing"/>
        <w:rPr>
          <w:rFonts w:ascii="Arial" w:hAnsi="Arial" w:cs="Arial"/>
          <w:b/>
          <w:sz w:val="24"/>
          <w:szCs w:val="24"/>
        </w:rPr>
      </w:pPr>
      <w:r>
        <w:rPr>
          <w:rFonts w:ascii="Arial" w:hAnsi="Arial" w:cs="Arial"/>
          <w:b/>
          <w:sz w:val="24"/>
          <w:szCs w:val="24"/>
        </w:rPr>
        <w:t>TREASURER’S REPORT</w:t>
      </w:r>
    </w:p>
    <w:p w:rsidR="00B52379" w:rsidRDefault="00B52379" w:rsidP="00B52379">
      <w:pPr>
        <w:pStyle w:val="NoSpacing"/>
        <w:rPr>
          <w:rFonts w:ascii="Arial" w:hAnsi="Arial" w:cs="Arial"/>
          <w:b/>
          <w:sz w:val="24"/>
          <w:szCs w:val="24"/>
        </w:rPr>
      </w:pPr>
    </w:p>
    <w:p w:rsidR="00632F37" w:rsidRPr="009D1F8C" w:rsidRDefault="00B52379" w:rsidP="00632F37">
      <w:pPr>
        <w:pStyle w:val="NoSpacing"/>
        <w:rPr>
          <w:rFonts w:ascii="Arial" w:hAnsi="Arial" w:cs="Arial"/>
          <w:sz w:val="24"/>
          <w:szCs w:val="24"/>
        </w:rPr>
      </w:pPr>
      <w:r>
        <w:rPr>
          <w:rFonts w:ascii="Arial" w:hAnsi="Arial" w:cs="Arial"/>
          <w:sz w:val="24"/>
          <w:szCs w:val="24"/>
        </w:rPr>
        <w:t xml:space="preserve">Jim Fleming reported the balance as of the end of </w:t>
      </w:r>
      <w:r w:rsidR="00D4291C">
        <w:rPr>
          <w:rFonts w:ascii="Arial" w:hAnsi="Arial" w:cs="Arial"/>
          <w:sz w:val="24"/>
          <w:szCs w:val="24"/>
        </w:rPr>
        <w:t>Ju</w:t>
      </w:r>
      <w:r w:rsidR="00061C23">
        <w:rPr>
          <w:rFonts w:ascii="Arial" w:hAnsi="Arial" w:cs="Arial"/>
          <w:sz w:val="24"/>
          <w:szCs w:val="24"/>
        </w:rPr>
        <w:t>ne</w:t>
      </w:r>
      <w:r w:rsidR="00D4291C">
        <w:rPr>
          <w:rFonts w:ascii="Arial" w:hAnsi="Arial" w:cs="Arial"/>
          <w:sz w:val="24"/>
          <w:szCs w:val="24"/>
        </w:rPr>
        <w:t xml:space="preserve"> was </w:t>
      </w:r>
      <w:r w:rsidR="00695F67">
        <w:rPr>
          <w:rFonts w:ascii="Arial" w:hAnsi="Arial" w:cs="Arial"/>
          <w:sz w:val="24"/>
          <w:szCs w:val="24"/>
        </w:rPr>
        <w:t>$71,723.53</w:t>
      </w:r>
      <w:r>
        <w:rPr>
          <w:rFonts w:ascii="Arial" w:hAnsi="Arial" w:cs="Arial"/>
          <w:sz w:val="24"/>
          <w:szCs w:val="24"/>
        </w:rPr>
        <w:t>.</w:t>
      </w:r>
      <w:r w:rsidR="009D1F8C">
        <w:rPr>
          <w:rFonts w:ascii="Arial" w:hAnsi="Arial" w:cs="Arial"/>
          <w:sz w:val="24"/>
          <w:szCs w:val="24"/>
        </w:rPr>
        <w:t xml:space="preserve">  </w:t>
      </w:r>
      <w:r w:rsidR="000D2E24">
        <w:rPr>
          <w:rFonts w:ascii="Arial" w:hAnsi="Arial" w:cs="Arial"/>
          <w:sz w:val="24"/>
          <w:szCs w:val="24"/>
        </w:rPr>
        <w:t xml:space="preserve">He </w:t>
      </w:r>
      <w:r w:rsidR="00695F67">
        <w:rPr>
          <w:rFonts w:ascii="Arial" w:hAnsi="Arial" w:cs="Arial"/>
          <w:sz w:val="24"/>
          <w:szCs w:val="24"/>
        </w:rPr>
        <w:t xml:space="preserve">also provided a </w:t>
      </w:r>
      <w:r w:rsidR="00283552">
        <w:rPr>
          <w:rFonts w:ascii="Arial" w:hAnsi="Arial" w:cs="Arial"/>
          <w:sz w:val="24"/>
          <w:szCs w:val="24"/>
        </w:rPr>
        <w:t xml:space="preserve">recap of the conference revenues and expenditures that has been updated from what was distributed in Boston.  The conference report shows revenue over expenses of $11,824.14.  </w:t>
      </w:r>
      <w:r w:rsidR="000B04D8">
        <w:rPr>
          <w:rFonts w:ascii="Arial" w:hAnsi="Arial" w:cs="Arial"/>
          <w:sz w:val="24"/>
          <w:szCs w:val="24"/>
        </w:rPr>
        <w:t xml:space="preserve">Clarification was provided that the refund of overage to the hotel was what the hotel required for a deposit, and therefore, because the expenses incurred was less than projected we received all of the overage back plus more.  Dan McDonald asked if the credit card charge </w:t>
      </w:r>
      <w:r w:rsidR="00B74E0F">
        <w:rPr>
          <w:rFonts w:ascii="Arial" w:hAnsi="Arial" w:cs="Arial"/>
          <w:sz w:val="24"/>
          <w:szCs w:val="24"/>
        </w:rPr>
        <w:t>is</w:t>
      </w:r>
      <w:r w:rsidR="000B04D8">
        <w:rPr>
          <w:rFonts w:ascii="Arial" w:hAnsi="Arial" w:cs="Arial"/>
          <w:sz w:val="24"/>
          <w:szCs w:val="24"/>
        </w:rPr>
        <w:t xml:space="preserve"> monthly? Jim advised the bank requires a three-year contract with a minimum monthly charge.</w:t>
      </w:r>
      <w:r w:rsidR="00632F37">
        <w:rPr>
          <w:rFonts w:ascii="Arial" w:hAnsi="Arial" w:cs="Arial"/>
          <w:sz w:val="24"/>
          <w:szCs w:val="24"/>
        </w:rPr>
        <w:t xml:space="preserve">  </w:t>
      </w:r>
      <w:r w:rsidR="00632F37" w:rsidRPr="00C27B72">
        <w:rPr>
          <w:rFonts w:ascii="Arial" w:hAnsi="Arial" w:cs="Arial"/>
          <w:sz w:val="24"/>
          <w:szCs w:val="24"/>
        </w:rPr>
        <w:t>See copy of the Ju</w:t>
      </w:r>
      <w:r w:rsidR="00061C23">
        <w:rPr>
          <w:rFonts w:ascii="Arial" w:hAnsi="Arial" w:cs="Arial"/>
          <w:sz w:val="24"/>
          <w:szCs w:val="24"/>
        </w:rPr>
        <w:t>ly</w:t>
      </w:r>
      <w:r w:rsidR="00632F37" w:rsidRPr="00C27B72">
        <w:rPr>
          <w:rFonts w:ascii="Arial" w:hAnsi="Arial" w:cs="Arial"/>
          <w:sz w:val="24"/>
          <w:szCs w:val="24"/>
        </w:rPr>
        <w:t xml:space="preserve"> 1, 2014 – Ju</w:t>
      </w:r>
      <w:r w:rsidR="00061C23">
        <w:rPr>
          <w:rFonts w:ascii="Arial" w:hAnsi="Arial" w:cs="Arial"/>
          <w:sz w:val="24"/>
          <w:szCs w:val="24"/>
        </w:rPr>
        <w:t>ly</w:t>
      </w:r>
      <w:r w:rsidR="00632F37" w:rsidRPr="00C27B72">
        <w:rPr>
          <w:rFonts w:ascii="Arial" w:hAnsi="Arial" w:cs="Arial"/>
          <w:sz w:val="24"/>
          <w:szCs w:val="24"/>
        </w:rPr>
        <w:t xml:space="preserve"> 30, 2014 Treasurer’s Report</w:t>
      </w:r>
      <w:r w:rsidR="00632F37">
        <w:rPr>
          <w:rFonts w:ascii="Arial" w:hAnsi="Arial" w:cs="Arial"/>
          <w:sz w:val="24"/>
          <w:szCs w:val="24"/>
        </w:rPr>
        <w:t xml:space="preserve"> and August 21, 2014 Conference Report at the end of this document</w:t>
      </w:r>
      <w:r w:rsidR="00632F37" w:rsidRPr="00C27B72">
        <w:rPr>
          <w:rFonts w:ascii="Arial" w:hAnsi="Arial" w:cs="Arial"/>
          <w:sz w:val="24"/>
          <w:szCs w:val="24"/>
        </w:rPr>
        <w:t>.</w:t>
      </w:r>
      <w:r w:rsidR="00632F37">
        <w:rPr>
          <w:rFonts w:ascii="Arial" w:hAnsi="Arial" w:cs="Arial"/>
          <w:sz w:val="24"/>
          <w:szCs w:val="24"/>
        </w:rPr>
        <w:t xml:space="preserve">  </w:t>
      </w:r>
    </w:p>
    <w:p w:rsidR="000B04D8" w:rsidRDefault="000B04D8" w:rsidP="00B52379">
      <w:pPr>
        <w:pStyle w:val="NoSpacing"/>
        <w:rPr>
          <w:rFonts w:ascii="Arial" w:hAnsi="Arial" w:cs="Arial"/>
          <w:sz w:val="24"/>
          <w:szCs w:val="24"/>
        </w:rPr>
      </w:pPr>
    </w:p>
    <w:p w:rsidR="000B04D8" w:rsidRDefault="000B04D8" w:rsidP="00B52379">
      <w:pPr>
        <w:pStyle w:val="NoSpacing"/>
        <w:rPr>
          <w:rFonts w:ascii="Arial" w:hAnsi="Arial" w:cs="Arial"/>
          <w:sz w:val="24"/>
          <w:szCs w:val="24"/>
        </w:rPr>
      </w:pPr>
      <w:r>
        <w:rPr>
          <w:rFonts w:ascii="Arial" w:hAnsi="Arial" w:cs="Arial"/>
          <w:sz w:val="24"/>
          <w:szCs w:val="24"/>
        </w:rPr>
        <w:lastRenderedPageBreak/>
        <w:t xml:space="preserve">Sharon Santilli commented the bank account is set up in the state where the treasurer is located.  Historically, NCCSD has used the Bank of </w:t>
      </w:r>
      <w:r w:rsidR="00B74E0F">
        <w:rPr>
          <w:rFonts w:ascii="Arial" w:hAnsi="Arial" w:cs="Arial"/>
          <w:sz w:val="24"/>
          <w:szCs w:val="24"/>
        </w:rPr>
        <w:t>America;</w:t>
      </w:r>
      <w:r>
        <w:rPr>
          <w:rFonts w:ascii="Arial" w:hAnsi="Arial" w:cs="Arial"/>
          <w:sz w:val="24"/>
          <w:szCs w:val="24"/>
        </w:rPr>
        <w:t xml:space="preserve"> however, there was not a Bank of America in North Dakota.  Dan McDonald stated he would like to commend Jim Fleming for a job well done as Treasurer.  His work has been very detailed and advised he is looking forward to Jim continuing for another year.</w:t>
      </w:r>
    </w:p>
    <w:p w:rsidR="000B04D8" w:rsidRDefault="000B04D8" w:rsidP="00B52379">
      <w:pPr>
        <w:pStyle w:val="NoSpacing"/>
        <w:rPr>
          <w:rFonts w:ascii="Arial" w:hAnsi="Arial" w:cs="Arial"/>
          <w:sz w:val="24"/>
          <w:szCs w:val="24"/>
        </w:rPr>
      </w:pPr>
    </w:p>
    <w:p w:rsidR="000B04D8" w:rsidRDefault="000B04D8" w:rsidP="00B52379">
      <w:pPr>
        <w:pStyle w:val="NoSpacing"/>
        <w:rPr>
          <w:rFonts w:ascii="Arial" w:hAnsi="Arial" w:cs="Arial"/>
          <w:sz w:val="24"/>
          <w:szCs w:val="24"/>
        </w:rPr>
      </w:pPr>
      <w:r>
        <w:rPr>
          <w:rFonts w:ascii="Arial" w:hAnsi="Arial" w:cs="Arial"/>
          <w:sz w:val="24"/>
          <w:szCs w:val="24"/>
        </w:rPr>
        <w:t>Jerry Joy made a motion to approve the Treasurer’s report and Kate Richardson seconded.  Motion was unanimously carried.</w:t>
      </w:r>
    </w:p>
    <w:p w:rsidR="000B04D8" w:rsidRDefault="000B04D8" w:rsidP="00B52379">
      <w:pPr>
        <w:pStyle w:val="NoSpacing"/>
        <w:rPr>
          <w:rFonts w:ascii="Arial" w:hAnsi="Arial" w:cs="Arial"/>
          <w:sz w:val="24"/>
          <w:szCs w:val="24"/>
        </w:rPr>
      </w:pPr>
    </w:p>
    <w:p w:rsidR="000B04D8" w:rsidRPr="000B04D8" w:rsidRDefault="000B04D8" w:rsidP="00B52379">
      <w:pPr>
        <w:pStyle w:val="NoSpacing"/>
        <w:rPr>
          <w:rFonts w:ascii="Arial" w:hAnsi="Arial" w:cs="Arial"/>
          <w:b/>
          <w:sz w:val="24"/>
          <w:szCs w:val="24"/>
        </w:rPr>
      </w:pPr>
      <w:r w:rsidRPr="000B04D8">
        <w:rPr>
          <w:rFonts w:ascii="Arial" w:hAnsi="Arial" w:cs="Arial"/>
          <w:b/>
          <w:sz w:val="24"/>
          <w:szCs w:val="24"/>
        </w:rPr>
        <w:t>M</w:t>
      </w:r>
      <w:r>
        <w:rPr>
          <w:rFonts w:ascii="Arial" w:hAnsi="Arial" w:cs="Arial"/>
          <w:b/>
          <w:sz w:val="24"/>
          <w:szCs w:val="24"/>
        </w:rPr>
        <w:t>ONTHLY CALL WITH OCSE</w:t>
      </w:r>
    </w:p>
    <w:p w:rsidR="000B04D8" w:rsidRDefault="000B04D8" w:rsidP="00B52379">
      <w:pPr>
        <w:pStyle w:val="NoSpacing"/>
        <w:rPr>
          <w:rFonts w:ascii="Arial" w:hAnsi="Arial" w:cs="Arial"/>
          <w:sz w:val="24"/>
          <w:szCs w:val="24"/>
        </w:rPr>
      </w:pPr>
    </w:p>
    <w:p w:rsidR="000B04D8" w:rsidRDefault="000B04D8" w:rsidP="00B52379">
      <w:pPr>
        <w:pStyle w:val="NoSpacing"/>
        <w:rPr>
          <w:rFonts w:ascii="Arial" w:hAnsi="Arial" w:cs="Arial"/>
          <w:sz w:val="24"/>
          <w:szCs w:val="24"/>
        </w:rPr>
      </w:pPr>
      <w:r>
        <w:rPr>
          <w:rFonts w:ascii="Arial" w:hAnsi="Arial" w:cs="Arial"/>
          <w:sz w:val="24"/>
          <w:szCs w:val="24"/>
        </w:rPr>
        <w:t>Sharon Santilli advised there was not a monthly call with OCSE.</w:t>
      </w:r>
    </w:p>
    <w:p w:rsidR="000B04D8" w:rsidRDefault="000B04D8" w:rsidP="00B52379">
      <w:pPr>
        <w:pStyle w:val="NoSpacing"/>
        <w:rPr>
          <w:rFonts w:ascii="Arial" w:hAnsi="Arial" w:cs="Arial"/>
          <w:sz w:val="24"/>
          <w:szCs w:val="24"/>
        </w:rPr>
      </w:pPr>
    </w:p>
    <w:p w:rsidR="00B52379" w:rsidRDefault="00B52379" w:rsidP="00B52379">
      <w:pPr>
        <w:pStyle w:val="NoSpacing"/>
        <w:rPr>
          <w:rFonts w:ascii="Arial" w:hAnsi="Arial" w:cs="Arial"/>
          <w:b/>
          <w:sz w:val="24"/>
          <w:szCs w:val="24"/>
        </w:rPr>
      </w:pPr>
    </w:p>
    <w:p w:rsidR="00B52379" w:rsidRDefault="00B52379" w:rsidP="00B52379">
      <w:pPr>
        <w:pStyle w:val="NoSpacing"/>
        <w:rPr>
          <w:rFonts w:ascii="Arial" w:hAnsi="Arial" w:cs="Arial"/>
          <w:b/>
          <w:sz w:val="24"/>
          <w:szCs w:val="24"/>
        </w:rPr>
      </w:pPr>
      <w:r>
        <w:rPr>
          <w:rFonts w:ascii="Arial" w:hAnsi="Arial" w:cs="Arial"/>
          <w:b/>
          <w:sz w:val="24"/>
          <w:szCs w:val="24"/>
        </w:rPr>
        <w:t>COMMITTEE REPORTS</w:t>
      </w:r>
    </w:p>
    <w:p w:rsidR="00B52379" w:rsidRDefault="00B52379" w:rsidP="00B52379">
      <w:pPr>
        <w:pStyle w:val="NoSpacing"/>
        <w:rPr>
          <w:rFonts w:ascii="Arial" w:hAnsi="Arial" w:cs="Arial"/>
          <w:b/>
          <w:sz w:val="24"/>
          <w:szCs w:val="24"/>
        </w:rPr>
      </w:pPr>
    </w:p>
    <w:p w:rsidR="0010482C" w:rsidRDefault="00B52379" w:rsidP="00B52379">
      <w:pPr>
        <w:pStyle w:val="NoSpacing"/>
        <w:rPr>
          <w:rFonts w:ascii="Arial" w:hAnsi="Arial" w:cs="Arial"/>
          <w:sz w:val="24"/>
          <w:szCs w:val="24"/>
        </w:rPr>
      </w:pPr>
      <w:r w:rsidRPr="00641826">
        <w:rPr>
          <w:rFonts w:ascii="Arial" w:hAnsi="Arial" w:cs="Arial"/>
          <w:b/>
          <w:sz w:val="24"/>
          <w:szCs w:val="24"/>
          <w:u w:val="single"/>
        </w:rPr>
        <w:t>Medical Support</w:t>
      </w:r>
      <w:r w:rsidRPr="00641826">
        <w:rPr>
          <w:rFonts w:ascii="Arial" w:hAnsi="Arial" w:cs="Arial"/>
          <w:b/>
          <w:sz w:val="24"/>
          <w:szCs w:val="24"/>
        </w:rPr>
        <w:t xml:space="preserve"> </w:t>
      </w:r>
      <w:r w:rsidRPr="001D656C">
        <w:rPr>
          <w:rFonts w:ascii="Arial" w:hAnsi="Arial" w:cs="Arial"/>
          <w:sz w:val="24"/>
          <w:szCs w:val="24"/>
        </w:rPr>
        <w:t xml:space="preserve">– </w:t>
      </w:r>
      <w:r w:rsidR="000D2E24">
        <w:rPr>
          <w:rFonts w:ascii="Arial" w:hAnsi="Arial" w:cs="Arial"/>
          <w:sz w:val="24"/>
          <w:szCs w:val="24"/>
        </w:rPr>
        <w:t xml:space="preserve">Alisha Griffin </w:t>
      </w:r>
      <w:r w:rsidR="00C14371">
        <w:rPr>
          <w:rFonts w:ascii="Arial" w:hAnsi="Arial" w:cs="Arial"/>
          <w:sz w:val="24"/>
          <w:szCs w:val="24"/>
        </w:rPr>
        <w:t>reported</w:t>
      </w:r>
      <w:r w:rsidR="0010482C">
        <w:rPr>
          <w:rFonts w:ascii="Arial" w:hAnsi="Arial" w:cs="Arial"/>
          <w:sz w:val="24"/>
          <w:szCs w:val="24"/>
        </w:rPr>
        <w:t xml:space="preserve"> the committee met and worked on comments/concerns regarding the fact sheets shared by OCSE in Boston.  They don’t have a draft ready yet for review, but should be soon.  </w:t>
      </w:r>
      <w:r w:rsidR="00B74E0F">
        <w:rPr>
          <w:rFonts w:ascii="Arial" w:hAnsi="Arial" w:cs="Arial"/>
          <w:sz w:val="24"/>
          <w:szCs w:val="24"/>
        </w:rPr>
        <w:t>Once the draft is ready, t</w:t>
      </w:r>
      <w:r w:rsidR="0010482C">
        <w:rPr>
          <w:rFonts w:ascii="Arial" w:hAnsi="Arial" w:cs="Arial"/>
          <w:sz w:val="24"/>
          <w:szCs w:val="24"/>
        </w:rPr>
        <w:t xml:space="preserve">hey </w:t>
      </w:r>
      <w:r w:rsidR="00B74E0F">
        <w:rPr>
          <w:rFonts w:ascii="Arial" w:hAnsi="Arial" w:cs="Arial"/>
          <w:sz w:val="24"/>
          <w:szCs w:val="24"/>
        </w:rPr>
        <w:t xml:space="preserve">will </w:t>
      </w:r>
      <w:r w:rsidR="0010482C">
        <w:rPr>
          <w:rFonts w:ascii="Arial" w:hAnsi="Arial" w:cs="Arial"/>
          <w:sz w:val="24"/>
          <w:szCs w:val="24"/>
        </w:rPr>
        <w:t xml:space="preserve">share with the Executive Committee for feedback before sending to OCSE.  </w:t>
      </w:r>
    </w:p>
    <w:p w:rsidR="0010482C" w:rsidRDefault="0010482C" w:rsidP="00B52379">
      <w:pPr>
        <w:pStyle w:val="NoSpacing"/>
        <w:rPr>
          <w:rFonts w:ascii="Arial" w:hAnsi="Arial" w:cs="Arial"/>
          <w:sz w:val="24"/>
          <w:szCs w:val="24"/>
        </w:rPr>
      </w:pPr>
    </w:p>
    <w:p w:rsidR="0010482C" w:rsidRDefault="0010482C" w:rsidP="00B52379">
      <w:pPr>
        <w:pStyle w:val="NoSpacing"/>
        <w:rPr>
          <w:rFonts w:ascii="Arial" w:hAnsi="Arial" w:cs="Arial"/>
          <w:sz w:val="24"/>
          <w:szCs w:val="24"/>
        </w:rPr>
      </w:pPr>
      <w:r>
        <w:rPr>
          <w:rFonts w:ascii="Arial" w:hAnsi="Arial" w:cs="Arial"/>
          <w:sz w:val="24"/>
          <w:szCs w:val="24"/>
        </w:rPr>
        <w:t>The</w:t>
      </w:r>
      <w:r w:rsidR="00B74E0F">
        <w:rPr>
          <w:rFonts w:ascii="Arial" w:hAnsi="Arial" w:cs="Arial"/>
          <w:sz w:val="24"/>
          <w:szCs w:val="24"/>
        </w:rPr>
        <w:t xml:space="preserve"> committee </w:t>
      </w:r>
      <w:r>
        <w:rPr>
          <w:rFonts w:ascii="Arial" w:hAnsi="Arial" w:cs="Arial"/>
          <w:sz w:val="24"/>
          <w:szCs w:val="24"/>
        </w:rPr>
        <w:t xml:space="preserve">also discussed the interest by NCSEA to combine Medical Support </w:t>
      </w:r>
      <w:r w:rsidR="00B74E0F">
        <w:rPr>
          <w:rFonts w:ascii="Arial" w:hAnsi="Arial" w:cs="Arial"/>
          <w:sz w:val="24"/>
          <w:szCs w:val="24"/>
        </w:rPr>
        <w:t>Committees;</w:t>
      </w:r>
      <w:r>
        <w:rPr>
          <w:rFonts w:ascii="Arial" w:hAnsi="Arial" w:cs="Arial"/>
          <w:sz w:val="24"/>
          <w:szCs w:val="24"/>
        </w:rPr>
        <w:t xml:space="preserve"> however, further discussion with NCCSD will be needed before a decision is made.  Sharon Santilli asked what kinds of things NCSEA </w:t>
      </w:r>
      <w:r w:rsidR="00B74E0F">
        <w:rPr>
          <w:rFonts w:ascii="Arial" w:hAnsi="Arial" w:cs="Arial"/>
          <w:sz w:val="24"/>
          <w:szCs w:val="24"/>
        </w:rPr>
        <w:t xml:space="preserve">is </w:t>
      </w:r>
      <w:r>
        <w:rPr>
          <w:rFonts w:ascii="Arial" w:hAnsi="Arial" w:cs="Arial"/>
          <w:sz w:val="24"/>
          <w:szCs w:val="24"/>
        </w:rPr>
        <w:t xml:space="preserve">working on?  Alisha </w:t>
      </w:r>
      <w:r w:rsidR="00B74E0F">
        <w:rPr>
          <w:rFonts w:ascii="Arial" w:hAnsi="Arial" w:cs="Arial"/>
          <w:sz w:val="24"/>
          <w:szCs w:val="24"/>
        </w:rPr>
        <w:t>stated</w:t>
      </w:r>
      <w:r>
        <w:rPr>
          <w:rFonts w:ascii="Arial" w:hAnsi="Arial" w:cs="Arial"/>
          <w:sz w:val="24"/>
          <w:szCs w:val="24"/>
        </w:rPr>
        <w:t xml:space="preserve"> they are working on similar </w:t>
      </w:r>
      <w:r w:rsidR="00B74E0F">
        <w:rPr>
          <w:rFonts w:ascii="Arial" w:hAnsi="Arial" w:cs="Arial"/>
          <w:sz w:val="24"/>
          <w:szCs w:val="24"/>
        </w:rPr>
        <w:t>efforts;</w:t>
      </w:r>
      <w:r>
        <w:rPr>
          <w:rFonts w:ascii="Arial" w:hAnsi="Arial" w:cs="Arial"/>
          <w:sz w:val="24"/>
          <w:szCs w:val="24"/>
        </w:rPr>
        <w:t xml:space="preserve"> however, </w:t>
      </w:r>
      <w:r w:rsidR="00B74E0F">
        <w:rPr>
          <w:rFonts w:ascii="Arial" w:hAnsi="Arial" w:cs="Arial"/>
          <w:sz w:val="24"/>
          <w:szCs w:val="24"/>
        </w:rPr>
        <w:t xml:space="preserve">NCSEA </w:t>
      </w:r>
      <w:r>
        <w:rPr>
          <w:rFonts w:ascii="Arial" w:hAnsi="Arial" w:cs="Arial"/>
          <w:sz w:val="24"/>
          <w:szCs w:val="24"/>
        </w:rPr>
        <w:t>ha</w:t>
      </w:r>
      <w:r w:rsidR="00B74E0F">
        <w:rPr>
          <w:rFonts w:ascii="Arial" w:hAnsi="Arial" w:cs="Arial"/>
          <w:sz w:val="24"/>
          <w:szCs w:val="24"/>
        </w:rPr>
        <w:t>s</w:t>
      </w:r>
      <w:r>
        <w:rPr>
          <w:rFonts w:ascii="Arial" w:hAnsi="Arial" w:cs="Arial"/>
          <w:sz w:val="24"/>
          <w:szCs w:val="24"/>
        </w:rPr>
        <w:t xml:space="preserve"> not been meeting lately due to a change in leadership.  </w:t>
      </w:r>
    </w:p>
    <w:p w:rsidR="0010482C" w:rsidRDefault="0010482C" w:rsidP="00B52379">
      <w:pPr>
        <w:pStyle w:val="NoSpacing"/>
        <w:rPr>
          <w:rFonts w:ascii="Arial" w:hAnsi="Arial" w:cs="Arial"/>
          <w:sz w:val="24"/>
          <w:szCs w:val="24"/>
        </w:rPr>
      </w:pPr>
    </w:p>
    <w:p w:rsidR="000D2E24" w:rsidRDefault="00B52379" w:rsidP="00B52379">
      <w:pPr>
        <w:pStyle w:val="NoSpacing"/>
        <w:rPr>
          <w:rFonts w:ascii="Arial" w:hAnsi="Arial" w:cs="Arial"/>
          <w:sz w:val="24"/>
          <w:szCs w:val="24"/>
        </w:rPr>
      </w:pPr>
      <w:r w:rsidRPr="00085296">
        <w:rPr>
          <w:rFonts w:ascii="Arial" w:hAnsi="Arial" w:cs="Arial"/>
          <w:b/>
          <w:sz w:val="24"/>
          <w:szCs w:val="24"/>
          <w:u w:val="single"/>
        </w:rPr>
        <w:t>NCCSD Website</w:t>
      </w:r>
      <w:r>
        <w:rPr>
          <w:rFonts w:ascii="Arial" w:hAnsi="Arial" w:cs="Arial"/>
          <w:sz w:val="24"/>
          <w:szCs w:val="24"/>
        </w:rPr>
        <w:t xml:space="preserve"> – </w:t>
      </w:r>
      <w:r w:rsidR="000D2E24">
        <w:rPr>
          <w:rFonts w:ascii="Arial" w:hAnsi="Arial" w:cs="Arial"/>
          <w:sz w:val="24"/>
          <w:szCs w:val="24"/>
        </w:rPr>
        <w:t>Kate Richardso</w:t>
      </w:r>
      <w:r w:rsidR="00C14371">
        <w:rPr>
          <w:rFonts w:ascii="Arial" w:hAnsi="Arial" w:cs="Arial"/>
          <w:sz w:val="24"/>
          <w:szCs w:val="24"/>
        </w:rPr>
        <w:t xml:space="preserve">n </w:t>
      </w:r>
      <w:r w:rsidR="00B74E0F">
        <w:rPr>
          <w:rFonts w:ascii="Arial" w:hAnsi="Arial" w:cs="Arial"/>
          <w:sz w:val="24"/>
          <w:szCs w:val="24"/>
        </w:rPr>
        <w:t>commented</w:t>
      </w:r>
      <w:r w:rsidR="0010482C">
        <w:rPr>
          <w:rFonts w:ascii="Arial" w:hAnsi="Arial" w:cs="Arial"/>
          <w:sz w:val="24"/>
          <w:szCs w:val="24"/>
        </w:rPr>
        <w:t xml:space="preserve"> there is nothing new to report since the meeting in Boston.  </w:t>
      </w:r>
      <w:r w:rsidR="00B74E0F">
        <w:rPr>
          <w:rFonts w:ascii="Arial" w:hAnsi="Arial" w:cs="Arial"/>
          <w:sz w:val="24"/>
          <w:szCs w:val="24"/>
        </w:rPr>
        <w:t xml:space="preserve">The committee will be </w:t>
      </w:r>
      <w:r w:rsidR="0010482C">
        <w:rPr>
          <w:rFonts w:ascii="Arial" w:hAnsi="Arial" w:cs="Arial"/>
          <w:sz w:val="24"/>
          <w:szCs w:val="24"/>
        </w:rPr>
        <w:t>meeting soon to discuss next steps regarding moving forward with the SharePoint proposal approved at the annual meeting.</w:t>
      </w:r>
    </w:p>
    <w:p w:rsidR="000D2E24" w:rsidRDefault="000D2E24" w:rsidP="00B52379">
      <w:pPr>
        <w:pStyle w:val="NoSpacing"/>
        <w:rPr>
          <w:rFonts w:ascii="Arial" w:hAnsi="Arial" w:cs="Arial"/>
          <w:sz w:val="24"/>
          <w:szCs w:val="24"/>
        </w:rPr>
      </w:pPr>
    </w:p>
    <w:p w:rsidR="0010482C" w:rsidRDefault="00B52379" w:rsidP="00C14371">
      <w:pPr>
        <w:pStyle w:val="NoSpacing"/>
        <w:rPr>
          <w:rFonts w:ascii="Arial" w:hAnsi="Arial" w:cs="Arial"/>
          <w:sz w:val="24"/>
          <w:szCs w:val="24"/>
        </w:rPr>
      </w:pPr>
      <w:r>
        <w:rPr>
          <w:rFonts w:ascii="Arial" w:hAnsi="Arial" w:cs="Arial"/>
          <w:b/>
          <w:sz w:val="24"/>
          <w:szCs w:val="24"/>
          <w:u w:val="single"/>
        </w:rPr>
        <w:t>Finance Committee</w:t>
      </w:r>
      <w:r w:rsidRPr="000745E0">
        <w:rPr>
          <w:rFonts w:ascii="Arial" w:hAnsi="Arial" w:cs="Arial"/>
          <w:sz w:val="24"/>
          <w:szCs w:val="24"/>
        </w:rPr>
        <w:t xml:space="preserve"> </w:t>
      </w:r>
      <w:r>
        <w:rPr>
          <w:rFonts w:ascii="Arial" w:hAnsi="Arial" w:cs="Arial"/>
          <w:sz w:val="24"/>
          <w:szCs w:val="24"/>
        </w:rPr>
        <w:t xml:space="preserve">– </w:t>
      </w:r>
      <w:r w:rsidR="0010482C">
        <w:rPr>
          <w:rFonts w:ascii="Arial" w:hAnsi="Arial" w:cs="Arial"/>
          <w:sz w:val="24"/>
          <w:szCs w:val="24"/>
        </w:rPr>
        <w:t xml:space="preserve">Jim Fleming </w:t>
      </w:r>
      <w:r w:rsidR="005A164F">
        <w:rPr>
          <w:rFonts w:ascii="Arial" w:hAnsi="Arial" w:cs="Arial"/>
          <w:sz w:val="24"/>
          <w:szCs w:val="24"/>
        </w:rPr>
        <w:t>commented</w:t>
      </w:r>
      <w:r w:rsidR="0010482C">
        <w:rPr>
          <w:rFonts w:ascii="Arial" w:hAnsi="Arial" w:cs="Arial"/>
          <w:sz w:val="24"/>
          <w:szCs w:val="24"/>
        </w:rPr>
        <w:t xml:space="preserve"> the conference report has already been discussed.  He stated they are already moving forward on the budget for the upcoming conference in 2015.  He is working on categorizing expenses, as well as trends in how the monthly registrations come in, to help with the budgeting process.  Jim indicated he will be talking with the committee in September about insurance coverage.  </w:t>
      </w:r>
    </w:p>
    <w:p w:rsidR="0010482C" w:rsidRDefault="0010482C" w:rsidP="00C14371">
      <w:pPr>
        <w:pStyle w:val="NoSpacing"/>
        <w:rPr>
          <w:rFonts w:ascii="Arial" w:hAnsi="Arial" w:cs="Arial"/>
          <w:sz w:val="24"/>
          <w:szCs w:val="24"/>
        </w:rPr>
      </w:pPr>
    </w:p>
    <w:p w:rsidR="0010482C" w:rsidRDefault="0010482C" w:rsidP="00C14371">
      <w:pPr>
        <w:pStyle w:val="NoSpacing"/>
        <w:rPr>
          <w:rFonts w:ascii="Arial" w:hAnsi="Arial" w:cs="Arial"/>
          <w:sz w:val="24"/>
          <w:szCs w:val="24"/>
        </w:rPr>
      </w:pPr>
      <w:r>
        <w:rPr>
          <w:rFonts w:ascii="Arial" w:hAnsi="Arial" w:cs="Arial"/>
          <w:sz w:val="24"/>
          <w:szCs w:val="24"/>
        </w:rPr>
        <w:t xml:space="preserve">Sharon commented the Boston conference attendance was extremely high and is making planning difficult </w:t>
      </w:r>
      <w:r w:rsidR="005A164F">
        <w:rPr>
          <w:rFonts w:ascii="Arial" w:hAnsi="Arial" w:cs="Arial"/>
          <w:sz w:val="24"/>
          <w:szCs w:val="24"/>
        </w:rPr>
        <w:t xml:space="preserve">for the 2015 conference.  </w:t>
      </w:r>
      <w:r>
        <w:rPr>
          <w:rFonts w:ascii="Arial" w:hAnsi="Arial" w:cs="Arial"/>
          <w:sz w:val="24"/>
          <w:szCs w:val="24"/>
        </w:rPr>
        <w:t>She stated it is tough to try and balance the conference budget and expenses when you don’t know what the attendance will be.</w:t>
      </w:r>
    </w:p>
    <w:p w:rsidR="0010482C" w:rsidRDefault="0010482C" w:rsidP="00C14371">
      <w:pPr>
        <w:pStyle w:val="NoSpacing"/>
        <w:rPr>
          <w:rFonts w:ascii="Arial" w:hAnsi="Arial" w:cs="Arial"/>
          <w:sz w:val="24"/>
          <w:szCs w:val="24"/>
        </w:rPr>
      </w:pPr>
    </w:p>
    <w:p w:rsidR="007B2A00" w:rsidRDefault="00695F67" w:rsidP="00853395">
      <w:pPr>
        <w:pStyle w:val="NoSpacing"/>
        <w:rPr>
          <w:rFonts w:ascii="Arial" w:hAnsi="Arial" w:cs="Arial"/>
          <w:sz w:val="24"/>
          <w:szCs w:val="24"/>
        </w:rPr>
      </w:pPr>
      <w:r>
        <w:rPr>
          <w:rFonts w:ascii="Arial" w:hAnsi="Arial" w:cs="Arial"/>
          <w:b/>
          <w:sz w:val="24"/>
          <w:szCs w:val="24"/>
          <w:u w:val="single"/>
        </w:rPr>
        <w:t xml:space="preserve">Offset </w:t>
      </w:r>
      <w:r w:rsidR="00B74E0F">
        <w:rPr>
          <w:rFonts w:ascii="Arial" w:hAnsi="Arial" w:cs="Arial"/>
          <w:b/>
          <w:sz w:val="24"/>
          <w:szCs w:val="24"/>
          <w:u w:val="single"/>
        </w:rPr>
        <w:t>Reversals</w:t>
      </w:r>
      <w:r w:rsidR="00B52379">
        <w:rPr>
          <w:rFonts w:ascii="Arial" w:hAnsi="Arial" w:cs="Arial"/>
          <w:sz w:val="24"/>
          <w:szCs w:val="24"/>
        </w:rPr>
        <w:t xml:space="preserve"> – </w:t>
      </w:r>
      <w:r w:rsidR="00F63EBD">
        <w:rPr>
          <w:rFonts w:ascii="Arial" w:hAnsi="Arial" w:cs="Arial"/>
          <w:sz w:val="24"/>
          <w:szCs w:val="24"/>
        </w:rPr>
        <w:t xml:space="preserve">Sharon Santilli stated they are planning a call soon for the committee.  Some states, like Florida, are setting up accounts to handle the impact of </w:t>
      </w:r>
      <w:r w:rsidR="00F63EBD">
        <w:rPr>
          <w:rFonts w:ascii="Arial" w:hAnsi="Arial" w:cs="Arial"/>
          <w:sz w:val="24"/>
          <w:szCs w:val="24"/>
        </w:rPr>
        <w:lastRenderedPageBreak/>
        <w:t xml:space="preserve">offset reversals.  Alisha Griffin advised IRS and OCSE have met and thought there would be an answer soon on the proposal.  </w:t>
      </w:r>
      <w:r w:rsidR="00853395">
        <w:rPr>
          <w:rFonts w:ascii="Arial" w:hAnsi="Arial" w:cs="Arial"/>
          <w:sz w:val="24"/>
          <w:szCs w:val="24"/>
        </w:rPr>
        <w:t xml:space="preserve">  </w:t>
      </w:r>
    </w:p>
    <w:p w:rsidR="000B04D8" w:rsidRDefault="000B04D8" w:rsidP="00853395">
      <w:pPr>
        <w:pStyle w:val="NoSpacing"/>
        <w:rPr>
          <w:rFonts w:ascii="Arial" w:hAnsi="Arial" w:cs="Arial"/>
          <w:sz w:val="24"/>
          <w:szCs w:val="24"/>
        </w:rPr>
      </w:pPr>
    </w:p>
    <w:p w:rsidR="00F63EBD" w:rsidRDefault="000B04D8" w:rsidP="00853395">
      <w:pPr>
        <w:pStyle w:val="NoSpacing"/>
        <w:rPr>
          <w:rFonts w:ascii="Arial" w:hAnsi="Arial" w:cs="Arial"/>
          <w:sz w:val="24"/>
          <w:szCs w:val="24"/>
        </w:rPr>
      </w:pPr>
      <w:r w:rsidRPr="000B04D8">
        <w:rPr>
          <w:rFonts w:ascii="Arial" w:hAnsi="Arial" w:cs="Arial"/>
          <w:b/>
          <w:sz w:val="24"/>
          <w:szCs w:val="24"/>
          <w:u w:val="single"/>
        </w:rPr>
        <w:t xml:space="preserve">VOE </w:t>
      </w:r>
      <w:r w:rsidR="00F63EBD">
        <w:rPr>
          <w:rFonts w:ascii="Arial" w:hAnsi="Arial" w:cs="Arial"/>
          <w:sz w:val="24"/>
          <w:szCs w:val="24"/>
        </w:rPr>
        <w:t>–</w:t>
      </w:r>
      <w:r>
        <w:rPr>
          <w:rFonts w:ascii="Arial" w:hAnsi="Arial" w:cs="Arial"/>
          <w:sz w:val="24"/>
          <w:szCs w:val="24"/>
        </w:rPr>
        <w:t xml:space="preserve"> </w:t>
      </w:r>
      <w:r w:rsidR="00F63EBD">
        <w:rPr>
          <w:rFonts w:ascii="Arial" w:hAnsi="Arial" w:cs="Arial"/>
          <w:sz w:val="24"/>
          <w:szCs w:val="24"/>
        </w:rPr>
        <w:t xml:space="preserve">Jim Fleming advised the first meeting of the committee is set for August 25.  They will be discussing the possibility of reaching out to payroll </w:t>
      </w:r>
      <w:r w:rsidR="005A164F">
        <w:rPr>
          <w:rFonts w:ascii="Arial" w:hAnsi="Arial" w:cs="Arial"/>
          <w:sz w:val="24"/>
          <w:szCs w:val="24"/>
        </w:rPr>
        <w:t>companies</w:t>
      </w:r>
      <w:r w:rsidR="00F63EBD">
        <w:rPr>
          <w:rFonts w:ascii="Arial" w:hAnsi="Arial" w:cs="Arial"/>
          <w:sz w:val="24"/>
          <w:szCs w:val="24"/>
        </w:rPr>
        <w:t xml:space="preserve"> and payroll processing associations.  </w:t>
      </w:r>
      <w:r w:rsidR="005A164F">
        <w:rPr>
          <w:rFonts w:ascii="Arial" w:hAnsi="Arial" w:cs="Arial"/>
          <w:sz w:val="24"/>
          <w:szCs w:val="24"/>
        </w:rPr>
        <w:t xml:space="preserve">He stated we </w:t>
      </w:r>
      <w:r w:rsidR="00F63EBD">
        <w:rPr>
          <w:rFonts w:ascii="Arial" w:hAnsi="Arial" w:cs="Arial"/>
          <w:sz w:val="24"/>
          <w:szCs w:val="24"/>
        </w:rPr>
        <w:t xml:space="preserve">want to put pressure on employers to get the Work # to lighten up on the requirements in their agreement </w:t>
      </w:r>
      <w:r w:rsidR="005A164F">
        <w:rPr>
          <w:rFonts w:ascii="Arial" w:hAnsi="Arial" w:cs="Arial"/>
          <w:sz w:val="24"/>
          <w:szCs w:val="24"/>
        </w:rPr>
        <w:t>regarding the need to</w:t>
      </w:r>
      <w:r w:rsidR="00F63EBD">
        <w:rPr>
          <w:rFonts w:ascii="Arial" w:hAnsi="Arial" w:cs="Arial"/>
          <w:sz w:val="24"/>
          <w:szCs w:val="24"/>
        </w:rPr>
        <w:t xml:space="preserve"> comply with FCRA.  The committee will also be discussing the possibility of approaching the Consumer Financial Protection Bureau (CFPB) directly</w:t>
      </w:r>
      <w:r w:rsidR="005A164F">
        <w:rPr>
          <w:rFonts w:ascii="Arial" w:hAnsi="Arial" w:cs="Arial"/>
          <w:sz w:val="24"/>
          <w:szCs w:val="24"/>
        </w:rPr>
        <w:t>.</w:t>
      </w:r>
      <w:r w:rsidR="00F63EBD">
        <w:rPr>
          <w:rFonts w:ascii="Arial" w:hAnsi="Arial" w:cs="Arial"/>
          <w:sz w:val="24"/>
          <w:szCs w:val="24"/>
        </w:rPr>
        <w:t xml:space="preserve">  </w:t>
      </w:r>
    </w:p>
    <w:p w:rsidR="00F63EBD" w:rsidRDefault="00F63EBD" w:rsidP="00853395">
      <w:pPr>
        <w:pStyle w:val="NoSpacing"/>
        <w:rPr>
          <w:rFonts w:ascii="Arial" w:hAnsi="Arial" w:cs="Arial"/>
          <w:sz w:val="24"/>
          <w:szCs w:val="24"/>
        </w:rPr>
      </w:pPr>
    </w:p>
    <w:p w:rsidR="007B2A00" w:rsidRDefault="007B2A00" w:rsidP="007B2A00">
      <w:pPr>
        <w:pStyle w:val="NoSpacing"/>
        <w:rPr>
          <w:rFonts w:ascii="Arial" w:hAnsi="Arial" w:cs="Arial"/>
          <w:sz w:val="20"/>
          <w:szCs w:val="20"/>
        </w:rPr>
      </w:pPr>
    </w:p>
    <w:p w:rsidR="00B52379" w:rsidRDefault="00B52379" w:rsidP="00B52379">
      <w:pPr>
        <w:pStyle w:val="NoSpacing"/>
        <w:rPr>
          <w:rFonts w:ascii="Arial" w:hAnsi="Arial" w:cs="Arial"/>
          <w:b/>
          <w:sz w:val="24"/>
          <w:szCs w:val="24"/>
        </w:rPr>
      </w:pPr>
      <w:r w:rsidRPr="007C1FDA">
        <w:rPr>
          <w:rFonts w:ascii="Arial" w:hAnsi="Arial" w:cs="Arial"/>
          <w:b/>
          <w:sz w:val="24"/>
          <w:szCs w:val="24"/>
        </w:rPr>
        <w:t>OLD BUSINESS</w:t>
      </w:r>
    </w:p>
    <w:p w:rsidR="00385E92" w:rsidRDefault="00385E92" w:rsidP="00B52379">
      <w:pPr>
        <w:pStyle w:val="NoSpacing"/>
        <w:rPr>
          <w:rFonts w:ascii="Arial" w:hAnsi="Arial" w:cs="Arial"/>
          <w:b/>
          <w:sz w:val="24"/>
          <w:szCs w:val="24"/>
        </w:rPr>
      </w:pPr>
    </w:p>
    <w:p w:rsidR="000B04D8" w:rsidRDefault="000B04D8" w:rsidP="00B52379">
      <w:pPr>
        <w:pStyle w:val="NoSpacing"/>
        <w:rPr>
          <w:rFonts w:ascii="Arial" w:hAnsi="Arial" w:cs="Arial"/>
          <w:b/>
          <w:sz w:val="24"/>
          <w:szCs w:val="24"/>
        </w:rPr>
      </w:pPr>
      <w:r>
        <w:rPr>
          <w:rFonts w:ascii="Arial" w:hAnsi="Arial" w:cs="Arial"/>
          <w:b/>
          <w:sz w:val="24"/>
          <w:szCs w:val="24"/>
        </w:rPr>
        <w:t xml:space="preserve">Update </w:t>
      </w:r>
      <w:r w:rsidR="005A164F">
        <w:rPr>
          <w:rFonts w:ascii="Arial" w:hAnsi="Arial" w:cs="Arial"/>
          <w:b/>
          <w:sz w:val="24"/>
          <w:szCs w:val="24"/>
        </w:rPr>
        <w:t xml:space="preserve">on </w:t>
      </w:r>
      <w:r>
        <w:rPr>
          <w:rFonts w:ascii="Arial" w:hAnsi="Arial" w:cs="Arial"/>
          <w:b/>
          <w:sz w:val="24"/>
          <w:szCs w:val="24"/>
        </w:rPr>
        <w:t>Federal Legislation</w:t>
      </w:r>
      <w:r w:rsidR="00F63EBD">
        <w:rPr>
          <w:rFonts w:ascii="Arial" w:hAnsi="Arial" w:cs="Arial"/>
          <w:b/>
          <w:sz w:val="24"/>
          <w:szCs w:val="24"/>
        </w:rPr>
        <w:t xml:space="preserve"> – </w:t>
      </w:r>
      <w:r w:rsidR="00F63EBD">
        <w:rPr>
          <w:rFonts w:ascii="Arial" w:hAnsi="Arial" w:cs="Arial"/>
          <w:sz w:val="24"/>
          <w:szCs w:val="24"/>
        </w:rPr>
        <w:t xml:space="preserve">Alisha Griffin advised the last communication we had on </w:t>
      </w:r>
      <w:r w:rsidR="00061C23">
        <w:rPr>
          <w:rFonts w:ascii="Arial" w:hAnsi="Arial" w:cs="Arial"/>
          <w:sz w:val="24"/>
          <w:szCs w:val="24"/>
        </w:rPr>
        <w:t>HF 4980</w:t>
      </w:r>
      <w:r w:rsidR="00F63EBD">
        <w:rPr>
          <w:rFonts w:ascii="Arial" w:hAnsi="Arial" w:cs="Arial"/>
          <w:sz w:val="24"/>
          <w:szCs w:val="24"/>
        </w:rPr>
        <w:t xml:space="preserve"> was that Senate Finance was on hiatus until after Labor Day and after they return, will take up the bill at that time.  There was some concern expressed by an </w:t>
      </w:r>
      <w:r w:rsidR="00061C23">
        <w:rPr>
          <w:rFonts w:ascii="Arial" w:hAnsi="Arial" w:cs="Arial"/>
          <w:sz w:val="24"/>
          <w:szCs w:val="24"/>
        </w:rPr>
        <w:t>Oklahoma</w:t>
      </w:r>
      <w:r w:rsidR="00F63EBD">
        <w:rPr>
          <w:rFonts w:ascii="Arial" w:hAnsi="Arial" w:cs="Arial"/>
          <w:sz w:val="24"/>
          <w:szCs w:val="24"/>
        </w:rPr>
        <w:t xml:space="preserve"> legislat</w:t>
      </w:r>
      <w:r w:rsidR="00061C23">
        <w:rPr>
          <w:rFonts w:ascii="Arial" w:hAnsi="Arial" w:cs="Arial"/>
          <w:sz w:val="24"/>
          <w:szCs w:val="24"/>
        </w:rPr>
        <w:t>or</w:t>
      </w:r>
      <w:r w:rsidR="00F63EBD">
        <w:rPr>
          <w:rFonts w:ascii="Arial" w:hAnsi="Arial" w:cs="Arial"/>
          <w:sz w:val="24"/>
          <w:szCs w:val="24"/>
        </w:rPr>
        <w:t xml:space="preserve"> </w:t>
      </w:r>
      <w:r w:rsidR="005A164F">
        <w:rPr>
          <w:rFonts w:ascii="Arial" w:hAnsi="Arial" w:cs="Arial"/>
          <w:sz w:val="24"/>
          <w:szCs w:val="24"/>
        </w:rPr>
        <w:t xml:space="preserve">regarding the bill </w:t>
      </w:r>
      <w:r w:rsidR="00F63EBD">
        <w:rPr>
          <w:rFonts w:ascii="Arial" w:hAnsi="Arial" w:cs="Arial"/>
          <w:sz w:val="24"/>
          <w:szCs w:val="24"/>
        </w:rPr>
        <w:t xml:space="preserve">so </w:t>
      </w:r>
      <w:r w:rsidR="005A164F">
        <w:rPr>
          <w:rFonts w:ascii="Arial" w:hAnsi="Arial" w:cs="Arial"/>
          <w:sz w:val="24"/>
          <w:szCs w:val="24"/>
        </w:rPr>
        <w:t xml:space="preserve">Congress </w:t>
      </w:r>
      <w:r w:rsidR="00F63EBD">
        <w:rPr>
          <w:rFonts w:ascii="Arial" w:hAnsi="Arial" w:cs="Arial"/>
          <w:sz w:val="24"/>
          <w:szCs w:val="24"/>
        </w:rPr>
        <w:t>will need to figure out how to address</w:t>
      </w:r>
      <w:r w:rsidR="005A164F">
        <w:rPr>
          <w:rFonts w:ascii="Arial" w:hAnsi="Arial" w:cs="Arial"/>
          <w:sz w:val="24"/>
          <w:szCs w:val="24"/>
        </w:rPr>
        <w:t xml:space="preserve"> the concerns when they return</w:t>
      </w:r>
      <w:r w:rsidR="00F63EBD">
        <w:rPr>
          <w:rFonts w:ascii="Arial" w:hAnsi="Arial" w:cs="Arial"/>
          <w:sz w:val="24"/>
          <w:szCs w:val="24"/>
        </w:rPr>
        <w:t>.  The longer it takes to get the legislation approved, the shorter the timeline will be for states to implement.</w:t>
      </w:r>
      <w:r>
        <w:rPr>
          <w:rFonts w:ascii="Arial" w:hAnsi="Arial" w:cs="Arial"/>
          <w:b/>
          <w:sz w:val="24"/>
          <w:szCs w:val="24"/>
        </w:rPr>
        <w:t xml:space="preserve"> </w:t>
      </w:r>
    </w:p>
    <w:p w:rsidR="000B04D8" w:rsidRDefault="000B04D8" w:rsidP="00B52379">
      <w:pPr>
        <w:pStyle w:val="NoSpacing"/>
        <w:rPr>
          <w:rFonts w:ascii="Arial" w:hAnsi="Arial" w:cs="Arial"/>
          <w:b/>
          <w:sz w:val="24"/>
          <w:szCs w:val="24"/>
        </w:rPr>
      </w:pPr>
    </w:p>
    <w:p w:rsidR="000B04D8" w:rsidRDefault="000B04D8" w:rsidP="000B04D8">
      <w:pPr>
        <w:pStyle w:val="NoSpacing"/>
        <w:rPr>
          <w:rFonts w:ascii="Arial" w:hAnsi="Arial" w:cs="Arial"/>
          <w:sz w:val="24"/>
          <w:szCs w:val="24"/>
        </w:rPr>
      </w:pPr>
      <w:r>
        <w:rPr>
          <w:rFonts w:ascii="Arial" w:hAnsi="Arial" w:cs="Arial"/>
          <w:b/>
          <w:sz w:val="24"/>
          <w:szCs w:val="24"/>
        </w:rPr>
        <w:t xml:space="preserve">NPRM – </w:t>
      </w:r>
      <w:r w:rsidR="00F63EBD">
        <w:rPr>
          <w:rFonts w:ascii="Arial" w:hAnsi="Arial" w:cs="Arial"/>
          <w:sz w:val="24"/>
          <w:szCs w:val="24"/>
        </w:rPr>
        <w:t xml:space="preserve">Jim Fleming stated at the recent </w:t>
      </w:r>
      <w:r w:rsidR="005A164F">
        <w:rPr>
          <w:rFonts w:ascii="Arial" w:hAnsi="Arial" w:cs="Arial"/>
          <w:sz w:val="24"/>
          <w:szCs w:val="24"/>
        </w:rPr>
        <w:t xml:space="preserve">August 10 </w:t>
      </w:r>
      <w:r w:rsidR="00F63EBD">
        <w:rPr>
          <w:rFonts w:ascii="Arial" w:hAnsi="Arial" w:cs="Arial"/>
          <w:sz w:val="24"/>
          <w:szCs w:val="24"/>
        </w:rPr>
        <w:t>NCSEA Board meeting</w:t>
      </w:r>
      <w:r w:rsidR="005A164F">
        <w:rPr>
          <w:rFonts w:ascii="Arial" w:hAnsi="Arial" w:cs="Arial"/>
          <w:sz w:val="24"/>
          <w:szCs w:val="24"/>
        </w:rPr>
        <w:t xml:space="preserve">,  </w:t>
      </w:r>
      <w:r w:rsidR="00F63EBD">
        <w:rPr>
          <w:rFonts w:ascii="Arial" w:hAnsi="Arial" w:cs="Arial"/>
          <w:sz w:val="24"/>
          <w:szCs w:val="24"/>
        </w:rPr>
        <w:t xml:space="preserve"> Commissioner</w:t>
      </w:r>
      <w:r w:rsidR="005A164F">
        <w:rPr>
          <w:rFonts w:ascii="Arial" w:hAnsi="Arial" w:cs="Arial"/>
          <w:sz w:val="24"/>
          <w:szCs w:val="24"/>
        </w:rPr>
        <w:t xml:space="preserve"> </w:t>
      </w:r>
      <w:r w:rsidR="00F63EBD">
        <w:rPr>
          <w:rFonts w:ascii="Arial" w:hAnsi="Arial" w:cs="Arial"/>
          <w:sz w:val="24"/>
          <w:szCs w:val="24"/>
        </w:rPr>
        <w:t>Turetsky advised the NPRM should be out within the month</w:t>
      </w:r>
      <w:r w:rsidR="005A164F">
        <w:rPr>
          <w:rFonts w:ascii="Arial" w:hAnsi="Arial" w:cs="Arial"/>
          <w:sz w:val="24"/>
          <w:szCs w:val="24"/>
        </w:rPr>
        <w:t xml:space="preserve">.  </w:t>
      </w:r>
      <w:r w:rsidR="00F63EBD">
        <w:rPr>
          <w:rFonts w:ascii="Arial" w:hAnsi="Arial" w:cs="Arial"/>
          <w:sz w:val="24"/>
          <w:szCs w:val="24"/>
        </w:rPr>
        <w:t xml:space="preserve">OMB has given final clearance and it has gone to the Secretary of HHS for a final check.  </w:t>
      </w:r>
      <w:r w:rsidR="005A164F">
        <w:rPr>
          <w:rFonts w:ascii="Arial" w:hAnsi="Arial" w:cs="Arial"/>
          <w:sz w:val="24"/>
          <w:szCs w:val="24"/>
        </w:rPr>
        <w:t xml:space="preserve">Jim stated that </w:t>
      </w:r>
      <w:r w:rsidR="00F63EBD">
        <w:rPr>
          <w:rFonts w:ascii="Arial" w:hAnsi="Arial" w:cs="Arial"/>
          <w:sz w:val="24"/>
          <w:szCs w:val="24"/>
        </w:rPr>
        <w:t xml:space="preserve">Laurie McGrath thought it would be helpful for NCCSD to put together a committee to review the NPRM and coordinate comments.  Laurie wanted to know if Carol Eaton would lead the committee and asked if there were any volunteers to be on the committee.  Jim Fleming, Alisha Griffin, Sharon Santilli, Erin Frisch and Liesa </w:t>
      </w:r>
      <w:r w:rsidR="007451AF">
        <w:rPr>
          <w:rFonts w:ascii="Arial" w:hAnsi="Arial" w:cs="Arial"/>
          <w:sz w:val="24"/>
          <w:szCs w:val="24"/>
        </w:rPr>
        <w:t>Stockdale all agreed to participate.</w:t>
      </w:r>
    </w:p>
    <w:p w:rsidR="007451AF" w:rsidRDefault="007451AF" w:rsidP="000B04D8">
      <w:pPr>
        <w:pStyle w:val="NoSpacing"/>
        <w:rPr>
          <w:rFonts w:ascii="Arial" w:hAnsi="Arial" w:cs="Arial"/>
          <w:b/>
          <w:sz w:val="24"/>
          <w:szCs w:val="24"/>
        </w:rPr>
      </w:pPr>
    </w:p>
    <w:p w:rsidR="000B04D8" w:rsidRPr="00853395" w:rsidRDefault="000B04D8" w:rsidP="000B04D8">
      <w:pPr>
        <w:pStyle w:val="NoSpacing"/>
        <w:rPr>
          <w:rFonts w:ascii="Arial" w:hAnsi="Arial" w:cs="Arial"/>
          <w:sz w:val="24"/>
          <w:szCs w:val="24"/>
        </w:rPr>
      </w:pPr>
      <w:r>
        <w:rPr>
          <w:rFonts w:ascii="Arial" w:hAnsi="Arial" w:cs="Arial"/>
          <w:b/>
          <w:sz w:val="24"/>
          <w:szCs w:val="24"/>
        </w:rPr>
        <w:t>N</w:t>
      </w:r>
      <w:r w:rsidR="0010482C">
        <w:rPr>
          <w:rFonts w:ascii="Arial" w:hAnsi="Arial" w:cs="Arial"/>
          <w:b/>
          <w:sz w:val="24"/>
          <w:szCs w:val="24"/>
        </w:rPr>
        <w:t>EW BUSINESS</w:t>
      </w:r>
    </w:p>
    <w:p w:rsidR="00955E8A" w:rsidRDefault="00955E8A" w:rsidP="00955E8A">
      <w:pPr>
        <w:pStyle w:val="NoSpacing"/>
        <w:rPr>
          <w:rFonts w:ascii="Arial" w:hAnsi="Arial" w:cs="Arial"/>
          <w:sz w:val="24"/>
          <w:szCs w:val="24"/>
        </w:rPr>
      </w:pPr>
    </w:p>
    <w:p w:rsidR="004A7C97" w:rsidRDefault="007451AF" w:rsidP="00955E8A">
      <w:pPr>
        <w:pStyle w:val="NoSpacing"/>
        <w:rPr>
          <w:rFonts w:ascii="Arial" w:hAnsi="Arial" w:cs="Arial"/>
          <w:sz w:val="24"/>
          <w:szCs w:val="24"/>
        </w:rPr>
      </w:pPr>
      <w:r>
        <w:rPr>
          <w:rFonts w:ascii="Arial" w:hAnsi="Arial" w:cs="Arial"/>
          <w:b/>
          <w:sz w:val="24"/>
          <w:szCs w:val="24"/>
        </w:rPr>
        <w:t xml:space="preserve">News from </w:t>
      </w:r>
      <w:r w:rsidRPr="007451AF">
        <w:rPr>
          <w:rFonts w:ascii="Arial" w:hAnsi="Arial" w:cs="Arial"/>
          <w:b/>
          <w:sz w:val="24"/>
          <w:szCs w:val="24"/>
        </w:rPr>
        <w:t xml:space="preserve">NCSEA </w:t>
      </w:r>
      <w:r>
        <w:rPr>
          <w:rFonts w:ascii="Arial" w:hAnsi="Arial" w:cs="Arial"/>
          <w:b/>
          <w:sz w:val="24"/>
          <w:szCs w:val="24"/>
        </w:rPr>
        <w:t xml:space="preserve">Conference </w:t>
      </w:r>
      <w:r w:rsidR="00B74E0F">
        <w:rPr>
          <w:rFonts w:ascii="Arial" w:hAnsi="Arial" w:cs="Arial"/>
          <w:b/>
          <w:sz w:val="24"/>
          <w:szCs w:val="24"/>
        </w:rPr>
        <w:t xml:space="preserve">- </w:t>
      </w:r>
      <w:r w:rsidR="00B74E0F">
        <w:rPr>
          <w:rFonts w:ascii="Arial" w:hAnsi="Arial" w:cs="Arial"/>
          <w:sz w:val="24"/>
          <w:szCs w:val="24"/>
        </w:rPr>
        <w:t>Sharon</w:t>
      </w:r>
      <w:r w:rsidR="004A7C97">
        <w:rPr>
          <w:rFonts w:ascii="Arial" w:hAnsi="Arial" w:cs="Arial"/>
          <w:sz w:val="24"/>
          <w:szCs w:val="24"/>
        </w:rPr>
        <w:t xml:space="preserve"> Santilli indicated there was discussion at NCSEA about how the strategic planning process was going.  Donna Bonar with OCSE has asked for feedback from the directors on the process.  There will be a call on September 4</w:t>
      </w:r>
      <w:r w:rsidR="004A7C97" w:rsidRPr="004A7C97">
        <w:rPr>
          <w:rFonts w:ascii="Arial" w:hAnsi="Arial" w:cs="Arial"/>
          <w:sz w:val="24"/>
          <w:szCs w:val="24"/>
          <w:vertAlign w:val="superscript"/>
        </w:rPr>
        <w:t>th</w:t>
      </w:r>
      <w:r w:rsidR="004A7C97">
        <w:rPr>
          <w:rFonts w:ascii="Arial" w:hAnsi="Arial" w:cs="Arial"/>
          <w:sz w:val="24"/>
          <w:szCs w:val="24"/>
        </w:rPr>
        <w:t xml:space="preserve"> to provide an update on where all of the groups are at in the strategic planning process.  All directors are invited to attend.</w:t>
      </w:r>
    </w:p>
    <w:p w:rsidR="004A7C97" w:rsidRDefault="004A7C97" w:rsidP="00955E8A">
      <w:pPr>
        <w:pStyle w:val="NoSpacing"/>
        <w:rPr>
          <w:rFonts w:ascii="Arial" w:hAnsi="Arial" w:cs="Arial"/>
          <w:sz w:val="24"/>
          <w:szCs w:val="24"/>
        </w:rPr>
      </w:pPr>
    </w:p>
    <w:p w:rsidR="004A7C97" w:rsidRDefault="004A7C97" w:rsidP="00955E8A">
      <w:pPr>
        <w:pStyle w:val="NoSpacing"/>
        <w:rPr>
          <w:rFonts w:ascii="Arial" w:hAnsi="Arial" w:cs="Arial"/>
          <w:sz w:val="24"/>
          <w:szCs w:val="24"/>
        </w:rPr>
      </w:pPr>
      <w:r>
        <w:rPr>
          <w:rFonts w:ascii="Arial" w:hAnsi="Arial" w:cs="Arial"/>
          <w:sz w:val="24"/>
          <w:szCs w:val="24"/>
        </w:rPr>
        <w:t xml:space="preserve">Sharon indicated that she feels there has been a lot of repetition on her group as well as some confusion in regard to whose responsibility it is to put together the white paper.  She feels it should be the responsibility of OCSE.  Sharon also indicated that she wants to talk about the future of the program as opposed to rehashing the past.  </w:t>
      </w:r>
    </w:p>
    <w:p w:rsidR="004A7C97" w:rsidRDefault="004A7C97" w:rsidP="00955E8A">
      <w:pPr>
        <w:pStyle w:val="NoSpacing"/>
        <w:rPr>
          <w:rFonts w:ascii="Arial" w:hAnsi="Arial" w:cs="Arial"/>
          <w:sz w:val="24"/>
          <w:szCs w:val="24"/>
        </w:rPr>
      </w:pPr>
    </w:p>
    <w:p w:rsidR="004A7C97" w:rsidRDefault="004A7C97" w:rsidP="00955E8A">
      <w:pPr>
        <w:pStyle w:val="NoSpacing"/>
        <w:rPr>
          <w:rFonts w:ascii="Arial" w:hAnsi="Arial" w:cs="Arial"/>
          <w:sz w:val="24"/>
          <w:szCs w:val="24"/>
        </w:rPr>
      </w:pPr>
      <w:r>
        <w:rPr>
          <w:rFonts w:ascii="Arial" w:hAnsi="Arial" w:cs="Arial"/>
          <w:sz w:val="24"/>
          <w:szCs w:val="24"/>
        </w:rPr>
        <w:t xml:space="preserve">Dan McDonald commented the Measuring Performance and Data Analytics workgroup is going well and seems to be on target with their task.  They have good participation from the members.  He indicated they felt a bit overwhelmed at first but after getting organized has been much better. </w:t>
      </w:r>
    </w:p>
    <w:p w:rsidR="004A7C97" w:rsidRDefault="004A7C97" w:rsidP="00955E8A">
      <w:pPr>
        <w:pStyle w:val="NoSpacing"/>
        <w:rPr>
          <w:rFonts w:ascii="Arial" w:hAnsi="Arial" w:cs="Arial"/>
          <w:sz w:val="24"/>
          <w:szCs w:val="24"/>
        </w:rPr>
      </w:pPr>
    </w:p>
    <w:p w:rsidR="004A7C97" w:rsidRDefault="004A7C97" w:rsidP="00955E8A">
      <w:pPr>
        <w:pStyle w:val="NoSpacing"/>
        <w:rPr>
          <w:rFonts w:ascii="Arial" w:hAnsi="Arial" w:cs="Arial"/>
          <w:sz w:val="24"/>
          <w:szCs w:val="24"/>
        </w:rPr>
      </w:pPr>
      <w:r>
        <w:rPr>
          <w:rFonts w:ascii="Arial" w:hAnsi="Arial" w:cs="Arial"/>
          <w:sz w:val="24"/>
          <w:szCs w:val="24"/>
        </w:rPr>
        <w:t xml:space="preserve">Jim Fleming indicated the State and Tribal Partnership workgroup has been challenging in terms of trying to find some balance.  He stated there is concern that directors are spending a lot more time in the process than we are going to get out of it.  </w:t>
      </w:r>
    </w:p>
    <w:p w:rsidR="004A7C97" w:rsidRDefault="004A7C97" w:rsidP="00955E8A">
      <w:pPr>
        <w:pStyle w:val="NoSpacing"/>
        <w:rPr>
          <w:rFonts w:ascii="Arial" w:hAnsi="Arial" w:cs="Arial"/>
          <w:sz w:val="24"/>
          <w:szCs w:val="24"/>
        </w:rPr>
      </w:pPr>
    </w:p>
    <w:p w:rsidR="004A7C97" w:rsidRDefault="004A7C97" w:rsidP="00955E8A">
      <w:pPr>
        <w:pStyle w:val="NoSpacing"/>
        <w:rPr>
          <w:rFonts w:ascii="Arial" w:hAnsi="Arial" w:cs="Arial"/>
          <w:sz w:val="24"/>
          <w:szCs w:val="24"/>
        </w:rPr>
      </w:pPr>
      <w:r>
        <w:rPr>
          <w:rFonts w:ascii="Arial" w:hAnsi="Arial" w:cs="Arial"/>
          <w:sz w:val="24"/>
          <w:szCs w:val="24"/>
        </w:rPr>
        <w:t>Wally McClure advised he is on the Sustainability workgroup and overall, it has gone well.  He commented that it seems most of the discussion is coming from a small group of people.  He also indicated that the leader has tried unsuccessfully to get the workgroup members to write the white paper.</w:t>
      </w:r>
    </w:p>
    <w:p w:rsidR="004A7C97" w:rsidRDefault="004A7C97" w:rsidP="00955E8A">
      <w:pPr>
        <w:pStyle w:val="NoSpacing"/>
        <w:rPr>
          <w:rFonts w:ascii="Arial" w:hAnsi="Arial" w:cs="Arial"/>
          <w:sz w:val="24"/>
          <w:szCs w:val="24"/>
        </w:rPr>
      </w:pPr>
    </w:p>
    <w:p w:rsidR="004A7C97" w:rsidRDefault="004A7C97" w:rsidP="00955E8A">
      <w:pPr>
        <w:pStyle w:val="NoSpacing"/>
        <w:rPr>
          <w:rFonts w:ascii="Arial" w:hAnsi="Arial" w:cs="Arial"/>
          <w:sz w:val="24"/>
          <w:szCs w:val="24"/>
        </w:rPr>
      </w:pPr>
      <w:r>
        <w:rPr>
          <w:rFonts w:ascii="Arial" w:hAnsi="Arial" w:cs="Arial"/>
          <w:sz w:val="24"/>
          <w:szCs w:val="24"/>
        </w:rPr>
        <w:t>Sharon asked if the facilitators work for a company?  Kate responded she believes they work for OCSE?  Liesa Stockdale advised OCSE was still recruiting members in Boston, although she has yet to hear which group she is on.  Carol Beecher commented that she heard from them right after the conference.</w:t>
      </w:r>
    </w:p>
    <w:p w:rsidR="004A7C97" w:rsidRDefault="004A7C97" w:rsidP="00955E8A">
      <w:pPr>
        <w:pStyle w:val="NoSpacing"/>
        <w:rPr>
          <w:rFonts w:ascii="Arial" w:hAnsi="Arial" w:cs="Arial"/>
          <w:sz w:val="24"/>
          <w:szCs w:val="24"/>
        </w:rPr>
      </w:pPr>
    </w:p>
    <w:p w:rsidR="007451AF" w:rsidRDefault="004A7C97" w:rsidP="00955E8A">
      <w:pPr>
        <w:pStyle w:val="NoSpacing"/>
        <w:rPr>
          <w:rFonts w:ascii="Arial" w:hAnsi="Arial" w:cs="Arial"/>
          <w:sz w:val="24"/>
          <w:szCs w:val="24"/>
        </w:rPr>
      </w:pPr>
      <w:r>
        <w:rPr>
          <w:rFonts w:ascii="Arial" w:hAnsi="Arial" w:cs="Arial"/>
          <w:sz w:val="24"/>
          <w:szCs w:val="24"/>
        </w:rPr>
        <w:t xml:space="preserve">OCSE is trying to create 3-4 page white papers that are all inclusive and say </w:t>
      </w:r>
      <w:r w:rsidR="00774A59">
        <w:rPr>
          <w:rFonts w:ascii="Arial" w:hAnsi="Arial" w:cs="Arial"/>
          <w:sz w:val="24"/>
          <w:szCs w:val="24"/>
        </w:rPr>
        <w:t>all directors have been</w:t>
      </w:r>
      <w:r w:rsidR="005A164F">
        <w:rPr>
          <w:rFonts w:ascii="Arial" w:hAnsi="Arial" w:cs="Arial"/>
          <w:sz w:val="24"/>
          <w:szCs w:val="24"/>
        </w:rPr>
        <w:t xml:space="preserve"> involved</w:t>
      </w:r>
      <w:r w:rsidR="00774A59">
        <w:rPr>
          <w:rFonts w:ascii="Arial" w:hAnsi="Arial" w:cs="Arial"/>
          <w:sz w:val="24"/>
          <w:szCs w:val="24"/>
        </w:rPr>
        <w:t>, however, it has been a large effort in a short period of time.  It has been difficult to really dive into the topics during such a short period of time.</w:t>
      </w:r>
      <w:r>
        <w:rPr>
          <w:rFonts w:ascii="Arial" w:hAnsi="Arial" w:cs="Arial"/>
          <w:sz w:val="24"/>
          <w:szCs w:val="24"/>
        </w:rPr>
        <w:t xml:space="preserve">   </w:t>
      </w:r>
    </w:p>
    <w:p w:rsidR="007451AF" w:rsidRDefault="007451AF" w:rsidP="00955E8A">
      <w:pPr>
        <w:pStyle w:val="NoSpacing"/>
        <w:rPr>
          <w:rFonts w:ascii="Arial" w:hAnsi="Arial" w:cs="Arial"/>
          <w:sz w:val="24"/>
          <w:szCs w:val="24"/>
        </w:rPr>
      </w:pPr>
    </w:p>
    <w:p w:rsidR="007451AF" w:rsidRDefault="00774A59" w:rsidP="00955E8A">
      <w:pPr>
        <w:pStyle w:val="NoSpacing"/>
        <w:rPr>
          <w:rFonts w:ascii="Arial" w:hAnsi="Arial" w:cs="Arial"/>
          <w:sz w:val="24"/>
          <w:szCs w:val="24"/>
        </w:rPr>
      </w:pPr>
      <w:r w:rsidRPr="00774A59">
        <w:rPr>
          <w:rFonts w:ascii="Arial" w:hAnsi="Arial" w:cs="Arial"/>
          <w:b/>
          <w:sz w:val="24"/>
          <w:szCs w:val="24"/>
        </w:rPr>
        <w:t>Quarterly Calls with OCSE</w:t>
      </w:r>
      <w:r>
        <w:rPr>
          <w:rFonts w:ascii="Arial" w:hAnsi="Arial" w:cs="Arial"/>
          <w:sz w:val="24"/>
          <w:szCs w:val="24"/>
        </w:rPr>
        <w:t xml:space="preserve"> – Sharon advised there is a call scheduled for September 10 </w:t>
      </w:r>
      <w:r w:rsidR="005A164F">
        <w:rPr>
          <w:rFonts w:ascii="Arial" w:hAnsi="Arial" w:cs="Arial"/>
          <w:sz w:val="24"/>
          <w:szCs w:val="24"/>
        </w:rPr>
        <w:t>to</w:t>
      </w:r>
      <w:r>
        <w:rPr>
          <w:rFonts w:ascii="Arial" w:hAnsi="Arial" w:cs="Arial"/>
          <w:sz w:val="24"/>
          <w:szCs w:val="24"/>
        </w:rPr>
        <w:t xml:space="preserve"> have Dennis</w:t>
      </w:r>
      <w:r w:rsidR="005A164F">
        <w:rPr>
          <w:rFonts w:ascii="Arial" w:hAnsi="Arial" w:cs="Arial"/>
          <w:sz w:val="24"/>
          <w:szCs w:val="24"/>
        </w:rPr>
        <w:t xml:space="preserve"> </w:t>
      </w:r>
      <w:r>
        <w:rPr>
          <w:rFonts w:ascii="Arial" w:hAnsi="Arial" w:cs="Arial"/>
          <w:sz w:val="24"/>
          <w:szCs w:val="24"/>
        </w:rPr>
        <w:t xml:space="preserve">Putze talk about trends in collections.  She asked if the directors liked the topic and whether we should </w:t>
      </w:r>
      <w:r w:rsidR="00B74E0F">
        <w:rPr>
          <w:rFonts w:ascii="Arial" w:hAnsi="Arial" w:cs="Arial"/>
          <w:sz w:val="24"/>
          <w:szCs w:val="24"/>
        </w:rPr>
        <w:t>still have</w:t>
      </w:r>
      <w:r>
        <w:rPr>
          <w:rFonts w:ascii="Arial" w:hAnsi="Arial" w:cs="Arial"/>
          <w:sz w:val="24"/>
          <w:szCs w:val="24"/>
        </w:rPr>
        <w:t xml:space="preserve"> in September since we already have a call on the strategic plan </w:t>
      </w:r>
      <w:r w:rsidR="005A164F">
        <w:rPr>
          <w:rFonts w:ascii="Arial" w:hAnsi="Arial" w:cs="Arial"/>
          <w:sz w:val="24"/>
          <w:szCs w:val="24"/>
        </w:rPr>
        <w:t xml:space="preserve">on </w:t>
      </w:r>
      <w:r>
        <w:rPr>
          <w:rFonts w:ascii="Arial" w:hAnsi="Arial" w:cs="Arial"/>
          <w:sz w:val="24"/>
          <w:szCs w:val="24"/>
        </w:rPr>
        <w:t>September 4 and systems on September 18?</w:t>
      </w:r>
    </w:p>
    <w:p w:rsidR="00774A59" w:rsidRDefault="00774A59" w:rsidP="00B52379">
      <w:pPr>
        <w:pStyle w:val="NoSpacing"/>
        <w:rPr>
          <w:rFonts w:ascii="Arial" w:hAnsi="Arial" w:cs="Arial"/>
          <w:sz w:val="24"/>
          <w:szCs w:val="24"/>
        </w:rPr>
      </w:pPr>
      <w:r>
        <w:rPr>
          <w:rFonts w:ascii="Arial" w:hAnsi="Arial" w:cs="Arial"/>
          <w:sz w:val="24"/>
          <w:szCs w:val="24"/>
        </w:rPr>
        <w:t xml:space="preserve">Jim Fleming indicated trends in collections was a topic of interest for the annual meeting so would be something directors are still interesting in hearing about. Sharon suggested that we push the call to October and keep the same topic.  All agreed.  Sharon also indicated that she is going to try and have the report of the monthly calls with OCSE in writing so that it is easier to review. </w:t>
      </w:r>
    </w:p>
    <w:p w:rsidR="00774A59" w:rsidRDefault="00774A59" w:rsidP="00B52379">
      <w:pPr>
        <w:pStyle w:val="NoSpacing"/>
        <w:rPr>
          <w:rFonts w:ascii="Arial" w:hAnsi="Arial" w:cs="Arial"/>
          <w:sz w:val="24"/>
          <w:szCs w:val="24"/>
        </w:rPr>
      </w:pPr>
    </w:p>
    <w:p w:rsidR="00774A59" w:rsidRDefault="00774A59" w:rsidP="00B52379">
      <w:pPr>
        <w:pStyle w:val="NoSpacing"/>
        <w:rPr>
          <w:rFonts w:ascii="Arial" w:hAnsi="Arial" w:cs="Arial"/>
          <w:sz w:val="24"/>
          <w:szCs w:val="24"/>
        </w:rPr>
      </w:pPr>
      <w:r>
        <w:rPr>
          <w:rFonts w:ascii="Arial" w:hAnsi="Arial" w:cs="Arial"/>
          <w:sz w:val="24"/>
          <w:szCs w:val="24"/>
        </w:rPr>
        <w:t>Sharon stated there would not be an Executive Committee call in September due to a conflict with another meeting.  Future calls will be held at the same time.  She will get call in information out to everyone soon.</w:t>
      </w:r>
      <w:r w:rsidR="00B74E0F">
        <w:rPr>
          <w:rFonts w:ascii="Arial" w:hAnsi="Arial" w:cs="Arial"/>
          <w:sz w:val="24"/>
          <w:szCs w:val="24"/>
        </w:rPr>
        <w:t xml:space="preserve">  Sharon asked if there were any questions from the new members?  Todd Bright asked what the expectations were for the new members?  Sharon stated there would be monthly meetings with set agendas.  There would be an occasional need to participate on a committee, as well as gathering input from their respective region on a particular topic.  Sharon indicated she is considering forming a committee to stay on top of AT/PIQs that are issued, just to make sure all are aware of what they contain.  </w:t>
      </w:r>
    </w:p>
    <w:p w:rsidR="00B74E0F" w:rsidRDefault="00B74E0F" w:rsidP="00B52379">
      <w:pPr>
        <w:pStyle w:val="NoSpacing"/>
        <w:rPr>
          <w:rFonts w:ascii="Arial" w:hAnsi="Arial" w:cs="Arial"/>
          <w:sz w:val="24"/>
          <w:szCs w:val="24"/>
        </w:rPr>
      </w:pPr>
    </w:p>
    <w:p w:rsidR="00B74E0F" w:rsidRDefault="00B74E0F" w:rsidP="00B52379">
      <w:pPr>
        <w:pStyle w:val="NoSpacing"/>
        <w:rPr>
          <w:rFonts w:ascii="Arial" w:hAnsi="Arial" w:cs="Arial"/>
          <w:sz w:val="24"/>
          <w:szCs w:val="24"/>
        </w:rPr>
      </w:pPr>
      <w:r>
        <w:rPr>
          <w:rFonts w:ascii="Arial" w:hAnsi="Arial" w:cs="Arial"/>
          <w:sz w:val="24"/>
          <w:szCs w:val="24"/>
        </w:rPr>
        <w:t>Sharon advised she would send out the by-laws to committee members</w:t>
      </w:r>
      <w:r w:rsidR="005A164F">
        <w:rPr>
          <w:rFonts w:ascii="Arial" w:hAnsi="Arial" w:cs="Arial"/>
          <w:sz w:val="24"/>
          <w:szCs w:val="24"/>
        </w:rPr>
        <w:t xml:space="preserve"> for their information</w:t>
      </w:r>
      <w:r>
        <w:rPr>
          <w:rFonts w:ascii="Arial" w:hAnsi="Arial" w:cs="Arial"/>
          <w:sz w:val="24"/>
          <w:szCs w:val="24"/>
        </w:rPr>
        <w:t>.  The next meeting is set for October 16.</w:t>
      </w:r>
    </w:p>
    <w:p w:rsidR="00774A59" w:rsidRDefault="00774A59" w:rsidP="00B52379">
      <w:pPr>
        <w:pStyle w:val="NoSpacing"/>
        <w:rPr>
          <w:rFonts w:ascii="Arial" w:hAnsi="Arial" w:cs="Arial"/>
          <w:sz w:val="24"/>
          <w:szCs w:val="24"/>
        </w:rPr>
      </w:pPr>
    </w:p>
    <w:p w:rsidR="00B52379" w:rsidRDefault="00774A59" w:rsidP="00B52379">
      <w:pPr>
        <w:pStyle w:val="NoSpacing"/>
        <w:rPr>
          <w:rFonts w:ascii="Arial" w:hAnsi="Arial" w:cs="Arial"/>
          <w:b/>
          <w:sz w:val="24"/>
          <w:szCs w:val="24"/>
        </w:rPr>
      </w:pPr>
      <w:r w:rsidRPr="00774A59">
        <w:rPr>
          <w:rFonts w:ascii="Arial" w:hAnsi="Arial" w:cs="Arial"/>
          <w:b/>
          <w:sz w:val="24"/>
          <w:szCs w:val="24"/>
        </w:rPr>
        <w:t>Meeting a</w:t>
      </w:r>
      <w:r w:rsidR="00B52379" w:rsidRPr="005C35B8">
        <w:rPr>
          <w:rFonts w:ascii="Arial" w:hAnsi="Arial" w:cs="Arial"/>
          <w:b/>
          <w:sz w:val="24"/>
          <w:szCs w:val="24"/>
        </w:rPr>
        <w:t>djourned.</w:t>
      </w:r>
    </w:p>
    <w:p w:rsidR="008961C9" w:rsidRDefault="008961C9" w:rsidP="00B52379">
      <w:pPr>
        <w:pStyle w:val="NoSpacing"/>
        <w:rPr>
          <w:rFonts w:ascii="Arial" w:hAnsi="Arial" w:cs="Arial"/>
          <w:b/>
          <w:sz w:val="24"/>
          <w:szCs w:val="24"/>
        </w:rPr>
      </w:pPr>
    </w:p>
    <w:p w:rsidR="00853395" w:rsidRDefault="00853395" w:rsidP="00B52379">
      <w:pPr>
        <w:pStyle w:val="NoSpacing"/>
        <w:rPr>
          <w:rFonts w:ascii="Arial" w:hAnsi="Arial" w:cs="Arial"/>
          <w:b/>
          <w:sz w:val="24"/>
          <w:szCs w:val="24"/>
        </w:rPr>
      </w:pPr>
    </w:p>
    <w:tbl>
      <w:tblPr>
        <w:tblW w:w="9360" w:type="dxa"/>
        <w:tblInd w:w="108" w:type="dxa"/>
        <w:tblLook w:val="04A0" w:firstRow="1" w:lastRow="0" w:firstColumn="1" w:lastColumn="0" w:noHBand="0" w:noVBand="1"/>
      </w:tblPr>
      <w:tblGrid>
        <w:gridCol w:w="996"/>
        <w:gridCol w:w="977"/>
        <w:gridCol w:w="1328"/>
        <w:gridCol w:w="1744"/>
        <w:gridCol w:w="222"/>
        <w:gridCol w:w="222"/>
        <w:gridCol w:w="2246"/>
        <w:gridCol w:w="1733"/>
      </w:tblGrid>
      <w:tr w:rsidR="00F2334E" w:rsidRPr="00F2334E" w:rsidTr="00F2334E">
        <w:trPr>
          <w:trHeight w:val="600"/>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eastAsia="Times New Roman"/>
                <w:color w:val="000000"/>
              </w:rPr>
            </w:pPr>
            <w:r w:rsidRPr="00F2334E">
              <w:rPr>
                <w:rFonts w:eastAsia="Times New Roman"/>
                <w:noProof/>
                <w:color w:val="000000"/>
              </w:rPr>
              <w:drawing>
                <wp:anchor distT="0" distB="0" distL="114300" distR="114300" simplePos="0" relativeHeight="251659264" behindDoc="0" locked="0" layoutInCell="1" allowOverlap="1" wp14:anchorId="1D7D8BD9" wp14:editId="746AD726">
                  <wp:simplePos x="0" y="0"/>
                  <wp:positionH relativeFrom="column">
                    <wp:posOffset>38100</wp:posOffset>
                  </wp:positionH>
                  <wp:positionV relativeFrom="paragraph">
                    <wp:posOffset>0</wp:posOffset>
                  </wp:positionV>
                  <wp:extent cx="1036320" cy="124206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254124"/>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0"/>
            </w:tblGrid>
            <w:tr w:rsidR="00F2334E" w:rsidRPr="00F2334E">
              <w:trPr>
                <w:trHeight w:val="600"/>
                <w:tblCellSpacing w:w="0" w:type="dxa"/>
              </w:trPr>
              <w:tc>
                <w:tcPr>
                  <w:tcW w:w="840"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r>
          </w:tbl>
          <w:p w:rsidR="00F2334E" w:rsidRPr="00F2334E" w:rsidRDefault="00F2334E" w:rsidP="00F2334E">
            <w:pPr>
              <w:spacing w:after="0" w:line="240" w:lineRule="auto"/>
              <w:rPr>
                <w:rFonts w:eastAsia="Times New Roman"/>
                <w:color w:val="000000"/>
              </w:rPr>
            </w:pPr>
          </w:p>
        </w:tc>
        <w:tc>
          <w:tcPr>
            <w:tcW w:w="103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7546" w:type="dxa"/>
            <w:gridSpan w:val="6"/>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center"/>
              <w:rPr>
                <w:rFonts w:ascii="Arial" w:eastAsia="Times New Roman" w:hAnsi="Arial" w:cs="Arial"/>
                <w:b/>
                <w:bCs/>
                <w:color w:val="000000"/>
                <w:sz w:val="24"/>
                <w:szCs w:val="24"/>
              </w:rPr>
            </w:pPr>
            <w:r w:rsidRPr="00F2334E">
              <w:rPr>
                <w:rFonts w:ascii="Arial" w:eastAsia="Times New Roman" w:hAnsi="Arial" w:cs="Arial"/>
                <w:b/>
                <w:bCs/>
                <w:color w:val="000000"/>
                <w:sz w:val="24"/>
                <w:szCs w:val="24"/>
              </w:rPr>
              <w:t>NATIONAL COUNCIL OF CHILD SUPPORT DIRECTORS</w:t>
            </w:r>
          </w:p>
        </w:tc>
      </w:tr>
      <w:tr w:rsidR="00F2334E" w:rsidRPr="00F2334E" w:rsidTr="00F2334E">
        <w:trPr>
          <w:trHeight w:val="309"/>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03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7546" w:type="dxa"/>
            <w:gridSpan w:val="6"/>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center"/>
              <w:rPr>
                <w:rFonts w:ascii="Arial" w:eastAsia="Times New Roman" w:hAnsi="Arial" w:cs="Arial"/>
                <w:b/>
                <w:bCs/>
                <w:color w:val="000000"/>
                <w:sz w:val="24"/>
                <w:szCs w:val="24"/>
              </w:rPr>
            </w:pPr>
            <w:r w:rsidRPr="00F2334E">
              <w:rPr>
                <w:rFonts w:ascii="Arial" w:eastAsia="Times New Roman" w:hAnsi="Arial" w:cs="Arial"/>
                <w:b/>
                <w:bCs/>
                <w:color w:val="000000"/>
                <w:sz w:val="24"/>
                <w:szCs w:val="24"/>
              </w:rPr>
              <w:t>2014 CONFERENCE</w:t>
            </w:r>
          </w:p>
        </w:tc>
      </w:tr>
      <w:tr w:rsidR="00F2334E" w:rsidRPr="00F2334E" w:rsidTr="00F2334E">
        <w:trPr>
          <w:trHeight w:val="309"/>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03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7546" w:type="dxa"/>
            <w:gridSpan w:val="6"/>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center"/>
              <w:rPr>
                <w:rFonts w:ascii="Arial" w:eastAsia="Times New Roman" w:hAnsi="Arial" w:cs="Arial"/>
                <w:b/>
                <w:bCs/>
                <w:color w:val="000000"/>
                <w:sz w:val="24"/>
                <w:szCs w:val="24"/>
              </w:rPr>
            </w:pPr>
            <w:r w:rsidRPr="00F2334E">
              <w:rPr>
                <w:rFonts w:ascii="Arial" w:eastAsia="Times New Roman" w:hAnsi="Arial" w:cs="Arial"/>
                <w:b/>
                <w:bCs/>
                <w:color w:val="000000"/>
                <w:sz w:val="24"/>
                <w:szCs w:val="24"/>
              </w:rPr>
              <w:t>August 21, 2014</w:t>
            </w:r>
          </w:p>
        </w:tc>
      </w:tr>
      <w:tr w:rsidR="00F2334E" w:rsidRPr="00F2334E" w:rsidTr="00F2334E">
        <w:trPr>
          <w:trHeight w:val="1209"/>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03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12"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85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39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r>
      <w:tr w:rsidR="00F2334E" w:rsidRPr="00F2334E" w:rsidTr="00F2334E">
        <w:trPr>
          <w:trHeight w:val="309"/>
        </w:trPr>
        <w:tc>
          <w:tcPr>
            <w:tcW w:w="7512" w:type="dxa"/>
            <w:gridSpan w:val="7"/>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b/>
                <w:bCs/>
                <w:color w:val="000000"/>
                <w:sz w:val="24"/>
                <w:szCs w:val="24"/>
              </w:rPr>
            </w:pPr>
            <w:r w:rsidRPr="00F2334E">
              <w:rPr>
                <w:rFonts w:ascii="Arial" w:eastAsia="Times New Roman" w:hAnsi="Arial" w:cs="Arial"/>
                <w:b/>
                <w:bCs/>
                <w:color w:val="000000"/>
                <w:sz w:val="24"/>
                <w:szCs w:val="24"/>
              </w:rPr>
              <w:t>Conference Revenue</w:t>
            </w: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r>
      <w:tr w:rsidR="00F2334E" w:rsidRPr="00F2334E" w:rsidTr="00F2334E">
        <w:trPr>
          <w:trHeight w:val="309"/>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4320" w:type="dxa"/>
            <w:gridSpan w:val="4"/>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Sponsorships - Total of 16</w:t>
            </w: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39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$16,000.00</w:t>
            </w:r>
          </w:p>
        </w:tc>
      </w:tr>
      <w:tr w:rsidR="00F2334E" w:rsidRPr="00F2334E" w:rsidTr="00F2334E">
        <w:trPr>
          <w:trHeight w:val="309"/>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03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3271" w:type="dxa"/>
            <w:gridSpan w:val="2"/>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$1500 - 7</w:t>
            </w: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39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$10,500.00</w:t>
            </w: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r>
      <w:tr w:rsidR="00F2334E" w:rsidRPr="00F2334E" w:rsidTr="00F2334E">
        <w:trPr>
          <w:trHeight w:val="309"/>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03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3271" w:type="dxa"/>
            <w:gridSpan w:val="2"/>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$1000 - 2</w:t>
            </w: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39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$2,000.00</w:t>
            </w: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r>
      <w:tr w:rsidR="00F2334E" w:rsidRPr="00F2334E" w:rsidTr="00F2334E">
        <w:trPr>
          <w:trHeight w:val="309"/>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03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3271" w:type="dxa"/>
            <w:gridSpan w:val="2"/>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$500 - 7</w:t>
            </w: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39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$3,500.00</w:t>
            </w: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r>
      <w:tr w:rsidR="00F2334E" w:rsidRPr="00F2334E" w:rsidTr="00F2334E">
        <w:trPr>
          <w:trHeight w:val="309"/>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6733" w:type="dxa"/>
            <w:gridSpan w:val="6"/>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Registrations - 153 at $400 (19 unpaid as of 8-20-14)</w:t>
            </w: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$61,200.00</w:t>
            </w:r>
          </w:p>
        </w:tc>
      </w:tr>
      <w:tr w:rsidR="00F2334E" w:rsidRPr="00F2334E" w:rsidTr="00F2334E">
        <w:trPr>
          <w:trHeight w:val="309"/>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4334" w:type="dxa"/>
            <w:gridSpan w:val="5"/>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Cruise Guest Registrations - 8 at $75</w:t>
            </w:r>
          </w:p>
        </w:tc>
        <w:tc>
          <w:tcPr>
            <w:tcW w:w="239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$600.00</w:t>
            </w:r>
          </w:p>
        </w:tc>
      </w:tr>
      <w:tr w:rsidR="00F2334E" w:rsidRPr="00F2334E" w:rsidTr="00F2334E">
        <w:trPr>
          <w:trHeight w:val="309"/>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4334" w:type="dxa"/>
            <w:gridSpan w:val="5"/>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Reception Guest Registrations - 4 at $35</w:t>
            </w:r>
          </w:p>
        </w:tc>
        <w:tc>
          <w:tcPr>
            <w:tcW w:w="239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$140.00</w:t>
            </w:r>
          </w:p>
        </w:tc>
      </w:tr>
      <w:tr w:rsidR="00F2334E" w:rsidRPr="00F2334E" w:rsidTr="00F2334E">
        <w:trPr>
          <w:trHeight w:val="309"/>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03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12"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85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39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Total Revenue</w:t>
            </w:r>
          </w:p>
        </w:tc>
        <w:tc>
          <w:tcPr>
            <w:tcW w:w="1848" w:type="dxa"/>
            <w:tcBorders>
              <w:top w:val="single" w:sz="4" w:space="0" w:color="auto"/>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$77,940.00</w:t>
            </w:r>
          </w:p>
        </w:tc>
      </w:tr>
      <w:tr w:rsidR="00F2334E" w:rsidRPr="00F2334E" w:rsidTr="00F2334E">
        <w:trPr>
          <w:trHeight w:val="300"/>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03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12"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85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39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r>
      <w:tr w:rsidR="00F2334E" w:rsidRPr="00F2334E" w:rsidTr="00F2334E">
        <w:trPr>
          <w:trHeight w:val="309"/>
        </w:trPr>
        <w:tc>
          <w:tcPr>
            <w:tcW w:w="3226" w:type="dxa"/>
            <w:gridSpan w:val="3"/>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b/>
                <w:bCs/>
                <w:color w:val="000000"/>
                <w:sz w:val="24"/>
                <w:szCs w:val="24"/>
              </w:rPr>
            </w:pPr>
            <w:r w:rsidRPr="00F2334E">
              <w:rPr>
                <w:rFonts w:ascii="Arial" w:eastAsia="Times New Roman" w:hAnsi="Arial" w:cs="Arial"/>
                <w:b/>
                <w:bCs/>
                <w:color w:val="000000"/>
                <w:sz w:val="24"/>
                <w:szCs w:val="24"/>
              </w:rPr>
              <w:t>Conference Expenses</w:t>
            </w:r>
          </w:p>
        </w:tc>
        <w:tc>
          <w:tcPr>
            <w:tcW w:w="185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39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r>
      <w:tr w:rsidR="00F2334E" w:rsidRPr="00F2334E" w:rsidTr="00F2334E">
        <w:trPr>
          <w:trHeight w:val="309"/>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b/>
                <w:bCs/>
                <w:color w:val="000000"/>
                <w:sz w:val="24"/>
                <w:szCs w:val="24"/>
              </w:rPr>
            </w:pPr>
          </w:p>
        </w:tc>
        <w:tc>
          <w:tcPr>
            <w:tcW w:w="4320" w:type="dxa"/>
            <w:gridSpan w:val="4"/>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Hotel (includes A/V of $6850.83)</w:t>
            </w: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39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$49,540.88</w:t>
            </w:r>
          </w:p>
        </w:tc>
      </w:tr>
      <w:tr w:rsidR="00F2334E" w:rsidRPr="00F2334E" w:rsidTr="00F2334E">
        <w:trPr>
          <w:trHeight w:val="309"/>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b/>
                <w:bCs/>
                <w:color w:val="000000"/>
                <w:sz w:val="24"/>
                <w:szCs w:val="24"/>
              </w:rPr>
            </w:pPr>
          </w:p>
        </w:tc>
        <w:tc>
          <w:tcPr>
            <w:tcW w:w="103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12"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3-Oct</w:t>
            </w:r>
          </w:p>
        </w:tc>
        <w:tc>
          <w:tcPr>
            <w:tcW w:w="185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Deposit</w:t>
            </w: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39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 xml:space="preserve"> $    1,000.00 </w:t>
            </w: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r>
      <w:tr w:rsidR="00F2334E" w:rsidRPr="00F2334E" w:rsidTr="00F2334E">
        <w:trPr>
          <w:trHeight w:val="309"/>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b/>
                <w:bCs/>
                <w:color w:val="000000"/>
                <w:sz w:val="24"/>
                <w:szCs w:val="24"/>
              </w:rPr>
            </w:pPr>
          </w:p>
        </w:tc>
        <w:tc>
          <w:tcPr>
            <w:tcW w:w="103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12"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28-Oct</w:t>
            </w:r>
          </w:p>
        </w:tc>
        <w:tc>
          <w:tcPr>
            <w:tcW w:w="185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Deposit</w:t>
            </w: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39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 xml:space="preserve"> $    1,500.00 </w:t>
            </w: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r>
      <w:tr w:rsidR="00F2334E" w:rsidRPr="00F2334E" w:rsidTr="00F2334E">
        <w:trPr>
          <w:trHeight w:val="309"/>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b/>
                <w:bCs/>
                <w:color w:val="000000"/>
                <w:sz w:val="24"/>
                <w:szCs w:val="24"/>
              </w:rPr>
            </w:pPr>
          </w:p>
        </w:tc>
        <w:tc>
          <w:tcPr>
            <w:tcW w:w="103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12"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30-Oct</w:t>
            </w:r>
          </w:p>
        </w:tc>
        <w:tc>
          <w:tcPr>
            <w:tcW w:w="185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Deposit</w:t>
            </w: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39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 xml:space="preserve"> $    1,500.00 </w:t>
            </w: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r>
      <w:tr w:rsidR="00F2334E" w:rsidRPr="00F2334E" w:rsidTr="00F2334E">
        <w:trPr>
          <w:trHeight w:val="309"/>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b/>
                <w:bCs/>
                <w:color w:val="000000"/>
                <w:sz w:val="24"/>
                <w:szCs w:val="24"/>
              </w:rPr>
            </w:pPr>
          </w:p>
        </w:tc>
        <w:tc>
          <w:tcPr>
            <w:tcW w:w="103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12"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9-Dec</w:t>
            </w:r>
          </w:p>
        </w:tc>
        <w:tc>
          <w:tcPr>
            <w:tcW w:w="185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Deposit</w:t>
            </w: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39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 xml:space="preserve"> $    1,500.00 </w:t>
            </w: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r>
      <w:tr w:rsidR="00F2334E" w:rsidRPr="00F2334E" w:rsidTr="00F2334E">
        <w:trPr>
          <w:trHeight w:val="309"/>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b/>
                <w:bCs/>
                <w:color w:val="000000"/>
                <w:sz w:val="24"/>
                <w:szCs w:val="24"/>
              </w:rPr>
            </w:pPr>
          </w:p>
        </w:tc>
        <w:tc>
          <w:tcPr>
            <w:tcW w:w="103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12"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3-Jan</w:t>
            </w:r>
          </w:p>
        </w:tc>
        <w:tc>
          <w:tcPr>
            <w:tcW w:w="185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Deposit</w:t>
            </w: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39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 xml:space="preserve"> $    1,300.00 </w:t>
            </w: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r>
      <w:tr w:rsidR="00F2334E" w:rsidRPr="00F2334E" w:rsidTr="00F2334E">
        <w:trPr>
          <w:trHeight w:val="309"/>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b/>
                <w:bCs/>
                <w:color w:val="000000"/>
                <w:sz w:val="24"/>
                <w:szCs w:val="24"/>
              </w:rPr>
            </w:pPr>
          </w:p>
        </w:tc>
        <w:tc>
          <w:tcPr>
            <w:tcW w:w="103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12"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24-Jun</w:t>
            </w:r>
          </w:p>
        </w:tc>
        <w:tc>
          <w:tcPr>
            <w:tcW w:w="1873" w:type="dxa"/>
            <w:gridSpan w:val="2"/>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Final Payment</w:t>
            </w: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39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 xml:space="preserve"> $  48,764.43 </w:t>
            </w: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r>
      <w:tr w:rsidR="00F2334E" w:rsidRPr="00F2334E" w:rsidTr="00F2334E">
        <w:trPr>
          <w:trHeight w:val="309"/>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b/>
                <w:bCs/>
                <w:color w:val="000000"/>
                <w:sz w:val="24"/>
                <w:szCs w:val="24"/>
              </w:rPr>
            </w:pPr>
          </w:p>
        </w:tc>
        <w:tc>
          <w:tcPr>
            <w:tcW w:w="103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12"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887" w:type="dxa"/>
            <w:gridSpan w:val="3"/>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Refund of overage</w:t>
            </w:r>
          </w:p>
        </w:tc>
        <w:tc>
          <w:tcPr>
            <w:tcW w:w="239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 xml:space="preserve"> $   (6,023.55)</w:t>
            </w: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r>
      <w:tr w:rsidR="00F2334E" w:rsidRPr="00F2334E" w:rsidTr="00F2334E">
        <w:trPr>
          <w:trHeight w:val="309"/>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b/>
                <w:bCs/>
                <w:color w:val="000000"/>
                <w:sz w:val="24"/>
                <w:szCs w:val="24"/>
              </w:rPr>
            </w:pPr>
          </w:p>
        </w:tc>
        <w:tc>
          <w:tcPr>
            <w:tcW w:w="103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Social</w:t>
            </w:r>
          </w:p>
        </w:tc>
        <w:tc>
          <w:tcPr>
            <w:tcW w:w="3299" w:type="dxa"/>
            <w:gridSpan w:val="4"/>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Cruise (includes DJ of $500)</w:t>
            </w:r>
          </w:p>
        </w:tc>
        <w:tc>
          <w:tcPr>
            <w:tcW w:w="239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$12,150.80</w:t>
            </w:r>
          </w:p>
        </w:tc>
      </w:tr>
      <w:tr w:rsidR="00F2334E" w:rsidRPr="00F2334E" w:rsidTr="00F2334E">
        <w:trPr>
          <w:trHeight w:val="309"/>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b/>
                <w:bCs/>
                <w:color w:val="000000"/>
                <w:sz w:val="24"/>
                <w:szCs w:val="24"/>
              </w:rPr>
            </w:pPr>
          </w:p>
        </w:tc>
        <w:tc>
          <w:tcPr>
            <w:tcW w:w="103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12"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18-Dec</w:t>
            </w:r>
          </w:p>
        </w:tc>
        <w:tc>
          <w:tcPr>
            <w:tcW w:w="185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Deposit</w:t>
            </w: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39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 xml:space="preserve"> $    2,257.50 </w:t>
            </w: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r>
      <w:tr w:rsidR="00F2334E" w:rsidRPr="00F2334E" w:rsidTr="00F2334E">
        <w:trPr>
          <w:trHeight w:val="312"/>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b/>
                <w:bCs/>
                <w:color w:val="000000"/>
                <w:sz w:val="24"/>
                <w:szCs w:val="24"/>
              </w:rPr>
            </w:pPr>
          </w:p>
        </w:tc>
        <w:tc>
          <w:tcPr>
            <w:tcW w:w="103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12"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13-Feb</w:t>
            </w:r>
          </w:p>
        </w:tc>
        <w:tc>
          <w:tcPr>
            <w:tcW w:w="185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Deposit</w:t>
            </w: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39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 xml:space="preserve"> $    2,257.50 </w:t>
            </w: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r>
      <w:tr w:rsidR="00F2334E" w:rsidRPr="00F2334E" w:rsidTr="00F2334E">
        <w:trPr>
          <w:trHeight w:val="312"/>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b/>
                <w:bCs/>
                <w:color w:val="000000"/>
                <w:sz w:val="24"/>
                <w:szCs w:val="24"/>
              </w:rPr>
            </w:pPr>
          </w:p>
        </w:tc>
        <w:tc>
          <w:tcPr>
            <w:tcW w:w="103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12"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24-Jun</w:t>
            </w:r>
          </w:p>
        </w:tc>
        <w:tc>
          <w:tcPr>
            <w:tcW w:w="1873" w:type="dxa"/>
            <w:gridSpan w:val="2"/>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Final Payment</w:t>
            </w: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39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 xml:space="preserve"> $    7,550.50 </w:t>
            </w: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r>
      <w:tr w:rsidR="00F2334E" w:rsidRPr="00F2334E" w:rsidTr="00F2334E">
        <w:trPr>
          <w:trHeight w:val="312"/>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b/>
                <w:bCs/>
                <w:color w:val="000000"/>
                <w:sz w:val="24"/>
                <w:szCs w:val="24"/>
              </w:rPr>
            </w:pPr>
          </w:p>
        </w:tc>
        <w:tc>
          <w:tcPr>
            <w:tcW w:w="103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12"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887" w:type="dxa"/>
            <w:gridSpan w:val="3"/>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Additional Payment</w:t>
            </w:r>
          </w:p>
        </w:tc>
        <w:tc>
          <w:tcPr>
            <w:tcW w:w="239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 xml:space="preserve"> $         85.30 </w:t>
            </w: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r>
      <w:tr w:rsidR="00F2334E" w:rsidRPr="00F2334E" w:rsidTr="00F2334E">
        <w:trPr>
          <w:trHeight w:val="300"/>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6733" w:type="dxa"/>
            <w:gridSpan w:val="6"/>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Insurance coverage for cruise</w:t>
            </w: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$300.00</w:t>
            </w:r>
          </w:p>
        </w:tc>
      </w:tr>
      <w:tr w:rsidR="00F2334E" w:rsidRPr="00F2334E" w:rsidTr="00F2334E">
        <w:trPr>
          <w:trHeight w:val="300"/>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6733" w:type="dxa"/>
            <w:gridSpan w:val="6"/>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Credit card fees and charges</w:t>
            </w: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$1,532.70</w:t>
            </w:r>
          </w:p>
        </w:tc>
      </w:tr>
      <w:tr w:rsidR="00F2334E" w:rsidRPr="00F2334E" w:rsidTr="00F2334E">
        <w:trPr>
          <w:trHeight w:val="300"/>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03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12"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March</w:t>
            </w:r>
          </w:p>
        </w:tc>
        <w:tc>
          <w:tcPr>
            <w:tcW w:w="185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39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 xml:space="preserve"> $       350.63 </w:t>
            </w: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r>
      <w:tr w:rsidR="00F2334E" w:rsidRPr="00F2334E" w:rsidTr="00F2334E">
        <w:trPr>
          <w:trHeight w:val="300"/>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03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12"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April</w:t>
            </w:r>
          </w:p>
        </w:tc>
        <w:tc>
          <w:tcPr>
            <w:tcW w:w="185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39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 xml:space="preserve"> $       239.86 </w:t>
            </w: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r>
      <w:tr w:rsidR="00F2334E" w:rsidRPr="00F2334E" w:rsidTr="00F2334E">
        <w:trPr>
          <w:trHeight w:val="300"/>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03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12"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May</w:t>
            </w:r>
          </w:p>
        </w:tc>
        <w:tc>
          <w:tcPr>
            <w:tcW w:w="185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39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 xml:space="preserve"> $       479.71 </w:t>
            </w: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r>
      <w:tr w:rsidR="00F2334E" w:rsidRPr="00F2334E" w:rsidTr="00F2334E">
        <w:trPr>
          <w:trHeight w:val="300"/>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03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12"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June</w:t>
            </w:r>
          </w:p>
        </w:tc>
        <w:tc>
          <w:tcPr>
            <w:tcW w:w="185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39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 xml:space="preserve"> $       404.51 </w:t>
            </w: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r>
      <w:tr w:rsidR="00F2334E" w:rsidRPr="00F2334E" w:rsidTr="00F2334E">
        <w:trPr>
          <w:trHeight w:val="300"/>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03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12"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July</w:t>
            </w:r>
          </w:p>
        </w:tc>
        <w:tc>
          <w:tcPr>
            <w:tcW w:w="185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39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 xml:space="preserve"> $         57.99 </w:t>
            </w: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r>
      <w:tr w:rsidR="00F2334E" w:rsidRPr="00F2334E" w:rsidTr="00F2334E">
        <w:trPr>
          <w:trHeight w:val="300"/>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6733" w:type="dxa"/>
            <w:gridSpan w:val="6"/>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Conference - Shipping for banner frame from DC to MA</w:t>
            </w: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$29.00</w:t>
            </w:r>
          </w:p>
        </w:tc>
      </w:tr>
      <w:tr w:rsidR="00F2334E" w:rsidRPr="00F2334E" w:rsidTr="00F2334E">
        <w:trPr>
          <w:trHeight w:val="300"/>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6733" w:type="dxa"/>
            <w:gridSpan w:val="6"/>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Conference - Blair Candy Company (Candy)</w:t>
            </w: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$135.62</w:t>
            </w:r>
          </w:p>
        </w:tc>
      </w:tr>
      <w:tr w:rsidR="00F2334E" w:rsidRPr="00F2334E" w:rsidTr="00F2334E">
        <w:trPr>
          <w:trHeight w:val="300"/>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6733" w:type="dxa"/>
            <w:gridSpan w:val="6"/>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Conference - Pacific Printing (lanyards, candy, koozies)</w:t>
            </w: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$768.41</w:t>
            </w:r>
          </w:p>
        </w:tc>
      </w:tr>
      <w:tr w:rsidR="00F2334E" w:rsidRPr="00F2334E" w:rsidTr="00F2334E">
        <w:trPr>
          <w:trHeight w:val="300"/>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6733" w:type="dxa"/>
            <w:gridSpan w:val="6"/>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Conference - Dollar Tree (bags for registrants)</w:t>
            </w: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$76.50</w:t>
            </w:r>
          </w:p>
        </w:tc>
      </w:tr>
      <w:tr w:rsidR="00F2334E" w:rsidRPr="00F2334E" w:rsidTr="00F2334E">
        <w:trPr>
          <w:trHeight w:val="300"/>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6733" w:type="dxa"/>
            <w:gridSpan w:val="6"/>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Conference - Pacific Printing (see above)</w:t>
            </w: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$280.09</w:t>
            </w:r>
          </w:p>
        </w:tc>
      </w:tr>
      <w:tr w:rsidR="00F2334E" w:rsidRPr="00F2334E" w:rsidTr="00F2334E">
        <w:trPr>
          <w:trHeight w:val="300"/>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6733" w:type="dxa"/>
            <w:gridSpan w:val="6"/>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Conference - Amazon (plastic name tag holders and paper)</w:t>
            </w: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$52.88</w:t>
            </w:r>
          </w:p>
        </w:tc>
      </w:tr>
      <w:tr w:rsidR="00F2334E" w:rsidRPr="00F2334E" w:rsidTr="00F2334E">
        <w:trPr>
          <w:trHeight w:val="300"/>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6733" w:type="dxa"/>
            <w:gridSpan w:val="6"/>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Conference - Name Tag.com (ribbons for name tags)</w:t>
            </w: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$50.29</w:t>
            </w:r>
          </w:p>
        </w:tc>
      </w:tr>
      <w:tr w:rsidR="00F2334E" w:rsidRPr="00F2334E" w:rsidTr="00F2334E">
        <w:trPr>
          <w:trHeight w:val="300"/>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6733" w:type="dxa"/>
            <w:gridSpan w:val="6"/>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Conference - Sir Speedy (NCCSD poster)</w:t>
            </w: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$187.60</w:t>
            </w:r>
          </w:p>
        </w:tc>
      </w:tr>
      <w:tr w:rsidR="00F2334E" w:rsidRPr="00F2334E" w:rsidTr="00F2334E">
        <w:trPr>
          <w:trHeight w:val="300"/>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6733" w:type="dxa"/>
            <w:gridSpan w:val="6"/>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Conference - Wire transfer fee to hotel</w:t>
            </w: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$30.00</w:t>
            </w:r>
          </w:p>
        </w:tc>
      </w:tr>
      <w:tr w:rsidR="00F2334E" w:rsidRPr="00F2334E" w:rsidTr="00F2334E">
        <w:trPr>
          <w:trHeight w:val="300"/>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6733" w:type="dxa"/>
            <w:gridSpan w:val="6"/>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Conference - Printing booklets</w:t>
            </w: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$909.60</w:t>
            </w:r>
          </w:p>
        </w:tc>
      </w:tr>
      <w:tr w:rsidR="00F2334E" w:rsidRPr="00F2334E" w:rsidTr="00F2334E">
        <w:trPr>
          <w:trHeight w:val="300"/>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6733" w:type="dxa"/>
            <w:gridSpan w:val="6"/>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Conference - Heather Duggan (water and chips for registrants)</w:t>
            </w: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$71.49</w:t>
            </w:r>
          </w:p>
        </w:tc>
      </w:tr>
      <w:tr w:rsidR="00F2334E" w:rsidRPr="00F2334E" w:rsidTr="00F2334E">
        <w:trPr>
          <w:trHeight w:val="300"/>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03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12"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85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39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Total Debits</w:t>
            </w:r>
          </w:p>
        </w:tc>
        <w:tc>
          <w:tcPr>
            <w:tcW w:w="1848" w:type="dxa"/>
            <w:tcBorders>
              <w:top w:val="single" w:sz="4" w:space="0" w:color="auto"/>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$66,115.86</w:t>
            </w:r>
          </w:p>
        </w:tc>
      </w:tr>
      <w:tr w:rsidR="00F2334E" w:rsidRPr="00F2334E" w:rsidTr="00F2334E">
        <w:trPr>
          <w:trHeight w:val="300"/>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03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12"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85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39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r>
      <w:tr w:rsidR="00F2334E" w:rsidRPr="00F2334E" w:rsidTr="00F2334E">
        <w:trPr>
          <w:trHeight w:val="312"/>
        </w:trPr>
        <w:tc>
          <w:tcPr>
            <w:tcW w:w="3226" w:type="dxa"/>
            <w:gridSpan w:val="3"/>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b/>
                <w:bCs/>
                <w:color w:val="000000"/>
                <w:sz w:val="24"/>
                <w:szCs w:val="24"/>
              </w:rPr>
            </w:pPr>
            <w:r w:rsidRPr="00F2334E">
              <w:rPr>
                <w:rFonts w:ascii="Arial" w:eastAsia="Times New Roman" w:hAnsi="Arial" w:cs="Arial"/>
                <w:b/>
                <w:bCs/>
                <w:color w:val="000000"/>
                <w:sz w:val="24"/>
                <w:szCs w:val="24"/>
              </w:rPr>
              <w:t>Financial Status</w:t>
            </w:r>
          </w:p>
        </w:tc>
        <w:tc>
          <w:tcPr>
            <w:tcW w:w="185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39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r>
      <w:tr w:rsidR="00F2334E" w:rsidRPr="00F2334E" w:rsidTr="00F2334E">
        <w:trPr>
          <w:trHeight w:val="300"/>
        </w:trPr>
        <w:tc>
          <w:tcPr>
            <w:tcW w:w="77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4320" w:type="dxa"/>
            <w:gridSpan w:val="4"/>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Conference revenue over expenses</w:t>
            </w:r>
          </w:p>
        </w:tc>
        <w:tc>
          <w:tcPr>
            <w:tcW w:w="14"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39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84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$11,824.14</w:t>
            </w:r>
          </w:p>
        </w:tc>
      </w:tr>
    </w:tbl>
    <w:p w:rsidR="00853395" w:rsidRDefault="00853395" w:rsidP="00B52379">
      <w:pPr>
        <w:pStyle w:val="NoSpacing"/>
        <w:rPr>
          <w:rFonts w:ascii="Arial" w:hAnsi="Arial" w:cs="Arial"/>
          <w:b/>
          <w:sz w:val="24"/>
          <w:szCs w:val="24"/>
        </w:rPr>
      </w:pPr>
    </w:p>
    <w:p w:rsidR="00F2334E" w:rsidRDefault="00F2334E" w:rsidP="00B52379">
      <w:pPr>
        <w:pStyle w:val="NoSpacing"/>
        <w:rPr>
          <w:rFonts w:ascii="Arial" w:hAnsi="Arial" w:cs="Arial"/>
          <w:b/>
          <w:sz w:val="24"/>
          <w:szCs w:val="24"/>
        </w:rPr>
      </w:pPr>
    </w:p>
    <w:tbl>
      <w:tblPr>
        <w:tblW w:w="9360" w:type="dxa"/>
        <w:tblInd w:w="108" w:type="dxa"/>
        <w:tblLook w:val="04A0" w:firstRow="1" w:lastRow="0" w:firstColumn="1" w:lastColumn="0" w:noHBand="0" w:noVBand="1"/>
      </w:tblPr>
      <w:tblGrid>
        <w:gridCol w:w="972"/>
        <w:gridCol w:w="1693"/>
        <w:gridCol w:w="221"/>
        <w:gridCol w:w="221"/>
        <w:gridCol w:w="221"/>
        <w:gridCol w:w="221"/>
        <w:gridCol w:w="3316"/>
        <w:gridCol w:w="2603"/>
      </w:tblGrid>
      <w:tr w:rsidR="00F2334E" w:rsidRPr="00F2334E" w:rsidTr="00F2334E">
        <w:trPr>
          <w:trHeight w:val="600"/>
        </w:trPr>
        <w:tc>
          <w:tcPr>
            <w:tcW w:w="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eastAsia="Times New Roman"/>
                <w:color w:val="000000"/>
              </w:rPr>
            </w:pPr>
            <w:r>
              <w:rPr>
                <w:rFonts w:eastAsia="Times New Roman"/>
                <w:noProof/>
                <w:color w:val="000000"/>
              </w:rPr>
              <w:drawing>
                <wp:anchor distT="0" distB="0" distL="114300" distR="114300" simplePos="0" relativeHeight="251658240" behindDoc="0" locked="0" layoutInCell="1" allowOverlap="1">
                  <wp:simplePos x="0" y="0"/>
                  <wp:positionH relativeFrom="column">
                    <wp:posOffset>38100</wp:posOffset>
                  </wp:positionH>
                  <wp:positionV relativeFrom="paragraph">
                    <wp:posOffset>0</wp:posOffset>
                  </wp:positionV>
                  <wp:extent cx="1036320" cy="124206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254124"/>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56"/>
            </w:tblGrid>
            <w:tr w:rsidR="00F2334E" w:rsidRPr="00F2334E">
              <w:trPr>
                <w:trHeight w:val="600"/>
                <w:tblCellSpacing w:w="0" w:type="dxa"/>
              </w:trPr>
              <w:tc>
                <w:tcPr>
                  <w:tcW w:w="840"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r>
          </w:tbl>
          <w:p w:rsidR="00F2334E" w:rsidRPr="00F2334E" w:rsidRDefault="00F2334E" w:rsidP="00F2334E">
            <w:pPr>
              <w:spacing w:after="0" w:line="240" w:lineRule="auto"/>
              <w:rPr>
                <w:rFonts w:eastAsia="Times New Roman"/>
                <w:color w:val="000000"/>
              </w:rPr>
            </w:pPr>
          </w:p>
        </w:tc>
        <w:tc>
          <w:tcPr>
            <w:tcW w:w="185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6628" w:type="dxa"/>
            <w:gridSpan w:val="6"/>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center"/>
              <w:rPr>
                <w:rFonts w:ascii="Arial" w:eastAsia="Times New Roman" w:hAnsi="Arial" w:cs="Arial"/>
                <w:b/>
                <w:bCs/>
                <w:color w:val="000000"/>
                <w:sz w:val="24"/>
                <w:szCs w:val="24"/>
              </w:rPr>
            </w:pPr>
            <w:r w:rsidRPr="00F2334E">
              <w:rPr>
                <w:rFonts w:ascii="Arial" w:eastAsia="Times New Roman" w:hAnsi="Arial" w:cs="Arial"/>
                <w:b/>
                <w:bCs/>
                <w:color w:val="000000"/>
                <w:sz w:val="24"/>
                <w:szCs w:val="24"/>
              </w:rPr>
              <w:t>NATIONAL COUNCIL OF CHILD SUPPORT DIRECTORS</w:t>
            </w:r>
          </w:p>
        </w:tc>
      </w:tr>
      <w:tr w:rsidR="00F2334E" w:rsidRPr="00F2334E" w:rsidTr="00F2334E">
        <w:trPr>
          <w:trHeight w:val="309"/>
        </w:trPr>
        <w:tc>
          <w:tcPr>
            <w:tcW w:w="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85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6628" w:type="dxa"/>
            <w:gridSpan w:val="6"/>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center"/>
              <w:rPr>
                <w:rFonts w:ascii="Arial" w:eastAsia="Times New Roman" w:hAnsi="Arial" w:cs="Arial"/>
                <w:b/>
                <w:bCs/>
                <w:color w:val="000000"/>
                <w:sz w:val="24"/>
                <w:szCs w:val="24"/>
              </w:rPr>
            </w:pPr>
            <w:r w:rsidRPr="00F2334E">
              <w:rPr>
                <w:rFonts w:ascii="Arial" w:eastAsia="Times New Roman" w:hAnsi="Arial" w:cs="Arial"/>
                <w:b/>
                <w:bCs/>
                <w:color w:val="000000"/>
                <w:sz w:val="24"/>
                <w:szCs w:val="24"/>
              </w:rPr>
              <w:t>TREASURER'S REPORT</w:t>
            </w:r>
          </w:p>
        </w:tc>
      </w:tr>
      <w:tr w:rsidR="00F2334E" w:rsidRPr="00F2334E" w:rsidTr="00F2334E">
        <w:trPr>
          <w:trHeight w:val="309"/>
        </w:trPr>
        <w:tc>
          <w:tcPr>
            <w:tcW w:w="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85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6628" w:type="dxa"/>
            <w:gridSpan w:val="6"/>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center"/>
              <w:rPr>
                <w:rFonts w:ascii="Arial" w:eastAsia="Times New Roman" w:hAnsi="Arial" w:cs="Arial"/>
                <w:b/>
                <w:bCs/>
                <w:color w:val="000000"/>
                <w:sz w:val="24"/>
                <w:szCs w:val="24"/>
              </w:rPr>
            </w:pPr>
            <w:r w:rsidRPr="00F2334E">
              <w:rPr>
                <w:rFonts w:ascii="Arial" w:eastAsia="Times New Roman" w:hAnsi="Arial" w:cs="Arial"/>
                <w:b/>
                <w:bCs/>
                <w:color w:val="000000"/>
                <w:sz w:val="24"/>
                <w:szCs w:val="24"/>
              </w:rPr>
              <w:t>Activity July 1, 2014 - July 31, 2014</w:t>
            </w:r>
          </w:p>
        </w:tc>
      </w:tr>
      <w:tr w:rsidR="00F2334E" w:rsidRPr="00F2334E" w:rsidTr="00F2334E">
        <w:trPr>
          <w:trHeight w:val="1209"/>
        </w:trPr>
        <w:tc>
          <w:tcPr>
            <w:tcW w:w="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85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30"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3667"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r>
      <w:tr w:rsidR="00F2334E" w:rsidRPr="00F2334E" w:rsidTr="00F2334E">
        <w:trPr>
          <w:trHeight w:val="309"/>
        </w:trPr>
        <w:tc>
          <w:tcPr>
            <w:tcW w:w="6487" w:type="dxa"/>
            <w:gridSpan w:val="7"/>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Beginning Wells Fargo Balance as of 7/1/2014</w:t>
            </w:r>
          </w:p>
        </w:tc>
        <w:tc>
          <w:tcPr>
            <w:tcW w:w="2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$71,723.53</w:t>
            </w:r>
          </w:p>
        </w:tc>
      </w:tr>
      <w:tr w:rsidR="00F2334E" w:rsidRPr="00F2334E" w:rsidTr="00F2334E">
        <w:trPr>
          <w:trHeight w:val="300"/>
        </w:trPr>
        <w:tc>
          <w:tcPr>
            <w:tcW w:w="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85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30"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3667"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r>
      <w:tr w:rsidR="00F2334E" w:rsidRPr="00F2334E" w:rsidTr="00F2334E">
        <w:trPr>
          <w:trHeight w:val="309"/>
        </w:trPr>
        <w:tc>
          <w:tcPr>
            <w:tcW w:w="2762" w:type="dxa"/>
            <w:gridSpan w:val="3"/>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b/>
                <w:bCs/>
                <w:color w:val="000000"/>
                <w:sz w:val="24"/>
                <w:szCs w:val="24"/>
              </w:rPr>
            </w:pPr>
            <w:r w:rsidRPr="00F2334E">
              <w:rPr>
                <w:rFonts w:ascii="Arial" w:eastAsia="Times New Roman" w:hAnsi="Arial" w:cs="Arial"/>
                <w:b/>
                <w:bCs/>
                <w:color w:val="000000"/>
                <w:sz w:val="24"/>
                <w:szCs w:val="24"/>
              </w:rPr>
              <w:t>Deposits/Credits</w:t>
            </w:r>
          </w:p>
        </w:tc>
        <w:tc>
          <w:tcPr>
            <w:tcW w:w="2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3667"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r>
      <w:tr w:rsidR="00F2334E" w:rsidRPr="00F2334E" w:rsidTr="00F2334E">
        <w:trPr>
          <w:trHeight w:val="309"/>
        </w:trPr>
        <w:tc>
          <w:tcPr>
            <w:tcW w:w="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7/7</w:t>
            </w:r>
          </w:p>
        </w:tc>
        <w:tc>
          <w:tcPr>
            <w:tcW w:w="5614" w:type="dxa"/>
            <w:gridSpan w:val="6"/>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Deposit ($1500 x 1, $400 x 1, $75 x 2)</w:t>
            </w:r>
          </w:p>
        </w:tc>
        <w:tc>
          <w:tcPr>
            <w:tcW w:w="2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$2,050.00</w:t>
            </w:r>
          </w:p>
        </w:tc>
      </w:tr>
      <w:tr w:rsidR="00F2334E" w:rsidRPr="00F2334E" w:rsidTr="00F2334E">
        <w:trPr>
          <w:trHeight w:val="309"/>
        </w:trPr>
        <w:tc>
          <w:tcPr>
            <w:tcW w:w="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7/14</w:t>
            </w:r>
          </w:p>
        </w:tc>
        <w:tc>
          <w:tcPr>
            <w:tcW w:w="1917" w:type="dxa"/>
            <w:gridSpan w:val="3"/>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Deposit ($400 x 1)</w:t>
            </w:r>
          </w:p>
        </w:tc>
        <w:tc>
          <w:tcPr>
            <w:tcW w:w="1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3667"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$400.00</w:t>
            </w:r>
          </w:p>
        </w:tc>
      </w:tr>
      <w:tr w:rsidR="00F2334E" w:rsidRPr="00F2334E" w:rsidTr="00F2334E">
        <w:trPr>
          <w:trHeight w:val="309"/>
        </w:trPr>
        <w:tc>
          <w:tcPr>
            <w:tcW w:w="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7/31</w:t>
            </w:r>
          </w:p>
        </w:tc>
        <w:tc>
          <w:tcPr>
            <w:tcW w:w="5614" w:type="dxa"/>
            <w:gridSpan w:val="6"/>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Interest Payment</w:t>
            </w:r>
          </w:p>
        </w:tc>
        <w:tc>
          <w:tcPr>
            <w:tcW w:w="2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$2.01</w:t>
            </w:r>
          </w:p>
        </w:tc>
      </w:tr>
      <w:tr w:rsidR="00F2334E" w:rsidRPr="00F2334E" w:rsidTr="00F2334E">
        <w:trPr>
          <w:trHeight w:val="309"/>
        </w:trPr>
        <w:tc>
          <w:tcPr>
            <w:tcW w:w="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85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30"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3667"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Total Deposits</w:t>
            </w:r>
          </w:p>
        </w:tc>
        <w:tc>
          <w:tcPr>
            <w:tcW w:w="2873" w:type="dxa"/>
            <w:tcBorders>
              <w:top w:val="single" w:sz="4" w:space="0" w:color="auto"/>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$2,452.01</w:t>
            </w:r>
          </w:p>
        </w:tc>
      </w:tr>
      <w:tr w:rsidR="00F2334E" w:rsidRPr="00F2334E" w:rsidTr="00F2334E">
        <w:trPr>
          <w:trHeight w:val="300"/>
        </w:trPr>
        <w:tc>
          <w:tcPr>
            <w:tcW w:w="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85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30"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3667"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r>
      <w:tr w:rsidR="00F2334E" w:rsidRPr="00F2334E" w:rsidTr="00F2334E">
        <w:trPr>
          <w:trHeight w:val="309"/>
        </w:trPr>
        <w:tc>
          <w:tcPr>
            <w:tcW w:w="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b/>
                <w:bCs/>
                <w:color w:val="000000"/>
                <w:sz w:val="24"/>
                <w:szCs w:val="24"/>
              </w:rPr>
            </w:pPr>
            <w:r w:rsidRPr="00F2334E">
              <w:rPr>
                <w:rFonts w:ascii="Arial" w:eastAsia="Times New Roman" w:hAnsi="Arial" w:cs="Arial"/>
                <w:b/>
                <w:bCs/>
                <w:color w:val="000000"/>
                <w:sz w:val="24"/>
                <w:szCs w:val="24"/>
              </w:rPr>
              <w:t>Debits</w:t>
            </w:r>
          </w:p>
        </w:tc>
        <w:tc>
          <w:tcPr>
            <w:tcW w:w="185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30"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3667"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r>
      <w:tr w:rsidR="00F2334E" w:rsidRPr="00F2334E" w:rsidTr="00F2334E">
        <w:trPr>
          <w:trHeight w:val="309"/>
        </w:trPr>
        <w:tc>
          <w:tcPr>
            <w:tcW w:w="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7/7</w:t>
            </w:r>
          </w:p>
        </w:tc>
        <w:tc>
          <w:tcPr>
            <w:tcW w:w="5614" w:type="dxa"/>
            <w:gridSpan w:val="6"/>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Printing of conference brochures</w:t>
            </w:r>
          </w:p>
        </w:tc>
        <w:tc>
          <w:tcPr>
            <w:tcW w:w="2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$909.60</w:t>
            </w:r>
          </w:p>
        </w:tc>
      </w:tr>
      <w:tr w:rsidR="00F2334E" w:rsidRPr="00F2334E" w:rsidTr="00F2334E">
        <w:trPr>
          <w:trHeight w:val="309"/>
        </w:trPr>
        <w:tc>
          <w:tcPr>
            <w:tcW w:w="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7/11</w:t>
            </w:r>
          </w:p>
        </w:tc>
        <w:tc>
          <w:tcPr>
            <w:tcW w:w="5614" w:type="dxa"/>
            <w:gridSpan w:val="6"/>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Credit card fees and charges for June</w:t>
            </w:r>
          </w:p>
        </w:tc>
        <w:tc>
          <w:tcPr>
            <w:tcW w:w="2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$404.51</w:t>
            </w:r>
          </w:p>
        </w:tc>
      </w:tr>
      <w:tr w:rsidR="00F2334E" w:rsidRPr="00F2334E" w:rsidTr="00F2334E">
        <w:trPr>
          <w:trHeight w:val="309"/>
        </w:trPr>
        <w:tc>
          <w:tcPr>
            <w:tcW w:w="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7/11</w:t>
            </w:r>
          </w:p>
        </w:tc>
        <w:tc>
          <w:tcPr>
            <w:tcW w:w="5614" w:type="dxa"/>
            <w:gridSpan w:val="6"/>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Additional items for registration baskets</w:t>
            </w:r>
          </w:p>
        </w:tc>
        <w:tc>
          <w:tcPr>
            <w:tcW w:w="2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$71.49</w:t>
            </w:r>
          </w:p>
        </w:tc>
      </w:tr>
      <w:tr w:rsidR="00F2334E" w:rsidRPr="00F2334E" w:rsidTr="00F2334E">
        <w:trPr>
          <w:trHeight w:val="309"/>
        </w:trPr>
        <w:tc>
          <w:tcPr>
            <w:tcW w:w="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7/11</w:t>
            </w:r>
          </w:p>
        </w:tc>
        <w:tc>
          <w:tcPr>
            <w:tcW w:w="5614" w:type="dxa"/>
            <w:gridSpan w:val="6"/>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Refund of un-used guest cruise ticket</w:t>
            </w:r>
          </w:p>
        </w:tc>
        <w:tc>
          <w:tcPr>
            <w:tcW w:w="2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$75.00</w:t>
            </w:r>
          </w:p>
        </w:tc>
      </w:tr>
      <w:tr w:rsidR="00F2334E" w:rsidRPr="00F2334E" w:rsidTr="00F2334E">
        <w:trPr>
          <w:trHeight w:val="309"/>
        </w:trPr>
        <w:tc>
          <w:tcPr>
            <w:tcW w:w="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7/23</w:t>
            </w:r>
          </w:p>
        </w:tc>
        <w:tc>
          <w:tcPr>
            <w:tcW w:w="5614" w:type="dxa"/>
            <w:gridSpan w:val="6"/>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Charge for additional guest for Boston Harbor cruise</w:t>
            </w:r>
          </w:p>
        </w:tc>
        <w:tc>
          <w:tcPr>
            <w:tcW w:w="2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$85.30</w:t>
            </w:r>
          </w:p>
        </w:tc>
      </w:tr>
      <w:tr w:rsidR="00F2334E" w:rsidRPr="00F2334E" w:rsidTr="00F2334E">
        <w:trPr>
          <w:trHeight w:val="309"/>
        </w:trPr>
        <w:tc>
          <w:tcPr>
            <w:tcW w:w="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85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30"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3667"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Total Debits</w:t>
            </w:r>
          </w:p>
        </w:tc>
        <w:tc>
          <w:tcPr>
            <w:tcW w:w="2873" w:type="dxa"/>
            <w:tcBorders>
              <w:top w:val="single" w:sz="4" w:space="0" w:color="auto"/>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$1,545.90</w:t>
            </w:r>
          </w:p>
        </w:tc>
      </w:tr>
      <w:tr w:rsidR="00F2334E" w:rsidRPr="00F2334E" w:rsidTr="00F2334E">
        <w:trPr>
          <w:trHeight w:val="300"/>
        </w:trPr>
        <w:tc>
          <w:tcPr>
            <w:tcW w:w="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85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30"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3667"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r>
      <w:tr w:rsidR="00F2334E" w:rsidRPr="00F2334E" w:rsidTr="00F2334E">
        <w:trPr>
          <w:trHeight w:val="309"/>
        </w:trPr>
        <w:tc>
          <w:tcPr>
            <w:tcW w:w="6487" w:type="dxa"/>
            <w:gridSpan w:val="7"/>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Ending Wells Fargo Balance as of 7/31/2014</w:t>
            </w:r>
          </w:p>
        </w:tc>
        <w:tc>
          <w:tcPr>
            <w:tcW w:w="2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$72,629.64</w:t>
            </w:r>
          </w:p>
        </w:tc>
      </w:tr>
      <w:tr w:rsidR="00F2334E" w:rsidRPr="00F2334E" w:rsidTr="00F2334E">
        <w:trPr>
          <w:trHeight w:val="300"/>
        </w:trPr>
        <w:tc>
          <w:tcPr>
            <w:tcW w:w="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859"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30"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3667"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r>
      <w:tr w:rsidR="00F2334E" w:rsidRPr="00F2334E" w:rsidTr="00F2334E">
        <w:trPr>
          <w:trHeight w:val="309"/>
        </w:trPr>
        <w:tc>
          <w:tcPr>
            <w:tcW w:w="2732" w:type="dxa"/>
            <w:gridSpan w:val="2"/>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b/>
                <w:bCs/>
                <w:color w:val="000000"/>
                <w:sz w:val="24"/>
                <w:szCs w:val="24"/>
              </w:rPr>
            </w:pPr>
            <w:r w:rsidRPr="00F2334E">
              <w:rPr>
                <w:rFonts w:ascii="Arial" w:eastAsia="Times New Roman" w:hAnsi="Arial" w:cs="Arial"/>
                <w:b/>
                <w:bCs/>
                <w:color w:val="000000"/>
                <w:sz w:val="24"/>
                <w:szCs w:val="24"/>
              </w:rPr>
              <w:t>Pending Items</w:t>
            </w:r>
          </w:p>
        </w:tc>
        <w:tc>
          <w:tcPr>
            <w:tcW w:w="30"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8"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15"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3667"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2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r>
      <w:tr w:rsidR="00F2334E" w:rsidRPr="00F2334E" w:rsidTr="00F2334E">
        <w:trPr>
          <w:trHeight w:val="309"/>
        </w:trPr>
        <w:tc>
          <w:tcPr>
            <w:tcW w:w="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p>
        </w:tc>
        <w:tc>
          <w:tcPr>
            <w:tcW w:w="5614" w:type="dxa"/>
            <w:gridSpan w:val="6"/>
            <w:tcBorders>
              <w:top w:val="nil"/>
              <w:left w:val="nil"/>
              <w:bottom w:val="nil"/>
              <w:right w:val="nil"/>
            </w:tcBorders>
            <w:shd w:val="clear" w:color="auto" w:fill="auto"/>
            <w:noWrap/>
            <w:vAlign w:val="bottom"/>
            <w:hideMark/>
          </w:tcPr>
          <w:p w:rsidR="00F2334E" w:rsidRPr="00F2334E" w:rsidRDefault="00F2334E" w:rsidP="00F2334E">
            <w:pPr>
              <w:spacing w:after="0" w:line="240" w:lineRule="auto"/>
              <w:rPr>
                <w:rFonts w:ascii="Arial" w:eastAsia="Times New Roman" w:hAnsi="Arial" w:cs="Arial"/>
                <w:color w:val="000000"/>
                <w:sz w:val="24"/>
                <w:szCs w:val="24"/>
              </w:rPr>
            </w:pPr>
            <w:r w:rsidRPr="00F2334E">
              <w:rPr>
                <w:rFonts w:ascii="Arial" w:eastAsia="Times New Roman" w:hAnsi="Arial" w:cs="Arial"/>
                <w:color w:val="000000"/>
                <w:sz w:val="24"/>
                <w:szCs w:val="24"/>
              </w:rPr>
              <w:t>Refund of unused overage at Omni Parker House</w:t>
            </w:r>
          </w:p>
        </w:tc>
        <w:tc>
          <w:tcPr>
            <w:tcW w:w="2873" w:type="dxa"/>
            <w:tcBorders>
              <w:top w:val="nil"/>
              <w:left w:val="nil"/>
              <w:bottom w:val="nil"/>
              <w:right w:val="nil"/>
            </w:tcBorders>
            <w:shd w:val="clear" w:color="auto" w:fill="auto"/>
            <w:noWrap/>
            <w:vAlign w:val="bottom"/>
            <w:hideMark/>
          </w:tcPr>
          <w:p w:rsidR="00F2334E" w:rsidRPr="00F2334E" w:rsidRDefault="00F2334E" w:rsidP="00F2334E">
            <w:pPr>
              <w:spacing w:after="0" w:line="240" w:lineRule="auto"/>
              <w:jc w:val="right"/>
              <w:rPr>
                <w:rFonts w:ascii="Arial" w:eastAsia="Times New Roman" w:hAnsi="Arial" w:cs="Arial"/>
                <w:color w:val="000000"/>
                <w:sz w:val="24"/>
                <w:szCs w:val="24"/>
              </w:rPr>
            </w:pPr>
            <w:r w:rsidRPr="00F2334E">
              <w:rPr>
                <w:rFonts w:ascii="Arial" w:eastAsia="Times New Roman" w:hAnsi="Arial" w:cs="Arial"/>
                <w:color w:val="000000"/>
                <w:sz w:val="24"/>
                <w:szCs w:val="24"/>
              </w:rPr>
              <w:t>$6,023.55</w:t>
            </w:r>
          </w:p>
        </w:tc>
      </w:tr>
    </w:tbl>
    <w:p w:rsidR="00F2334E" w:rsidRDefault="00F2334E" w:rsidP="00B52379">
      <w:pPr>
        <w:pStyle w:val="NoSpacing"/>
        <w:rPr>
          <w:rFonts w:ascii="Arial" w:hAnsi="Arial" w:cs="Arial"/>
          <w:b/>
          <w:sz w:val="24"/>
          <w:szCs w:val="24"/>
        </w:rPr>
      </w:pPr>
    </w:p>
    <w:sectPr w:rsidR="00F2334E" w:rsidSect="00CF67C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5F8" w:rsidRDefault="000F4E4F">
      <w:pPr>
        <w:spacing w:after="0" w:line="240" w:lineRule="auto"/>
      </w:pPr>
      <w:r>
        <w:separator/>
      </w:r>
    </w:p>
  </w:endnote>
  <w:endnote w:type="continuationSeparator" w:id="0">
    <w:p w:rsidR="007F05F8" w:rsidRDefault="000F4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E8" w:rsidRDefault="000F4E4F">
    <w:pPr>
      <w:pStyle w:val="Footer"/>
      <w:jc w:val="right"/>
    </w:pPr>
    <w:r>
      <w:fldChar w:fldCharType="begin"/>
    </w:r>
    <w:r>
      <w:instrText xml:space="preserve"> PAGE   \* MERGEFORMAT </w:instrText>
    </w:r>
    <w:r>
      <w:fldChar w:fldCharType="separate"/>
    </w:r>
    <w:r w:rsidR="00276B4E">
      <w:rPr>
        <w:noProof/>
      </w:rPr>
      <w:t>1</w:t>
    </w:r>
    <w:r>
      <w:rPr>
        <w:noProof/>
      </w:rPr>
      <w:fldChar w:fldCharType="end"/>
    </w:r>
  </w:p>
  <w:p w:rsidR="00351BE8" w:rsidRDefault="00276B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5F8" w:rsidRDefault="000F4E4F">
      <w:pPr>
        <w:spacing w:after="0" w:line="240" w:lineRule="auto"/>
      </w:pPr>
      <w:r>
        <w:separator/>
      </w:r>
    </w:p>
  </w:footnote>
  <w:footnote w:type="continuationSeparator" w:id="0">
    <w:p w:rsidR="007F05F8" w:rsidRDefault="000F4E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81B33"/>
    <w:multiLevelType w:val="hybridMultilevel"/>
    <w:tmpl w:val="BC5A4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F03BE"/>
    <w:multiLevelType w:val="hybridMultilevel"/>
    <w:tmpl w:val="9D264E06"/>
    <w:lvl w:ilvl="0" w:tplc="25C8E2F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3A37F67"/>
    <w:multiLevelType w:val="hybridMultilevel"/>
    <w:tmpl w:val="F74CA1E6"/>
    <w:lvl w:ilvl="0" w:tplc="CEC86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8CD204B"/>
    <w:multiLevelType w:val="hybridMultilevel"/>
    <w:tmpl w:val="368CF346"/>
    <w:lvl w:ilvl="0" w:tplc="AAA04D6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379"/>
    <w:rsid w:val="00061C23"/>
    <w:rsid w:val="0006685F"/>
    <w:rsid w:val="00085C16"/>
    <w:rsid w:val="000B04D8"/>
    <w:rsid w:val="000D2E24"/>
    <w:rsid w:val="000D3F54"/>
    <w:rsid w:val="000F4E4F"/>
    <w:rsid w:val="00103AEA"/>
    <w:rsid w:val="0010482C"/>
    <w:rsid w:val="00107376"/>
    <w:rsid w:val="001318AA"/>
    <w:rsid w:val="001C715B"/>
    <w:rsid w:val="001D554E"/>
    <w:rsid w:val="00276B4E"/>
    <w:rsid w:val="00283552"/>
    <w:rsid w:val="002835A2"/>
    <w:rsid w:val="002B3C57"/>
    <w:rsid w:val="002E269A"/>
    <w:rsid w:val="002E4256"/>
    <w:rsid w:val="0031507A"/>
    <w:rsid w:val="00354BA8"/>
    <w:rsid w:val="0037768C"/>
    <w:rsid w:val="00385E92"/>
    <w:rsid w:val="0039548F"/>
    <w:rsid w:val="003D2105"/>
    <w:rsid w:val="004A248F"/>
    <w:rsid w:val="004A7C97"/>
    <w:rsid w:val="004D6E67"/>
    <w:rsid w:val="005127DD"/>
    <w:rsid w:val="005A164F"/>
    <w:rsid w:val="00632F37"/>
    <w:rsid w:val="00695F67"/>
    <w:rsid w:val="00725373"/>
    <w:rsid w:val="007451AF"/>
    <w:rsid w:val="00766614"/>
    <w:rsid w:val="00774A59"/>
    <w:rsid w:val="007B2A00"/>
    <w:rsid w:val="007C530D"/>
    <w:rsid w:val="007F054F"/>
    <w:rsid w:val="007F05F8"/>
    <w:rsid w:val="00801AF8"/>
    <w:rsid w:val="00853395"/>
    <w:rsid w:val="008961C9"/>
    <w:rsid w:val="008963E6"/>
    <w:rsid w:val="008C70CE"/>
    <w:rsid w:val="00955E8A"/>
    <w:rsid w:val="00984245"/>
    <w:rsid w:val="009A6E74"/>
    <w:rsid w:val="009D1F8C"/>
    <w:rsid w:val="009D355B"/>
    <w:rsid w:val="009D7554"/>
    <w:rsid w:val="009E2D0A"/>
    <w:rsid w:val="009F3E99"/>
    <w:rsid w:val="00A7400A"/>
    <w:rsid w:val="00AA3032"/>
    <w:rsid w:val="00B34DBC"/>
    <w:rsid w:val="00B52379"/>
    <w:rsid w:val="00B74E0F"/>
    <w:rsid w:val="00BE7085"/>
    <w:rsid w:val="00C14371"/>
    <w:rsid w:val="00C26EDE"/>
    <w:rsid w:val="00C27B72"/>
    <w:rsid w:val="00CA607D"/>
    <w:rsid w:val="00D01C16"/>
    <w:rsid w:val="00D4291C"/>
    <w:rsid w:val="00D4370F"/>
    <w:rsid w:val="00DC4D7F"/>
    <w:rsid w:val="00DD42F2"/>
    <w:rsid w:val="00DF0F35"/>
    <w:rsid w:val="00E20D9F"/>
    <w:rsid w:val="00E30146"/>
    <w:rsid w:val="00F2334E"/>
    <w:rsid w:val="00F63EBD"/>
    <w:rsid w:val="00F96144"/>
    <w:rsid w:val="00FB4CD5"/>
    <w:rsid w:val="00FC116F"/>
    <w:rsid w:val="00FD2B0D"/>
    <w:rsid w:val="00FE1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37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2379"/>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B52379"/>
    <w:pPr>
      <w:tabs>
        <w:tab w:val="center" w:pos="4680"/>
        <w:tab w:val="right" w:pos="9360"/>
      </w:tabs>
    </w:pPr>
  </w:style>
  <w:style w:type="character" w:customStyle="1" w:styleId="FooterChar">
    <w:name w:val="Footer Char"/>
    <w:basedOn w:val="DefaultParagraphFont"/>
    <w:link w:val="Footer"/>
    <w:uiPriority w:val="99"/>
    <w:rsid w:val="00B52379"/>
    <w:rPr>
      <w:rFonts w:ascii="Calibri" w:eastAsia="Calibri" w:hAnsi="Calibri" w:cs="Times New Roman"/>
    </w:rPr>
  </w:style>
  <w:style w:type="paragraph" w:styleId="BalloonText">
    <w:name w:val="Balloon Text"/>
    <w:basedOn w:val="Normal"/>
    <w:link w:val="BalloonTextChar"/>
    <w:uiPriority w:val="99"/>
    <w:semiHidden/>
    <w:unhideWhenUsed/>
    <w:rsid w:val="004D6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E67"/>
    <w:rPr>
      <w:rFonts w:ascii="Tahoma" w:eastAsia="Calibri" w:hAnsi="Tahoma" w:cs="Tahoma"/>
      <w:sz w:val="16"/>
      <w:szCs w:val="16"/>
    </w:rPr>
  </w:style>
  <w:style w:type="paragraph" w:styleId="ListParagraph">
    <w:name w:val="List Paragraph"/>
    <w:basedOn w:val="Normal"/>
    <w:uiPriority w:val="34"/>
    <w:qFormat/>
    <w:rsid w:val="00D4291C"/>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37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2379"/>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B52379"/>
    <w:pPr>
      <w:tabs>
        <w:tab w:val="center" w:pos="4680"/>
        <w:tab w:val="right" w:pos="9360"/>
      </w:tabs>
    </w:pPr>
  </w:style>
  <w:style w:type="character" w:customStyle="1" w:styleId="FooterChar">
    <w:name w:val="Footer Char"/>
    <w:basedOn w:val="DefaultParagraphFont"/>
    <w:link w:val="Footer"/>
    <w:uiPriority w:val="99"/>
    <w:rsid w:val="00B52379"/>
    <w:rPr>
      <w:rFonts w:ascii="Calibri" w:eastAsia="Calibri" w:hAnsi="Calibri" w:cs="Times New Roman"/>
    </w:rPr>
  </w:style>
  <w:style w:type="paragraph" w:styleId="BalloonText">
    <w:name w:val="Balloon Text"/>
    <w:basedOn w:val="Normal"/>
    <w:link w:val="BalloonTextChar"/>
    <w:uiPriority w:val="99"/>
    <w:semiHidden/>
    <w:unhideWhenUsed/>
    <w:rsid w:val="004D6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E67"/>
    <w:rPr>
      <w:rFonts w:ascii="Tahoma" w:eastAsia="Calibri" w:hAnsi="Tahoma" w:cs="Tahoma"/>
      <w:sz w:val="16"/>
      <w:szCs w:val="16"/>
    </w:rPr>
  </w:style>
  <w:style w:type="paragraph" w:styleId="ListParagraph">
    <w:name w:val="List Paragraph"/>
    <w:basedOn w:val="Normal"/>
    <w:uiPriority w:val="34"/>
    <w:qFormat/>
    <w:rsid w:val="00D4291C"/>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654904">
      <w:bodyDiv w:val="1"/>
      <w:marLeft w:val="0"/>
      <w:marRight w:val="0"/>
      <w:marTop w:val="0"/>
      <w:marBottom w:val="0"/>
      <w:divBdr>
        <w:top w:val="none" w:sz="0" w:space="0" w:color="auto"/>
        <w:left w:val="none" w:sz="0" w:space="0" w:color="auto"/>
        <w:bottom w:val="none" w:sz="0" w:space="0" w:color="auto"/>
        <w:right w:val="none" w:sz="0" w:space="0" w:color="auto"/>
      </w:divBdr>
    </w:div>
    <w:div w:id="468783446">
      <w:bodyDiv w:val="1"/>
      <w:marLeft w:val="0"/>
      <w:marRight w:val="0"/>
      <w:marTop w:val="0"/>
      <w:marBottom w:val="0"/>
      <w:divBdr>
        <w:top w:val="none" w:sz="0" w:space="0" w:color="auto"/>
        <w:left w:val="none" w:sz="0" w:space="0" w:color="auto"/>
        <w:bottom w:val="none" w:sz="0" w:space="0" w:color="auto"/>
        <w:right w:val="none" w:sz="0" w:space="0" w:color="auto"/>
      </w:divBdr>
    </w:div>
    <w:div w:id="1071347971">
      <w:bodyDiv w:val="1"/>
      <w:marLeft w:val="0"/>
      <w:marRight w:val="0"/>
      <w:marTop w:val="0"/>
      <w:marBottom w:val="0"/>
      <w:divBdr>
        <w:top w:val="none" w:sz="0" w:space="0" w:color="auto"/>
        <w:left w:val="none" w:sz="0" w:space="0" w:color="auto"/>
        <w:bottom w:val="none" w:sz="0" w:space="0" w:color="auto"/>
        <w:right w:val="none" w:sz="0" w:space="0" w:color="auto"/>
      </w:divBdr>
    </w:div>
    <w:div w:id="1460033551">
      <w:bodyDiv w:val="1"/>
      <w:marLeft w:val="0"/>
      <w:marRight w:val="0"/>
      <w:marTop w:val="0"/>
      <w:marBottom w:val="0"/>
      <w:divBdr>
        <w:top w:val="none" w:sz="0" w:space="0" w:color="auto"/>
        <w:left w:val="none" w:sz="0" w:space="0" w:color="auto"/>
        <w:bottom w:val="none" w:sz="0" w:space="0" w:color="auto"/>
        <w:right w:val="none" w:sz="0" w:space="0" w:color="auto"/>
      </w:divBdr>
    </w:div>
    <w:div w:id="193135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F201D955.dotm</Template>
  <TotalTime>1</TotalTime>
  <Pages>7</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12226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jeff cohen</cp:lastModifiedBy>
  <cp:revision>2</cp:revision>
  <cp:lastPrinted>2014-08-29T20:00:00Z</cp:lastPrinted>
  <dcterms:created xsi:type="dcterms:W3CDTF">2014-10-22T20:06:00Z</dcterms:created>
  <dcterms:modified xsi:type="dcterms:W3CDTF">2014-10-22T20:06:00Z</dcterms:modified>
</cp:coreProperties>
</file>