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694" w:rsidRDefault="00594FB6" w:rsidP="0059721B">
      <w:pPr>
        <w:jc w:val="center"/>
        <w:rPr>
          <w:rFonts w:ascii="Calibri" w:hAnsi="Calibri"/>
          <w:b/>
          <w:color w:val="002060"/>
        </w:rPr>
      </w:pPr>
      <w:r w:rsidRPr="00521B00">
        <w:rPr>
          <w:rFonts w:ascii="Lucida Sans" w:hAnsi="Lucida Sans"/>
          <w:noProof/>
          <w:color w:val="808080"/>
          <w:sz w:val="32"/>
        </w:rPr>
        <w:drawing>
          <wp:inline distT="0" distB="0" distL="0" distR="0" wp14:anchorId="45499E50" wp14:editId="344B3689">
            <wp:extent cx="1590675" cy="1619250"/>
            <wp:effectExtent l="0" t="0" r="9525" b="0"/>
            <wp:docPr id="1" name="Picture 1" descr="logo%20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letterhead"/>
                    <pic:cNvPicPr>
                      <a:picLocks noChangeAspect="1" noChangeArrowheads="1"/>
                    </pic:cNvPicPr>
                  </pic:nvPicPr>
                  <pic:blipFill>
                    <a:blip r:embed="rId5" cstate="print"/>
                    <a:srcRect/>
                    <a:stretch>
                      <a:fillRect/>
                    </a:stretch>
                  </pic:blipFill>
                  <pic:spPr bwMode="auto">
                    <a:xfrm>
                      <a:off x="0" y="0"/>
                      <a:ext cx="1590675" cy="1619250"/>
                    </a:xfrm>
                    <a:prstGeom prst="rect">
                      <a:avLst/>
                    </a:prstGeom>
                    <a:noFill/>
                    <a:ln w="9525">
                      <a:noFill/>
                      <a:miter lim="800000"/>
                      <a:headEnd/>
                      <a:tailEnd/>
                    </a:ln>
                  </pic:spPr>
                </pic:pic>
              </a:graphicData>
            </a:graphic>
          </wp:inline>
        </w:drawing>
      </w:r>
    </w:p>
    <w:p w:rsidR="00873694" w:rsidRPr="0059721B" w:rsidRDefault="00873694" w:rsidP="00873694">
      <w:pPr>
        <w:jc w:val="center"/>
        <w:rPr>
          <w:rFonts w:ascii="Calibri" w:hAnsi="Calibri"/>
          <w:b/>
          <w:color w:val="002060"/>
          <w:sz w:val="28"/>
        </w:rPr>
      </w:pPr>
      <w:r w:rsidRPr="0059721B">
        <w:rPr>
          <w:rFonts w:ascii="Calibri" w:hAnsi="Calibri"/>
          <w:b/>
          <w:color w:val="002060"/>
          <w:sz w:val="28"/>
        </w:rPr>
        <w:t xml:space="preserve">Monthly </w:t>
      </w:r>
      <w:r w:rsidR="009B60C9">
        <w:rPr>
          <w:rFonts w:ascii="Calibri" w:hAnsi="Calibri"/>
          <w:b/>
          <w:color w:val="002060"/>
          <w:sz w:val="28"/>
        </w:rPr>
        <w:t>Executive Committee</w:t>
      </w:r>
      <w:r w:rsidRPr="0059721B">
        <w:rPr>
          <w:rFonts w:ascii="Calibri" w:hAnsi="Calibri"/>
          <w:b/>
          <w:color w:val="002060"/>
          <w:sz w:val="28"/>
        </w:rPr>
        <w:t xml:space="preserve"> Call</w:t>
      </w:r>
    </w:p>
    <w:p w:rsidR="00873694" w:rsidRPr="004D28E9" w:rsidRDefault="00873694" w:rsidP="00873694">
      <w:pPr>
        <w:jc w:val="center"/>
        <w:rPr>
          <w:rFonts w:ascii="Calibri" w:hAnsi="Calibri"/>
          <w:b/>
          <w:color w:val="002060"/>
          <w:sz w:val="24"/>
          <w:szCs w:val="24"/>
        </w:rPr>
      </w:pPr>
      <w:r w:rsidRPr="004D28E9">
        <w:rPr>
          <w:rFonts w:ascii="Calibri" w:hAnsi="Calibri"/>
          <w:b/>
          <w:color w:val="002060"/>
          <w:sz w:val="24"/>
          <w:szCs w:val="24"/>
        </w:rPr>
        <w:t xml:space="preserve">Thursday, </w:t>
      </w:r>
      <w:r w:rsidR="007C3996">
        <w:rPr>
          <w:rFonts w:ascii="Calibri" w:hAnsi="Calibri"/>
          <w:b/>
          <w:color w:val="002060"/>
          <w:sz w:val="24"/>
          <w:szCs w:val="24"/>
        </w:rPr>
        <w:t>March 17, 2016</w:t>
      </w:r>
    </w:p>
    <w:p w:rsidR="00873694" w:rsidRPr="004D28E9" w:rsidRDefault="006F27CF" w:rsidP="00873694">
      <w:pPr>
        <w:jc w:val="center"/>
        <w:rPr>
          <w:rFonts w:ascii="Calibri" w:hAnsi="Calibri"/>
          <w:b/>
          <w:color w:val="002060"/>
          <w:sz w:val="24"/>
          <w:szCs w:val="24"/>
        </w:rPr>
      </w:pPr>
      <w:r>
        <w:rPr>
          <w:rFonts w:ascii="Calibri" w:hAnsi="Calibri"/>
          <w:b/>
          <w:color w:val="002060"/>
          <w:sz w:val="24"/>
          <w:szCs w:val="24"/>
        </w:rPr>
        <w:t>2</w:t>
      </w:r>
      <w:r w:rsidR="00873694" w:rsidRPr="004D28E9">
        <w:rPr>
          <w:rFonts w:ascii="Calibri" w:hAnsi="Calibri"/>
          <w:b/>
          <w:color w:val="002060"/>
          <w:sz w:val="24"/>
          <w:szCs w:val="24"/>
        </w:rPr>
        <w:t xml:space="preserve">:30pm to </w:t>
      </w:r>
      <w:r>
        <w:rPr>
          <w:rFonts w:ascii="Calibri" w:hAnsi="Calibri"/>
          <w:b/>
          <w:color w:val="002060"/>
          <w:sz w:val="24"/>
          <w:szCs w:val="24"/>
        </w:rPr>
        <w:t>4</w:t>
      </w:r>
      <w:r w:rsidR="00873694" w:rsidRPr="004D28E9">
        <w:rPr>
          <w:rFonts w:ascii="Calibri" w:hAnsi="Calibri"/>
          <w:b/>
          <w:color w:val="002060"/>
          <w:sz w:val="24"/>
          <w:szCs w:val="24"/>
        </w:rPr>
        <w:t xml:space="preserve">:00pm </w:t>
      </w:r>
      <w:r>
        <w:rPr>
          <w:rFonts w:ascii="Calibri" w:hAnsi="Calibri"/>
          <w:b/>
          <w:color w:val="002060"/>
          <w:sz w:val="24"/>
          <w:szCs w:val="24"/>
        </w:rPr>
        <w:t>C</w:t>
      </w:r>
      <w:r w:rsidR="00873694" w:rsidRPr="004D28E9">
        <w:rPr>
          <w:rFonts w:ascii="Calibri" w:hAnsi="Calibri"/>
          <w:b/>
          <w:color w:val="002060"/>
          <w:sz w:val="24"/>
          <w:szCs w:val="24"/>
        </w:rPr>
        <w:t>DT</w:t>
      </w:r>
    </w:p>
    <w:p w:rsidR="006F27CF" w:rsidRDefault="00873694" w:rsidP="001D12C4">
      <w:pPr>
        <w:pStyle w:val="Title"/>
        <w:jc w:val="center"/>
        <w:rPr>
          <w:rFonts w:ascii="Calibri" w:hAnsi="Calibri"/>
          <w:b/>
          <w:sz w:val="24"/>
        </w:rPr>
      </w:pPr>
      <w:r w:rsidRPr="003F0DB9">
        <w:rPr>
          <w:rFonts w:ascii="Calibri" w:hAnsi="Calibri"/>
          <w:b/>
          <w:sz w:val="24"/>
        </w:rPr>
        <w:t xml:space="preserve">Dial-in: </w:t>
      </w:r>
      <w:r w:rsidR="006F27CF">
        <w:rPr>
          <w:rFonts w:ascii="Calibri" w:hAnsi="Calibri"/>
          <w:b/>
          <w:sz w:val="24"/>
        </w:rPr>
        <w:t>866-685-1580</w:t>
      </w:r>
      <w:r w:rsidR="00F66039" w:rsidRPr="003F0DB9">
        <w:rPr>
          <w:rFonts w:ascii="Calibri" w:hAnsi="Calibri"/>
          <w:b/>
          <w:sz w:val="24"/>
        </w:rPr>
        <w:t xml:space="preserve"> / </w:t>
      </w:r>
      <w:r w:rsidRPr="003F0DB9">
        <w:rPr>
          <w:rFonts w:ascii="Calibri" w:hAnsi="Calibri"/>
          <w:b/>
          <w:sz w:val="24"/>
        </w:rPr>
        <w:t xml:space="preserve">Participant ID: </w:t>
      </w:r>
      <w:r w:rsidR="006F27CF">
        <w:rPr>
          <w:rFonts w:ascii="Calibri" w:hAnsi="Calibri"/>
          <w:b/>
          <w:sz w:val="24"/>
        </w:rPr>
        <w:t>000</w:t>
      </w:r>
      <w:r w:rsidR="00355E08">
        <w:rPr>
          <w:rFonts w:ascii="Calibri" w:hAnsi="Calibri"/>
          <w:b/>
          <w:sz w:val="24"/>
        </w:rPr>
        <w:t xml:space="preserve"> </w:t>
      </w:r>
      <w:r w:rsidR="006F27CF">
        <w:rPr>
          <w:rFonts w:ascii="Calibri" w:hAnsi="Calibri"/>
          <w:b/>
          <w:sz w:val="24"/>
        </w:rPr>
        <w:t>999</w:t>
      </w:r>
      <w:r w:rsidR="00355E08">
        <w:rPr>
          <w:rFonts w:ascii="Calibri" w:hAnsi="Calibri"/>
          <w:b/>
          <w:sz w:val="24"/>
        </w:rPr>
        <w:t xml:space="preserve"> </w:t>
      </w:r>
      <w:r w:rsidR="006F27CF">
        <w:rPr>
          <w:rFonts w:ascii="Calibri" w:hAnsi="Calibri"/>
          <w:b/>
          <w:sz w:val="24"/>
        </w:rPr>
        <w:t>0244 (must use leading zeros)</w:t>
      </w:r>
    </w:p>
    <w:p w:rsidR="00F66039" w:rsidRPr="00B31DF6" w:rsidRDefault="003C7874" w:rsidP="001D12C4">
      <w:pPr>
        <w:pStyle w:val="Title"/>
        <w:jc w:val="center"/>
        <w:rPr>
          <w:rFonts w:ascii="Calibri" w:hAnsi="Calibri"/>
          <w:b/>
          <w:color w:val="002060"/>
          <w:sz w:val="28"/>
        </w:rPr>
      </w:pPr>
      <w:r>
        <w:rPr>
          <w:rFonts w:ascii="Calibri" w:hAnsi="Calibri"/>
          <w:b/>
          <w:color w:val="002060"/>
          <w:sz w:val="28"/>
        </w:rPr>
        <w:t>M I N U T E S</w:t>
      </w:r>
    </w:p>
    <w:p w:rsidR="00873694" w:rsidRDefault="00873694" w:rsidP="007B75CD">
      <w:pPr>
        <w:pStyle w:val="ListParagraph"/>
        <w:numPr>
          <w:ilvl w:val="0"/>
          <w:numId w:val="1"/>
        </w:numPr>
        <w:spacing w:line="240" w:lineRule="auto"/>
        <w:ind w:left="360"/>
        <w:rPr>
          <w:rFonts w:ascii="Calibri" w:hAnsi="Calibri"/>
          <w:color w:val="002060"/>
        </w:rPr>
      </w:pPr>
      <w:r w:rsidRPr="00572C9D">
        <w:rPr>
          <w:rFonts w:ascii="Calibri" w:hAnsi="Calibri"/>
          <w:color w:val="002060"/>
        </w:rPr>
        <w:t>Roll Call</w:t>
      </w:r>
      <w:r w:rsidR="003C7874" w:rsidRPr="00572C9D">
        <w:rPr>
          <w:rFonts w:ascii="Calibri" w:hAnsi="Calibri"/>
          <w:color w:val="002060"/>
        </w:rPr>
        <w:t xml:space="preserve"> – Present – Eaton (Pres.), McClure (Vice Pres), Burshem (</w:t>
      </w:r>
      <w:r w:rsidR="00C25D6D">
        <w:rPr>
          <w:rFonts w:ascii="Calibri" w:hAnsi="Calibri"/>
          <w:color w:val="002060"/>
        </w:rPr>
        <w:t>Sec</w:t>
      </w:r>
      <w:r w:rsidR="005B3A31" w:rsidRPr="00572C9D">
        <w:rPr>
          <w:rFonts w:ascii="Calibri" w:hAnsi="Calibri"/>
          <w:color w:val="002060"/>
        </w:rPr>
        <w:t>.</w:t>
      </w:r>
      <w:r w:rsidR="003C7874" w:rsidRPr="00572C9D">
        <w:rPr>
          <w:rFonts w:ascii="Calibri" w:hAnsi="Calibri"/>
          <w:color w:val="002060"/>
        </w:rPr>
        <w:t>), Fleming (</w:t>
      </w:r>
      <w:r w:rsidR="00C25D6D">
        <w:rPr>
          <w:rFonts w:ascii="Calibri" w:hAnsi="Calibri"/>
          <w:color w:val="002060"/>
        </w:rPr>
        <w:t>Trea</w:t>
      </w:r>
      <w:bookmarkStart w:id="0" w:name="_GoBack"/>
      <w:bookmarkEnd w:id="0"/>
      <w:r w:rsidR="00C25D6D">
        <w:rPr>
          <w:rFonts w:ascii="Calibri" w:hAnsi="Calibri"/>
          <w:color w:val="002060"/>
        </w:rPr>
        <w:t>s</w:t>
      </w:r>
      <w:r w:rsidR="005B3A31" w:rsidRPr="00572C9D">
        <w:rPr>
          <w:rFonts w:ascii="Calibri" w:hAnsi="Calibri"/>
          <w:color w:val="002060"/>
        </w:rPr>
        <w:t>.</w:t>
      </w:r>
      <w:r w:rsidR="003C7874" w:rsidRPr="00572C9D">
        <w:rPr>
          <w:rFonts w:ascii="Calibri" w:hAnsi="Calibri"/>
          <w:color w:val="002060"/>
        </w:rPr>
        <w:t>), Dillon (R1), Risch (R2), Rice (R3), Morgan (R4), Jorgenson (R5), Andry (R6), Substitute (R7), Stockdale (R8), Yearsley (R10), Santilli (Past Pres.), Cohen (website Comm.), Gri</w:t>
      </w:r>
      <w:r w:rsidR="00572C9D">
        <w:rPr>
          <w:rFonts w:ascii="Calibri" w:hAnsi="Calibri"/>
          <w:color w:val="002060"/>
        </w:rPr>
        <w:t>ffin (Intergovernmental Comm.)</w:t>
      </w:r>
    </w:p>
    <w:p w:rsidR="00572C9D" w:rsidRPr="00572C9D" w:rsidRDefault="00572C9D" w:rsidP="00572C9D">
      <w:pPr>
        <w:pStyle w:val="ListParagraph"/>
        <w:spacing w:line="240" w:lineRule="auto"/>
        <w:ind w:left="360"/>
        <w:rPr>
          <w:rFonts w:ascii="Calibri" w:hAnsi="Calibri"/>
          <w:color w:val="002060"/>
        </w:rPr>
      </w:pPr>
    </w:p>
    <w:p w:rsidR="00873694" w:rsidRDefault="00873694" w:rsidP="00620295">
      <w:pPr>
        <w:pStyle w:val="ListParagraph"/>
        <w:numPr>
          <w:ilvl w:val="0"/>
          <w:numId w:val="1"/>
        </w:numPr>
        <w:spacing w:line="240" w:lineRule="auto"/>
        <w:ind w:left="360"/>
        <w:rPr>
          <w:rFonts w:ascii="Calibri" w:hAnsi="Calibri"/>
          <w:color w:val="002060"/>
        </w:rPr>
      </w:pPr>
      <w:r w:rsidRPr="00873694">
        <w:rPr>
          <w:rFonts w:ascii="Calibri" w:hAnsi="Calibri"/>
          <w:color w:val="002060"/>
        </w:rPr>
        <w:t>Welcome</w:t>
      </w:r>
    </w:p>
    <w:p w:rsidR="00873694" w:rsidRPr="00873694" w:rsidRDefault="00873694" w:rsidP="00620295">
      <w:pPr>
        <w:pStyle w:val="ListParagraph"/>
        <w:spacing w:line="240" w:lineRule="auto"/>
        <w:ind w:left="360"/>
        <w:rPr>
          <w:rFonts w:ascii="Calibri" w:hAnsi="Calibri"/>
          <w:color w:val="002060"/>
        </w:rPr>
      </w:pPr>
    </w:p>
    <w:p w:rsidR="00873694" w:rsidRDefault="00873694" w:rsidP="00620295">
      <w:pPr>
        <w:pStyle w:val="ListParagraph"/>
        <w:numPr>
          <w:ilvl w:val="0"/>
          <w:numId w:val="1"/>
        </w:numPr>
        <w:spacing w:line="240" w:lineRule="auto"/>
        <w:ind w:left="360"/>
        <w:rPr>
          <w:rFonts w:ascii="Calibri" w:hAnsi="Calibri"/>
          <w:color w:val="002060"/>
        </w:rPr>
      </w:pPr>
      <w:r w:rsidRPr="00873694">
        <w:rPr>
          <w:rFonts w:ascii="Calibri" w:hAnsi="Calibri"/>
          <w:color w:val="002060"/>
        </w:rPr>
        <w:t>Approval of Minutes</w:t>
      </w:r>
      <w:r w:rsidR="0035068B">
        <w:rPr>
          <w:rFonts w:ascii="Calibri" w:hAnsi="Calibri"/>
          <w:color w:val="002060"/>
        </w:rPr>
        <w:t xml:space="preserve"> </w:t>
      </w:r>
      <w:r w:rsidR="000B68B2">
        <w:rPr>
          <w:rFonts w:ascii="Calibri" w:hAnsi="Calibri"/>
          <w:color w:val="002060"/>
        </w:rPr>
        <w:t>–</w:t>
      </w:r>
      <w:r w:rsidR="007C3996">
        <w:rPr>
          <w:rFonts w:ascii="Calibri" w:hAnsi="Calibri"/>
          <w:color w:val="002060"/>
        </w:rPr>
        <w:t>February 18, 2016</w:t>
      </w:r>
      <w:r w:rsidR="003C7874">
        <w:rPr>
          <w:rFonts w:ascii="Calibri" w:hAnsi="Calibri"/>
          <w:color w:val="002060"/>
        </w:rPr>
        <w:t xml:space="preserve"> – Minutes adopted with no changes</w:t>
      </w:r>
    </w:p>
    <w:p w:rsidR="001D12C4" w:rsidRPr="001D12C4" w:rsidRDefault="001D12C4" w:rsidP="00620295">
      <w:pPr>
        <w:pStyle w:val="ListParagraph"/>
        <w:rPr>
          <w:rFonts w:ascii="Calibri" w:hAnsi="Calibri"/>
          <w:color w:val="002060"/>
        </w:rPr>
      </w:pPr>
    </w:p>
    <w:p w:rsidR="007C3996" w:rsidRDefault="00EC33EC" w:rsidP="00620295">
      <w:pPr>
        <w:pStyle w:val="ListParagraph"/>
        <w:numPr>
          <w:ilvl w:val="0"/>
          <w:numId w:val="1"/>
        </w:numPr>
        <w:spacing w:line="240" w:lineRule="auto"/>
        <w:ind w:left="360"/>
        <w:rPr>
          <w:rFonts w:ascii="Calibri" w:hAnsi="Calibri"/>
          <w:color w:val="002060"/>
        </w:rPr>
      </w:pPr>
      <w:r w:rsidRPr="007C3996">
        <w:rPr>
          <w:rFonts w:ascii="Calibri" w:hAnsi="Calibri"/>
          <w:color w:val="002060"/>
        </w:rPr>
        <w:t>Presidents Report</w:t>
      </w:r>
      <w:r w:rsidR="005004A4" w:rsidRPr="007C3996">
        <w:rPr>
          <w:rFonts w:ascii="Calibri" w:hAnsi="Calibri"/>
          <w:color w:val="002060"/>
        </w:rPr>
        <w:t xml:space="preserve"> </w:t>
      </w:r>
      <w:r w:rsidR="00711DC3" w:rsidRPr="007C3996">
        <w:rPr>
          <w:rFonts w:ascii="Calibri" w:hAnsi="Calibri"/>
          <w:color w:val="002060"/>
        </w:rPr>
        <w:t xml:space="preserve">– </w:t>
      </w:r>
      <w:r w:rsidR="007C3996" w:rsidRPr="007C3996">
        <w:rPr>
          <w:rFonts w:ascii="Calibri" w:hAnsi="Calibri"/>
          <w:color w:val="002060"/>
        </w:rPr>
        <w:t>NCCSD/OCSE Leadership call 3/10/16</w:t>
      </w:r>
      <w:r w:rsidR="003C7874">
        <w:rPr>
          <w:rFonts w:ascii="Calibri" w:hAnsi="Calibri"/>
          <w:color w:val="002060"/>
        </w:rPr>
        <w:t xml:space="preserve"> – Carol went over the attached President’s report</w:t>
      </w:r>
      <w:r w:rsidR="00790E32">
        <w:rPr>
          <w:rFonts w:ascii="Calibri" w:hAnsi="Calibri"/>
          <w:color w:val="002060"/>
        </w:rPr>
        <w:t xml:space="preserve"> which included the following topics:</w:t>
      </w:r>
    </w:p>
    <w:p w:rsidR="00790E32" w:rsidRPr="00790E32" w:rsidRDefault="00790E32" w:rsidP="00790E32">
      <w:pPr>
        <w:pStyle w:val="ListParagraph"/>
        <w:rPr>
          <w:rFonts w:ascii="Calibri" w:hAnsi="Calibri"/>
          <w:color w:val="002060"/>
        </w:rPr>
      </w:pPr>
    </w:p>
    <w:p w:rsidR="00790E32" w:rsidRDefault="00790E32" w:rsidP="00790E32">
      <w:pPr>
        <w:pStyle w:val="ListParagraph"/>
        <w:numPr>
          <w:ilvl w:val="1"/>
          <w:numId w:val="1"/>
        </w:numPr>
        <w:spacing w:line="240" w:lineRule="auto"/>
        <w:rPr>
          <w:rFonts w:ascii="Calibri" w:hAnsi="Calibri"/>
          <w:color w:val="002060"/>
        </w:rPr>
      </w:pPr>
      <w:r>
        <w:rPr>
          <w:rFonts w:ascii="Calibri" w:hAnsi="Calibri"/>
          <w:color w:val="002060"/>
        </w:rPr>
        <w:t>Strategic Plan</w:t>
      </w:r>
    </w:p>
    <w:p w:rsidR="00790E32" w:rsidRDefault="00790E32" w:rsidP="00790E32">
      <w:pPr>
        <w:pStyle w:val="ListParagraph"/>
        <w:numPr>
          <w:ilvl w:val="1"/>
          <w:numId w:val="1"/>
        </w:numPr>
        <w:spacing w:line="240" w:lineRule="auto"/>
        <w:rPr>
          <w:rFonts w:ascii="Calibri" w:hAnsi="Calibri"/>
          <w:color w:val="002060"/>
        </w:rPr>
      </w:pPr>
      <w:r>
        <w:rPr>
          <w:rFonts w:ascii="Calibri" w:hAnsi="Calibri"/>
          <w:color w:val="002060"/>
        </w:rPr>
        <w:t>1115 Innovation Grants</w:t>
      </w:r>
    </w:p>
    <w:p w:rsidR="00790E32" w:rsidRDefault="00790E32" w:rsidP="00790E32">
      <w:pPr>
        <w:pStyle w:val="ListParagraph"/>
        <w:numPr>
          <w:ilvl w:val="1"/>
          <w:numId w:val="1"/>
        </w:numPr>
        <w:spacing w:line="240" w:lineRule="auto"/>
        <w:rPr>
          <w:rFonts w:ascii="Calibri" w:hAnsi="Calibri"/>
          <w:color w:val="002060"/>
        </w:rPr>
      </w:pPr>
      <w:r>
        <w:rPr>
          <w:rFonts w:ascii="Calibri" w:hAnsi="Calibri"/>
          <w:color w:val="002060"/>
        </w:rPr>
        <w:t>NPRM Release</w:t>
      </w:r>
    </w:p>
    <w:p w:rsidR="00790E32" w:rsidRDefault="00790E32" w:rsidP="00790E32">
      <w:pPr>
        <w:pStyle w:val="ListParagraph"/>
        <w:numPr>
          <w:ilvl w:val="1"/>
          <w:numId w:val="1"/>
        </w:numPr>
        <w:spacing w:line="240" w:lineRule="auto"/>
        <w:rPr>
          <w:rFonts w:ascii="Calibri" w:hAnsi="Calibri"/>
          <w:color w:val="002060"/>
        </w:rPr>
      </w:pPr>
      <w:r>
        <w:rPr>
          <w:rFonts w:ascii="Calibri" w:hAnsi="Calibri"/>
          <w:color w:val="002060"/>
        </w:rPr>
        <w:t>UIFSA 2008 and 319 Redirect</w:t>
      </w:r>
    </w:p>
    <w:p w:rsidR="00790E32" w:rsidRDefault="00790E32" w:rsidP="00790E32">
      <w:pPr>
        <w:pStyle w:val="ListParagraph"/>
        <w:numPr>
          <w:ilvl w:val="1"/>
          <w:numId w:val="1"/>
        </w:numPr>
        <w:spacing w:line="240" w:lineRule="auto"/>
        <w:rPr>
          <w:rFonts w:ascii="Calibri" w:hAnsi="Calibri"/>
          <w:color w:val="002060"/>
        </w:rPr>
      </w:pPr>
      <w:r>
        <w:rPr>
          <w:rFonts w:ascii="Calibri" w:hAnsi="Calibri"/>
          <w:color w:val="002060"/>
        </w:rPr>
        <w:t>System Training</w:t>
      </w:r>
    </w:p>
    <w:p w:rsidR="00790E32" w:rsidRDefault="00790E32" w:rsidP="00790E32">
      <w:pPr>
        <w:pStyle w:val="ListParagraph"/>
        <w:numPr>
          <w:ilvl w:val="1"/>
          <w:numId w:val="1"/>
        </w:numPr>
        <w:spacing w:line="240" w:lineRule="auto"/>
        <w:rPr>
          <w:rFonts w:ascii="Calibri" w:hAnsi="Calibri"/>
          <w:color w:val="002060"/>
        </w:rPr>
      </w:pPr>
      <w:r>
        <w:rPr>
          <w:rFonts w:ascii="Calibri" w:hAnsi="Calibri"/>
          <w:color w:val="002060"/>
        </w:rPr>
        <w:t>New Director Training</w:t>
      </w:r>
    </w:p>
    <w:p w:rsidR="007C3996" w:rsidRPr="007C3996" w:rsidRDefault="007C3996" w:rsidP="007C3996">
      <w:pPr>
        <w:pStyle w:val="ListParagraph"/>
        <w:rPr>
          <w:rFonts w:ascii="Calibri" w:hAnsi="Calibri"/>
          <w:color w:val="002060"/>
        </w:rPr>
      </w:pPr>
    </w:p>
    <w:p w:rsidR="00EC33EC" w:rsidRDefault="000B68B2" w:rsidP="00822BC1">
      <w:pPr>
        <w:pStyle w:val="ListParagraph"/>
        <w:numPr>
          <w:ilvl w:val="0"/>
          <w:numId w:val="1"/>
        </w:numPr>
        <w:spacing w:line="240" w:lineRule="auto"/>
        <w:ind w:left="360"/>
        <w:rPr>
          <w:rFonts w:ascii="Calibri" w:hAnsi="Calibri"/>
          <w:color w:val="002060"/>
        </w:rPr>
      </w:pPr>
      <w:r w:rsidRPr="00FB7721">
        <w:rPr>
          <w:rFonts w:ascii="Calibri" w:hAnsi="Calibri"/>
          <w:color w:val="002060"/>
        </w:rPr>
        <w:t>Treasurers Report</w:t>
      </w:r>
      <w:r w:rsidR="00900525" w:rsidRPr="00FB7721">
        <w:rPr>
          <w:rFonts w:ascii="Calibri" w:hAnsi="Calibri"/>
          <w:color w:val="002060"/>
        </w:rPr>
        <w:t xml:space="preserve"> </w:t>
      </w:r>
      <w:r w:rsidR="00FB7721" w:rsidRPr="00FB7721">
        <w:rPr>
          <w:rFonts w:ascii="Calibri" w:hAnsi="Calibri"/>
          <w:color w:val="002060"/>
        </w:rPr>
        <w:t xml:space="preserve">– Attached.  Paid audio visual bill, and restaurant bill.  Completed finance report and paid taxes. </w:t>
      </w:r>
    </w:p>
    <w:p w:rsidR="00FB7721" w:rsidRPr="00873694" w:rsidRDefault="00FB7721" w:rsidP="00FB7721">
      <w:pPr>
        <w:pStyle w:val="ListParagraph"/>
        <w:spacing w:line="240" w:lineRule="auto"/>
        <w:ind w:left="360"/>
        <w:rPr>
          <w:rFonts w:ascii="Calibri" w:hAnsi="Calibri"/>
          <w:color w:val="002060"/>
        </w:rPr>
      </w:pPr>
    </w:p>
    <w:p w:rsidR="00052F5B" w:rsidRDefault="00873694" w:rsidP="00052F5B">
      <w:pPr>
        <w:pStyle w:val="ListParagraph"/>
        <w:numPr>
          <w:ilvl w:val="0"/>
          <w:numId w:val="1"/>
        </w:numPr>
        <w:spacing w:line="240" w:lineRule="auto"/>
        <w:ind w:left="360"/>
        <w:rPr>
          <w:rFonts w:ascii="Calibri" w:hAnsi="Calibri"/>
          <w:color w:val="002060"/>
        </w:rPr>
      </w:pPr>
      <w:r w:rsidRPr="00873694">
        <w:rPr>
          <w:rFonts w:ascii="Calibri" w:hAnsi="Calibri"/>
          <w:color w:val="002060"/>
        </w:rPr>
        <w:t>Committee Reports</w:t>
      </w:r>
      <w:r w:rsidR="006F27CF">
        <w:rPr>
          <w:rFonts w:ascii="Calibri" w:hAnsi="Calibri"/>
          <w:color w:val="002060"/>
        </w:rPr>
        <w:t xml:space="preserve"> –</w:t>
      </w:r>
    </w:p>
    <w:p w:rsidR="00873694" w:rsidRPr="00052F5B" w:rsidRDefault="00873694" w:rsidP="00DB158E">
      <w:pPr>
        <w:pStyle w:val="ListParagraph"/>
        <w:numPr>
          <w:ilvl w:val="0"/>
          <w:numId w:val="8"/>
        </w:numPr>
        <w:spacing w:line="240" w:lineRule="auto"/>
        <w:jc w:val="both"/>
        <w:rPr>
          <w:rFonts w:ascii="Calibri" w:hAnsi="Calibri"/>
          <w:color w:val="002060"/>
        </w:rPr>
      </w:pPr>
      <w:r w:rsidRPr="00052F5B">
        <w:rPr>
          <w:rFonts w:ascii="Calibri" w:hAnsi="Calibri"/>
          <w:color w:val="002060"/>
        </w:rPr>
        <w:t>NCCSD Website</w:t>
      </w:r>
      <w:r w:rsidR="001D12C4" w:rsidRPr="00052F5B">
        <w:rPr>
          <w:rFonts w:ascii="Calibri" w:hAnsi="Calibri"/>
          <w:color w:val="002060"/>
        </w:rPr>
        <w:t xml:space="preserve"> - Jeff Cohen</w:t>
      </w:r>
      <w:r w:rsidR="00FB7721">
        <w:rPr>
          <w:rFonts w:ascii="Calibri" w:hAnsi="Calibri"/>
          <w:color w:val="002060"/>
        </w:rPr>
        <w:t xml:space="preserve"> – Been working on last month.  Been challenging because of working with folks in India.  Using Word Press to develop site.  Cost to host is only $7 per month.  Next step is to create a few pages.  Jeff noted that as of the end of next month he is retiring.  But, he will have some free time and would like to see this project through to the end of the development.</w:t>
      </w:r>
    </w:p>
    <w:p w:rsidR="00873694" w:rsidRDefault="00873694" w:rsidP="00575605">
      <w:pPr>
        <w:pStyle w:val="ListParagraph"/>
        <w:numPr>
          <w:ilvl w:val="0"/>
          <w:numId w:val="10"/>
        </w:numPr>
        <w:spacing w:line="240" w:lineRule="auto"/>
        <w:rPr>
          <w:rFonts w:ascii="Calibri" w:hAnsi="Calibri"/>
          <w:color w:val="002060"/>
        </w:rPr>
      </w:pPr>
      <w:r w:rsidRPr="002A05C2">
        <w:rPr>
          <w:rFonts w:ascii="Calibri" w:hAnsi="Calibri"/>
          <w:color w:val="002060"/>
        </w:rPr>
        <w:lastRenderedPageBreak/>
        <w:t>Finance</w:t>
      </w:r>
      <w:r w:rsidR="00C449B0">
        <w:rPr>
          <w:rFonts w:ascii="Calibri" w:hAnsi="Calibri"/>
          <w:color w:val="002060"/>
        </w:rPr>
        <w:t xml:space="preserve"> </w:t>
      </w:r>
      <w:r w:rsidR="00900525">
        <w:rPr>
          <w:rFonts w:ascii="Calibri" w:hAnsi="Calibri"/>
          <w:color w:val="002060"/>
        </w:rPr>
        <w:t>–</w:t>
      </w:r>
      <w:r w:rsidR="001D12C4">
        <w:rPr>
          <w:rFonts w:ascii="Calibri" w:hAnsi="Calibri"/>
          <w:color w:val="002060"/>
        </w:rPr>
        <w:t xml:space="preserve"> </w:t>
      </w:r>
      <w:r w:rsidR="00784A6C">
        <w:rPr>
          <w:rFonts w:ascii="Calibri" w:hAnsi="Calibri"/>
          <w:color w:val="002060"/>
        </w:rPr>
        <w:t>Jim Fleming</w:t>
      </w:r>
      <w:r w:rsidR="007F1620">
        <w:rPr>
          <w:rFonts w:ascii="Calibri" w:hAnsi="Calibri"/>
          <w:color w:val="002060"/>
        </w:rPr>
        <w:t xml:space="preserve"> – We are ready to begin taking registrations and as </w:t>
      </w:r>
      <w:r w:rsidR="0030435E" w:rsidRPr="00572C9D">
        <w:rPr>
          <w:rFonts w:ascii="Calibri" w:hAnsi="Calibri"/>
          <w:color w:val="002060"/>
        </w:rPr>
        <w:t>Carol Eaton</w:t>
      </w:r>
      <w:r w:rsidR="007F1620" w:rsidRPr="00572C9D">
        <w:rPr>
          <w:rFonts w:ascii="Calibri" w:hAnsi="Calibri"/>
          <w:color w:val="002060"/>
        </w:rPr>
        <w:t xml:space="preserve"> </w:t>
      </w:r>
      <w:r w:rsidR="007F1620">
        <w:rPr>
          <w:rFonts w:ascii="Calibri" w:hAnsi="Calibri"/>
          <w:color w:val="002060"/>
        </w:rPr>
        <w:t xml:space="preserve">mentioned we paid an honorarium </w:t>
      </w:r>
      <w:r w:rsidR="009643C0">
        <w:rPr>
          <w:rFonts w:ascii="Calibri" w:hAnsi="Calibri"/>
          <w:color w:val="002060"/>
        </w:rPr>
        <w:t>in accordance with our new policy.</w:t>
      </w:r>
    </w:p>
    <w:p w:rsidR="001D12C4" w:rsidRDefault="001D12C4" w:rsidP="00575605">
      <w:pPr>
        <w:pStyle w:val="ListParagraph"/>
        <w:numPr>
          <w:ilvl w:val="0"/>
          <w:numId w:val="10"/>
        </w:numPr>
        <w:spacing w:line="240" w:lineRule="auto"/>
        <w:rPr>
          <w:rFonts w:ascii="Calibri" w:hAnsi="Calibri"/>
          <w:color w:val="002060"/>
        </w:rPr>
      </w:pPr>
      <w:r>
        <w:rPr>
          <w:rFonts w:ascii="Calibri" w:hAnsi="Calibri"/>
          <w:color w:val="002060"/>
        </w:rPr>
        <w:t>Policy and Rules</w:t>
      </w:r>
      <w:r w:rsidR="00C449B0">
        <w:rPr>
          <w:rFonts w:ascii="Calibri" w:hAnsi="Calibri"/>
          <w:color w:val="002060"/>
        </w:rPr>
        <w:t xml:space="preserve"> </w:t>
      </w:r>
      <w:r>
        <w:rPr>
          <w:rFonts w:ascii="Calibri" w:hAnsi="Calibri"/>
          <w:color w:val="002060"/>
        </w:rPr>
        <w:t>- Craig Burshem</w:t>
      </w:r>
      <w:r w:rsidR="009643C0">
        <w:rPr>
          <w:rFonts w:ascii="Calibri" w:hAnsi="Calibri"/>
          <w:color w:val="002060"/>
        </w:rPr>
        <w:t xml:space="preserve"> – Briefly discussed the DCL-16-03 and mentioned TDCL-16-02.</w:t>
      </w:r>
    </w:p>
    <w:p w:rsidR="003E5DDB" w:rsidRDefault="00CF11BA" w:rsidP="00C449B0">
      <w:pPr>
        <w:pStyle w:val="ListParagraph"/>
        <w:numPr>
          <w:ilvl w:val="0"/>
          <w:numId w:val="10"/>
        </w:numPr>
        <w:spacing w:line="240" w:lineRule="auto"/>
        <w:rPr>
          <w:rFonts w:ascii="Calibri" w:hAnsi="Calibri"/>
          <w:color w:val="002060"/>
        </w:rPr>
      </w:pPr>
      <w:r>
        <w:rPr>
          <w:rFonts w:ascii="Calibri" w:hAnsi="Calibri"/>
          <w:color w:val="002060"/>
        </w:rPr>
        <w:t xml:space="preserve">Intergovernmental </w:t>
      </w:r>
      <w:r w:rsidR="009643C0">
        <w:rPr>
          <w:rFonts w:ascii="Calibri" w:hAnsi="Calibri"/>
          <w:color w:val="002060"/>
        </w:rPr>
        <w:t>- Alisha</w:t>
      </w:r>
      <w:r>
        <w:rPr>
          <w:rFonts w:ascii="Calibri" w:hAnsi="Calibri"/>
          <w:color w:val="002060"/>
        </w:rPr>
        <w:t xml:space="preserve"> Griffin</w:t>
      </w:r>
      <w:r w:rsidR="009643C0">
        <w:rPr>
          <w:rFonts w:ascii="Calibri" w:hAnsi="Calibri"/>
          <w:color w:val="002060"/>
        </w:rPr>
        <w:t xml:space="preserve"> – Committee met as a follow up to our meeting </w:t>
      </w:r>
      <w:r w:rsidR="0030435E" w:rsidRPr="00572C9D">
        <w:rPr>
          <w:rFonts w:ascii="Calibri" w:hAnsi="Calibri"/>
          <w:color w:val="002060"/>
        </w:rPr>
        <w:t>with</w:t>
      </w:r>
      <w:r w:rsidR="0030435E">
        <w:rPr>
          <w:rFonts w:ascii="Calibri" w:hAnsi="Calibri"/>
          <w:color w:val="002060"/>
        </w:rPr>
        <w:t xml:space="preserve"> </w:t>
      </w:r>
      <w:r w:rsidR="009643C0">
        <w:rPr>
          <w:rFonts w:ascii="Calibri" w:hAnsi="Calibri"/>
          <w:color w:val="002060"/>
        </w:rPr>
        <w:t xml:space="preserve">the OCSE Commissioner and staff at the Policy Forum.  We are working on those case scenarios in which Section 319b would be used and put in a letter </w:t>
      </w:r>
      <w:r w:rsidR="009643C0" w:rsidRPr="00A17F96">
        <w:rPr>
          <w:rFonts w:ascii="Calibri" w:hAnsi="Calibri"/>
          <w:color w:val="002060"/>
        </w:rPr>
        <w:t>t</w:t>
      </w:r>
      <w:r w:rsidR="009643C0" w:rsidRPr="00572C9D">
        <w:rPr>
          <w:rFonts w:ascii="Calibri" w:hAnsi="Calibri"/>
          <w:color w:val="002060"/>
        </w:rPr>
        <w:t xml:space="preserve">hat would be </w:t>
      </w:r>
      <w:r w:rsidR="0030435E" w:rsidRPr="00572C9D">
        <w:rPr>
          <w:rFonts w:ascii="Calibri" w:hAnsi="Calibri"/>
          <w:color w:val="002060"/>
        </w:rPr>
        <w:t>sent to OCSE</w:t>
      </w:r>
      <w:r w:rsidR="0030435E">
        <w:rPr>
          <w:rFonts w:ascii="Calibri" w:hAnsi="Calibri"/>
          <w:color w:val="002060"/>
        </w:rPr>
        <w:t>.</w:t>
      </w:r>
      <w:r w:rsidR="009643C0">
        <w:rPr>
          <w:rFonts w:ascii="Calibri" w:hAnsi="Calibri"/>
          <w:color w:val="002060"/>
        </w:rPr>
        <w:t xml:space="preserve">  The case scenario would include all parties have left issuing state, parties live in different states, no debt owed to issuing state</w:t>
      </w:r>
      <w:r w:rsidR="0030435E">
        <w:rPr>
          <w:rFonts w:ascii="Calibri" w:hAnsi="Calibri"/>
          <w:color w:val="002060"/>
        </w:rPr>
        <w:t xml:space="preserve">, </w:t>
      </w:r>
      <w:r w:rsidR="0030435E" w:rsidRPr="00572C9D">
        <w:rPr>
          <w:rFonts w:ascii="Calibri" w:hAnsi="Calibri"/>
          <w:color w:val="002060"/>
        </w:rPr>
        <w:t>no other IV-D cases in the issuing state</w:t>
      </w:r>
      <w:r w:rsidR="009643C0" w:rsidRPr="00572C9D">
        <w:rPr>
          <w:rFonts w:ascii="Calibri" w:hAnsi="Calibri"/>
          <w:color w:val="002060"/>
        </w:rPr>
        <w:t xml:space="preserve"> </w:t>
      </w:r>
      <w:r w:rsidR="009643C0">
        <w:rPr>
          <w:rFonts w:ascii="Calibri" w:hAnsi="Calibri"/>
          <w:color w:val="002060"/>
        </w:rPr>
        <w:t xml:space="preserve">and finally that custodial parent is receiving IV-D services in their state.  We are going to ask OCSE to do specific scenarios where 319b would be used.  </w:t>
      </w:r>
    </w:p>
    <w:p w:rsidR="00CF11BA" w:rsidRDefault="009643C0" w:rsidP="00C449B0">
      <w:pPr>
        <w:pStyle w:val="ListParagraph"/>
        <w:numPr>
          <w:ilvl w:val="0"/>
          <w:numId w:val="10"/>
        </w:numPr>
        <w:spacing w:line="240" w:lineRule="auto"/>
        <w:rPr>
          <w:rFonts w:ascii="Calibri" w:hAnsi="Calibri"/>
          <w:color w:val="002060"/>
        </w:rPr>
      </w:pPr>
      <w:r>
        <w:rPr>
          <w:rFonts w:ascii="Calibri" w:hAnsi="Calibri"/>
          <w:color w:val="002060"/>
        </w:rPr>
        <w:t>Imputation –</w:t>
      </w:r>
      <w:r w:rsidR="00CF11BA">
        <w:rPr>
          <w:rFonts w:ascii="Calibri" w:hAnsi="Calibri"/>
          <w:color w:val="002060"/>
        </w:rPr>
        <w:t xml:space="preserve"> Jim Fleming</w:t>
      </w:r>
      <w:r>
        <w:rPr>
          <w:rFonts w:ascii="Calibri" w:hAnsi="Calibri"/>
          <w:color w:val="002060"/>
        </w:rPr>
        <w:t xml:space="preserve"> – Committee had a meeting on March 1 to regroup after the Policy Forum.  Jim is dividing up the results of the survey to the members to review and comment on.  </w:t>
      </w:r>
    </w:p>
    <w:p w:rsidR="00AC1FF4" w:rsidRDefault="00AC1FF4" w:rsidP="00C449B0">
      <w:pPr>
        <w:pStyle w:val="ListParagraph"/>
        <w:numPr>
          <w:ilvl w:val="0"/>
          <w:numId w:val="10"/>
        </w:numPr>
        <w:spacing w:line="240" w:lineRule="auto"/>
        <w:rPr>
          <w:rFonts w:ascii="Calibri" w:hAnsi="Calibri"/>
          <w:color w:val="002060"/>
        </w:rPr>
      </w:pPr>
      <w:r>
        <w:rPr>
          <w:rFonts w:ascii="Calibri" w:hAnsi="Calibri"/>
          <w:color w:val="002060"/>
        </w:rPr>
        <w:t>Mentor - Erin Frisch</w:t>
      </w:r>
      <w:r w:rsidR="009643C0">
        <w:rPr>
          <w:rFonts w:ascii="Calibri" w:hAnsi="Calibri"/>
          <w:color w:val="002060"/>
        </w:rPr>
        <w:t xml:space="preserve"> – No report – Carol said Erin is interested in having another session on leadership in conjunction with the Conference in June.</w:t>
      </w:r>
    </w:p>
    <w:p w:rsidR="00FF5B30" w:rsidRDefault="00FF5B30" w:rsidP="00C449B0">
      <w:pPr>
        <w:pStyle w:val="ListParagraph"/>
        <w:numPr>
          <w:ilvl w:val="0"/>
          <w:numId w:val="10"/>
        </w:numPr>
        <w:spacing w:line="240" w:lineRule="auto"/>
        <w:rPr>
          <w:rFonts w:ascii="Calibri" w:hAnsi="Calibri"/>
          <w:color w:val="002060"/>
        </w:rPr>
      </w:pPr>
      <w:r>
        <w:rPr>
          <w:rFonts w:ascii="Calibri" w:hAnsi="Calibri"/>
          <w:color w:val="002060"/>
        </w:rPr>
        <w:t xml:space="preserve">IRS Audit – </w:t>
      </w:r>
      <w:r w:rsidR="007C3996">
        <w:rPr>
          <w:rFonts w:ascii="Calibri" w:hAnsi="Calibri"/>
          <w:color w:val="002060"/>
        </w:rPr>
        <w:t>Pat Risch</w:t>
      </w:r>
      <w:r w:rsidR="009643C0">
        <w:rPr>
          <w:rFonts w:ascii="Calibri" w:hAnsi="Calibri"/>
          <w:color w:val="002060"/>
        </w:rPr>
        <w:t xml:space="preserve"> – Pat said they have a meeting scheduled for the 22</w:t>
      </w:r>
      <w:r w:rsidR="009643C0" w:rsidRPr="009643C0">
        <w:rPr>
          <w:rFonts w:ascii="Calibri" w:hAnsi="Calibri"/>
          <w:color w:val="002060"/>
          <w:vertAlign w:val="superscript"/>
        </w:rPr>
        <w:t>nd</w:t>
      </w:r>
      <w:r w:rsidR="009643C0">
        <w:rPr>
          <w:rFonts w:ascii="Calibri" w:hAnsi="Calibri"/>
          <w:color w:val="002060"/>
        </w:rPr>
        <w:t>.</w:t>
      </w:r>
    </w:p>
    <w:p w:rsidR="00B31993" w:rsidRDefault="00B31993" w:rsidP="00C449B0">
      <w:pPr>
        <w:pStyle w:val="ListParagraph"/>
        <w:numPr>
          <w:ilvl w:val="0"/>
          <w:numId w:val="10"/>
        </w:numPr>
        <w:spacing w:line="240" w:lineRule="auto"/>
        <w:rPr>
          <w:rFonts w:ascii="Calibri" w:hAnsi="Calibri"/>
          <w:color w:val="002060"/>
        </w:rPr>
      </w:pPr>
      <w:r w:rsidRPr="00D72ABA">
        <w:rPr>
          <w:rFonts w:ascii="Calibri" w:hAnsi="Calibri"/>
          <w:color w:val="002060"/>
        </w:rPr>
        <w:t>Conference Planning Committee – Carol Eaton</w:t>
      </w:r>
      <w:r w:rsidR="009643C0">
        <w:rPr>
          <w:rFonts w:ascii="Calibri" w:hAnsi="Calibri"/>
          <w:color w:val="002060"/>
        </w:rPr>
        <w:t xml:space="preserve"> – Coming along, getting ready to send out the registration information.  Looking at issues such as systems, imputation, predictive analytics, state legislation, </w:t>
      </w:r>
      <w:r w:rsidR="00E14DD0">
        <w:rPr>
          <w:rFonts w:ascii="Calibri" w:hAnsi="Calibri"/>
          <w:color w:val="002060"/>
        </w:rPr>
        <w:t>new and creative things folks are doing</w:t>
      </w:r>
      <w:r w:rsidR="0030435E">
        <w:rPr>
          <w:rFonts w:ascii="Calibri" w:hAnsi="Calibri"/>
          <w:color w:val="002060"/>
        </w:rPr>
        <w:t xml:space="preserve"> with</w:t>
      </w:r>
      <w:r w:rsidR="001F3641">
        <w:rPr>
          <w:rFonts w:ascii="Calibri" w:hAnsi="Calibri"/>
          <w:color w:val="002060"/>
        </w:rPr>
        <w:t xml:space="preserve"> strategic planning</w:t>
      </w:r>
      <w:r w:rsidR="00E14DD0">
        <w:rPr>
          <w:rFonts w:ascii="Calibri" w:hAnsi="Calibri"/>
          <w:color w:val="002060"/>
        </w:rPr>
        <w:t>.</w:t>
      </w:r>
    </w:p>
    <w:p w:rsidR="007C3996" w:rsidRPr="00D72ABA" w:rsidRDefault="007C3996" w:rsidP="009643C0">
      <w:pPr>
        <w:pStyle w:val="ListParagraph"/>
        <w:spacing w:line="240" w:lineRule="auto"/>
        <w:ind w:left="1080"/>
        <w:rPr>
          <w:rFonts w:ascii="Calibri" w:hAnsi="Calibri"/>
          <w:color w:val="002060"/>
        </w:rPr>
      </w:pPr>
    </w:p>
    <w:p w:rsidR="001F3641" w:rsidRDefault="008820D1" w:rsidP="00EA0CF8">
      <w:pPr>
        <w:pStyle w:val="ListParagraph"/>
        <w:numPr>
          <w:ilvl w:val="0"/>
          <w:numId w:val="1"/>
        </w:numPr>
        <w:spacing w:line="240" w:lineRule="auto"/>
        <w:rPr>
          <w:rFonts w:ascii="Calibri" w:hAnsi="Calibri"/>
          <w:color w:val="002060"/>
        </w:rPr>
      </w:pPr>
      <w:r w:rsidRPr="006F27CF">
        <w:rPr>
          <w:rFonts w:ascii="Calibri" w:hAnsi="Calibri"/>
          <w:color w:val="002060"/>
        </w:rPr>
        <w:t>New Business</w:t>
      </w:r>
      <w:r w:rsidR="001F3641">
        <w:rPr>
          <w:rFonts w:ascii="Calibri" w:hAnsi="Calibri"/>
          <w:color w:val="002060"/>
        </w:rPr>
        <w:t xml:space="preserve"> – </w:t>
      </w:r>
    </w:p>
    <w:p w:rsidR="002D7482" w:rsidRDefault="001F3641" w:rsidP="001F3641">
      <w:pPr>
        <w:pStyle w:val="ListParagraph"/>
        <w:numPr>
          <w:ilvl w:val="1"/>
          <w:numId w:val="1"/>
        </w:numPr>
        <w:spacing w:line="240" w:lineRule="auto"/>
        <w:rPr>
          <w:rFonts w:ascii="Calibri" w:hAnsi="Calibri"/>
          <w:color w:val="002060"/>
        </w:rPr>
      </w:pPr>
      <w:r>
        <w:rPr>
          <w:rFonts w:ascii="Calibri" w:hAnsi="Calibri"/>
          <w:color w:val="002060"/>
        </w:rPr>
        <w:t xml:space="preserve">Request from Vicki to share contact information from researcher at </w:t>
      </w:r>
      <w:r w:rsidR="00457F27">
        <w:rPr>
          <w:rFonts w:ascii="Calibri" w:hAnsi="Calibri"/>
          <w:color w:val="002060"/>
        </w:rPr>
        <w:t>Indiana University Bloomington</w:t>
      </w:r>
      <w:r>
        <w:rPr>
          <w:rFonts w:ascii="Calibri" w:hAnsi="Calibri"/>
          <w:color w:val="002060"/>
        </w:rPr>
        <w:t>– said it was okay to release email information of IV-D Directors.</w:t>
      </w:r>
    </w:p>
    <w:p w:rsidR="001F3641" w:rsidRDefault="001F3641" w:rsidP="001F3641">
      <w:pPr>
        <w:pStyle w:val="ListParagraph"/>
        <w:numPr>
          <w:ilvl w:val="1"/>
          <w:numId w:val="1"/>
        </w:numPr>
        <w:spacing w:line="240" w:lineRule="auto"/>
        <w:rPr>
          <w:rFonts w:ascii="Calibri" w:hAnsi="Calibri"/>
          <w:color w:val="002060"/>
        </w:rPr>
      </w:pPr>
      <w:r>
        <w:rPr>
          <w:rFonts w:ascii="Calibri" w:hAnsi="Calibri"/>
          <w:color w:val="002060"/>
        </w:rPr>
        <w:t xml:space="preserve">Jim mentioned email from Kate Richardson regarding update of </w:t>
      </w:r>
      <w:r w:rsidR="00C25D6D">
        <w:rPr>
          <w:rFonts w:ascii="Calibri" w:hAnsi="Calibri"/>
          <w:color w:val="002060"/>
        </w:rPr>
        <w:t>Uniform Parentage Act</w:t>
      </w:r>
      <w:r>
        <w:rPr>
          <w:rFonts w:ascii="Calibri" w:hAnsi="Calibri"/>
          <w:color w:val="002060"/>
        </w:rPr>
        <w:t xml:space="preserve"> to take into consideration changes in same sex marriages.</w:t>
      </w:r>
    </w:p>
    <w:p w:rsidR="001F3641" w:rsidRPr="00572C9D" w:rsidRDefault="001F3641" w:rsidP="001F3641">
      <w:pPr>
        <w:pStyle w:val="ListParagraph"/>
        <w:numPr>
          <w:ilvl w:val="1"/>
          <w:numId w:val="1"/>
        </w:numPr>
        <w:spacing w:line="240" w:lineRule="auto"/>
        <w:rPr>
          <w:rFonts w:ascii="Calibri" w:hAnsi="Calibri"/>
          <w:color w:val="002060"/>
        </w:rPr>
      </w:pPr>
      <w:r w:rsidRPr="00572C9D">
        <w:rPr>
          <w:rFonts w:ascii="Calibri" w:hAnsi="Calibri"/>
          <w:color w:val="002060"/>
        </w:rPr>
        <w:t>T</w:t>
      </w:r>
      <w:r w:rsidR="0030435E" w:rsidRPr="00572C9D">
        <w:rPr>
          <w:rFonts w:ascii="Calibri" w:hAnsi="Calibri"/>
          <w:color w:val="002060"/>
        </w:rPr>
        <w:t>ALX</w:t>
      </w:r>
      <w:r>
        <w:rPr>
          <w:rFonts w:ascii="Calibri" w:hAnsi="Calibri"/>
          <w:color w:val="002060"/>
        </w:rPr>
        <w:t xml:space="preserve"> website has not been updated since change in law that no longer requires 10 day notice in order to secure a credit report.</w:t>
      </w:r>
      <w:r w:rsidR="0030435E">
        <w:rPr>
          <w:rFonts w:ascii="Calibri" w:hAnsi="Calibri"/>
          <w:color w:val="002060"/>
        </w:rPr>
        <w:t xml:space="preserve">  </w:t>
      </w:r>
      <w:r w:rsidR="0030435E" w:rsidRPr="00572C9D">
        <w:rPr>
          <w:rFonts w:ascii="Calibri" w:hAnsi="Calibri"/>
          <w:color w:val="002060"/>
        </w:rPr>
        <w:t>Working with various individuals to get this done.</w:t>
      </w:r>
    </w:p>
    <w:p w:rsidR="00EA0CF8" w:rsidRDefault="00052F5B" w:rsidP="00EA0CF8">
      <w:pPr>
        <w:pStyle w:val="ListParagraph"/>
        <w:numPr>
          <w:ilvl w:val="0"/>
          <w:numId w:val="1"/>
        </w:numPr>
        <w:spacing w:line="240" w:lineRule="auto"/>
        <w:rPr>
          <w:rFonts w:ascii="Calibri" w:hAnsi="Calibri"/>
          <w:color w:val="002060"/>
        </w:rPr>
      </w:pPr>
      <w:r>
        <w:rPr>
          <w:rFonts w:ascii="Calibri" w:hAnsi="Calibri"/>
          <w:color w:val="002060"/>
        </w:rPr>
        <w:t>O</w:t>
      </w:r>
      <w:r w:rsidR="002D7482">
        <w:rPr>
          <w:rFonts w:ascii="Calibri" w:hAnsi="Calibri"/>
          <w:color w:val="002060"/>
        </w:rPr>
        <w:t>ld Business</w:t>
      </w:r>
    </w:p>
    <w:p w:rsidR="007C3996" w:rsidRDefault="00A30122" w:rsidP="007C3996">
      <w:pPr>
        <w:pStyle w:val="ListParagraph"/>
        <w:numPr>
          <w:ilvl w:val="1"/>
          <w:numId w:val="1"/>
        </w:numPr>
        <w:spacing w:line="240" w:lineRule="auto"/>
        <w:rPr>
          <w:rFonts w:ascii="Calibri" w:hAnsi="Calibri"/>
          <w:color w:val="002060"/>
        </w:rPr>
      </w:pPr>
      <w:r>
        <w:rPr>
          <w:rFonts w:ascii="Calibri" w:hAnsi="Calibri"/>
          <w:color w:val="002060"/>
        </w:rPr>
        <w:t>Carol a</w:t>
      </w:r>
      <w:r w:rsidR="00457F27">
        <w:rPr>
          <w:rFonts w:ascii="Calibri" w:hAnsi="Calibri"/>
          <w:color w:val="002060"/>
        </w:rPr>
        <w:t>sked Craig to come up with chart discussing by-laws and requirement for quorum and voting.</w:t>
      </w:r>
    </w:p>
    <w:p w:rsidR="0059721B" w:rsidRPr="00481C3A" w:rsidRDefault="0059721B" w:rsidP="0059721B">
      <w:pPr>
        <w:pStyle w:val="NoSpacing"/>
        <w:rPr>
          <w:rFonts w:ascii="Calibri" w:hAnsi="Calibri"/>
          <w:color w:val="002060"/>
        </w:rPr>
      </w:pPr>
      <w:r w:rsidRPr="00481C3A">
        <w:rPr>
          <w:rFonts w:ascii="Calibri" w:hAnsi="Calibri"/>
          <w:color w:val="002060"/>
        </w:rPr>
        <w:t>Attachments:</w:t>
      </w:r>
    </w:p>
    <w:p w:rsidR="007C3996" w:rsidRPr="007C3996" w:rsidRDefault="0059721B" w:rsidP="0035068B">
      <w:pPr>
        <w:pStyle w:val="NoSpacing"/>
        <w:numPr>
          <w:ilvl w:val="0"/>
          <w:numId w:val="4"/>
        </w:numPr>
        <w:rPr>
          <w:rFonts w:ascii="Calibri" w:hAnsi="Calibri"/>
          <w:color w:val="002060"/>
        </w:rPr>
      </w:pPr>
      <w:r w:rsidRPr="00AC1FF4">
        <w:rPr>
          <w:rFonts w:ascii="Calibri" w:hAnsi="Calibri"/>
          <w:color w:val="002060"/>
        </w:rPr>
        <w:t xml:space="preserve">Minutes </w:t>
      </w:r>
      <w:r w:rsidR="00481C3A" w:rsidRPr="00AC1FF4">
        <w:rPr>
          <w:rFonts w:ascii="Calibri" w:hAnsi="Calibri"/>
          <w:color w:val="002060"/>
        </w:rPr>
        <w:t>(</w:t>
      </w:r>
      <w:r w:rsidR="007C3996">
        <w:rPr>
          <w:rFonts w:ascii="Calibri" w:hAnsi="Calibri"/>
          <w:color w:val="002060"/>
        </w:rPr>
        <w:t>February 18</w:t>
      </w:r>
      <w:r w:rsidR="00CF11BA" w:rsidRPr="00AC1FF4">
        <w:rPr>
          <w:rFonts w:ascii="Calibri" w:hAnsi="Calibri"/>
          <w:color w:val="002060"/>
        </w:rPr>
        <w:t>)</w:t>
      </w:r>
      <w:r w:rsidR="008820D1" w:rsidRPr="00AC1FF4">
        <w:rPr>
          <w:rFonts w:ascii="Calibri" w:hAnsi="Calibri"/>
          <w:color w:val="002060"/>
        </w:rPr>
        <w:t xml:space="preserve">  </w:t>
      </w:r>
      <w:r w:rsidR="00091BF3" w:rsidRPr="00AC1FF4">
        <w:rPr>
          <w:rFonts w:ascii="Calibri" w:hAnsi="Calibri"/>
          <w:color w:val="002060"/>
        </w:rPr>
        <w:t xml:space="preserve"> </w:t>
      </w:r>
      <w:r w:rsidR="007C3996">
        <w:rPr>
          <w:rFonts w:ascii="Calibri" w:hAnsi="Calibri"/>
          <w:color w:val="002060"/>
        </w:rPr>
        <w:t xml:space="preserve">Presidents Report   </w:t>
      </w:r>
      <w:r w:rsidRPr="00AC1FF4">
        <w:rPr>
          <w:rFonts w:ascii="Calibri" w:hAnsi="Calibri"/>
          <w:color w:val="002060"/>
        </w:rPr>
        <w:t>Treasurer’s Report</w:t>
      </w:r>
      <w:r w:rsidR="00E83CC2">
        <w:rPr>
          <w:rFonts w:ascii="Calibri" w:hAnsi="Calibri"/>
          <w:color w:val="002060"/>
        </w:rPr>
        <w:t xml:space="preserve">  </w:t>
      </w:r>
      <w:r w:rsidR="00AB22EC">
        <w:rPr>
          <w:rFonts w:ascii="Calibri" w:hAnsi="Calibri"/>
          <w:color w:val="002060"/>
        </w:rPr>
        <w:t xml:space="preserve"> </w:t>
      </w:r>
      <w:r w:rsidR="007E4A79" w:rsidRPr="002C1D8C">
        <w:rPr>
          <w:rFonts w:ascii="Calibri" w:hAnsi="Calibri"/>
          <w:color w:val="002060"/>
        </w:rPr>
        <w:t>Policy and Rules Report</w:t>
      </w:r>
      <w:r w:rsidR="007C3996" w:rsidRPr="002C1D8C">
        <w:rPr>
          <w:rFonts w:ascii="Calibri" w:hAnsi="Calibri"/>
          <w:color w:val="002060"/>
        </w:rPr>
        <w:t xml:space="preserve"> </w:t>
      </w:r>
    </w:p>
    <w:p w:rsidR="00AB22EC" w:rsidRDefault="007C3996" w:rsidP="007C3996">
      <w:pPr>
        <w:pStyle w:val="NoSpacing"/>
        <w:ind w:left="720" w:firstLine="360"/>
        <w:rPr>
          <w:rFonts w:ascii="Calibri" w:hAnsi="Calibri"/>
          <w:color w:val="002060"/>
        </w:rPr>
      </w:pPr>
      <w:r w:rsidRPr="002C1D8C">
        <w:rPr>
          <w:rFonts w:ascii="Calibri" w:hAnsi="Calibri"/>
          <w:color w:val="002060"/>
        </w:rPr>
        <w:t xml:space="preserve">By-laws </w:t>
      </w:r>
    </w:p>
    <w:p w:rsidR="003C7874" w:rsidRDefault="003C7874" w:rsidP="007C3996">
      <w:pPr>
        <w:pStyle w:val="NoSpacing"/>
        <w:ind w:left="720" w:firstLine="360"/>
        <w:rPr>
          <w:rFonts w:ascii="Calibri" w:hAnsi="Calibri"/>
          <w:color w:val="002060"/>
        </w:rPr>
      </w:pPr>
    </w:p>
    <w:bookmarkStart w:id="1" w:name="_MON_1522216362"/>
    <w:bookmarkEnd w:id="1"/>
    <w:p w:rsidR="003C7874" w:rsidRDefault="003C7874" w:rsidP="003C7874">
      <w:pPr>
        <w:pStyle w:val="NoSpacing"/>
        <w:ind w:firstLine="360"/>
        <w:rPr>
          <w:rFonts w:ascii="Calibri" w:hAnsi="Calibri"/>
          <w:color w:val="002060"/>
        </w:rPr>
      </w:pPr>
      <w:r>
        <w:rPr>
          <w:rFonts w:ascii="Calibri" w:hAnsi="Calibri"/>
          <w:color w:val="002060"/>
        </w:rPr>
        <w:object w:dxaOrig="1513"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6" o:title=""/>
          </v:shape>
          <o:OLEObject Type="Embed" ProgID="Word.Document.12" ShapeID="_x0000_i1025" DrawAspect="Icon" ObjectID="_1522503923" r:id="rId7">
            <o:FieldCodes>\s</o:FieldCodes>
          </o:OLEObject>
        </w:object>
      </w:r>
      <w:r w:rsidR="00790E32">
        <w:rPr>
          <w:rFonts w:ascii="Calibri" w:hAnsi="Calibri"/>
          <w:color w:val="002060"/>
        </w:rPr>
        <w:object w:dxaOrig="1513" w:dyaOrig="984">
          <v:shape id="_x0000_i1026" type="#_x0000_t75" style="width:75.6pt;height:49.2pt" o:ole="">
            <v:imagedata r:id="rId8" o:title=""/>
          </v:shape>
          <o:OLEObject Type="Embed" ProgID="AcroExch.Document.11" ShapeID="_x0000_i1026" DrawAspect="Icon" ObjectID="_1522503924" r:id="rId9"/>
        </w:object>
      </w:r>
      <w:bookmarkStart w:id="2" w:name="_MON_1522216439"/>
      <w:bookmarkEnd w:id="2"/>
      <w:r w:rsidR="00790E32">
        <w:rPr>
          <w:rFonts w:ascii="Calibri" w:hAnsi="Calibri"/>
          <w:color w:val="002060"/>
        </w:rPr>
        <w:object w:dxaOrig="1513" w:dyaOrig="984">
          <v:shape id="_x0000_i1027" type="#_x0000_t75" style="width:75.6pt;height:49.2pt" o:ole="">
            <v:imagedata r:id="rId10" o:title=""/>
          </v:shape>
          <o:OLEObject Type="Embed" ProgID="Word.Document.12" ShapeID="_x0000_i1027" DrawAspect="Icon" ObjectID="_1522503925" r:id="rId11">
            <o:FieldCodes>\s</o:FieldCodes>
          </o:OLEObject>
        </w:object>
      </w:r>
      <w:bookmarkStart w:id="3" w:name="_MON_1522216477"/>
      <w:bookmarkEnd w:id="3"/>
      <w:r w:rsidR="00790E32">
        <w:rPr>
          <w:rFonts w:ascii="Calibri" w:hAnsi="Calibri"/>
          <w:color w:val="002060"/>
        </w:rPr>
        <w:object w:dxaOrig="1513" w:dyaOrig="984">
          <v:shape id="_x0000_i1028" type="#_x0000_t75" style="width:75.6pt;height:49.2pt" o:ole="">
            <v:imagedata r:id="rId12" o:title=""/>
          </v:shape>
          <o:OLEObject Type="Embed" ProgID="Word.Document.12" ShapeID="_x0000_i1028" DrawAspect="Icon" ObjectID="_1522503926" r:id="rId13">
            <o:FieldCodes>\s</o:FieldCodes>
          </o:OLEObject>
        </w:object>
      </w:r>
      <w:bookmarkStart w:id="4" w:name="_MON_1522218797"/>
      <w:bookmarkEnd w:id="4"/>
      <w:r w:rsidR="00457F27">
        <w:rPr>
          <w:rFonts w:ascii="Calibri" w:hAnsi="Calibri"/>
          <w:color w:val="002060"/>
        </w:rPr>
        <w:object w:dxaOrig="1513" w:dyaOrig="984">
          <v:shape id="_x0000_i1029" type="#_x0000_t75" style="width:75.6pt;height:49.2pt" o:ole="">
            <v:imagedata r:id="rId14" o:title=""/>
          </v:shape>
          <o:OLEObject Type="Embed" ProgID="Word.Document.12" ShapeID="_x0000_i1029" DrawAspect="Icon" ObjectID="_1522503927" r:id="rId15">
            <o:FieldCodes>\s</o:FieldCodes>
          </o:OLEObject>
        </w:object>
      </w:r>
    </w:p>
    <w:sectPr w:rsidR="003C7874" w:rsidSect="00575605">
      <w:pgSz w:w="12240" w:h="15840"/>
      <w:pgMar w:top="1440" w:right="1440" w:bottom="1080" w:left="1440" w:header="720" w:footer="720" w:gutter="0"/>
      <w:pgBorders w:offsetFrom="page">
        <w:top w:val="starsShadowed" w:sz="10" w:space="24" w:color="auto"/>
        <w:left w:val="starsShadowed" w:sz="10" w:space="24" w:color="auto"/>
        <w:bottom w:val="starsShadowed" w:sz="10" w:space="24" w:color="auto"/>
        <w:right w:val="starsShadowed" w:sz="10"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Sans">
    <w:altName w:val="Lucida Sans Unicode"/>
    <w:panose1 w:val="020B0602030504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867F3"/>
    <w:multiLevelType w:val="hybridMultilevel"/>
    <w:tmpl w:val="28CEE44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CF22A2"/>
    <w:multiLevelType w:val="hybridMultilevel"/>
    <w:tmpl w:val="E96EDF9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911488"/>
    <w:multiLevelType w:val="hybridMultilevel"/>
    <w:tmpl w:val="C94046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47FEF"/>
    <w:multiLevelType w:val="hybridMultilevel"/>
    <w:tmpl w:val="873A2722"/>
    <w:lvl w:ilvl="0" w:tplc="B36232B2">
      <w:start w:val="1"/>
      <w:numFmt w:val="decimal"/>
      <w:lvlText w:val="%1."/>
      <w:lvlJc w:val="left"/>
      <w:pPr>
        <w:ind w:left="450" w:hanging="360"/>
      </w:pPr>
      <w:rPr>
        <w:rFonts w:hint="default"/>
        <w:color w:val="auto"/>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913D46"/>
    <w:multiLevelType w:val="hybridMultilevel"/>
    <w:tmpl w:val="D468273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BDA09A1"/>
    <w:multiLevelType w:val="hybridMultilevel"/>
    <w:tmpl w:val="45460A3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9941263"/>
    <w:multiLevelType w:val="hybridMultilevel"/>
    <w:tmpl w:val="2F24D38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40E7286D"/>
    <w:multiLevelType w:val="hybridMultilevel"/>
    <w:tmpl w:val="71EE40A8"/>
    <w:lvl w:ilvl="0" w:tplc="04090001">
      <w:start w:val="1"/>
      <w:numFmt w:val="bullet"/>
      <w:lvlText w:val=""/>
      <w:lvlJc w:val="left"/>
      <w:pPr>
        <w:ind w:left="1824" w:hanging="360"/>
      </w:pPr>
      <w:rPr>
        <w:rFonts w:ascii="Symbol" w:hAnsi="Symbol" w:hint="default"/>
      </w:rPr>
    </w:lvl>
    <w:lvl w:ilvl="1" w:tplc="04090003">
      <w:start w:val="1"/>
      <w:numFmt w:val="bullet"/>
      <w:lvlText w:val="o"/>
      <w:lvlJc w:val="left"/>
      <w:pPr>
        <w:ind w:left="2544" w:hanging="360"/>
      </w:pPr>
      <w:rPr>
        <w:rFonts w:ascii="Courier New" w:hAnsi="Courier New" w:cs="Courier New" w:hint="default"/>
      </w:rPr>
    </w:lvl>
    <w:lvl w:ilvl="2" w:tplc="04090005" w:tentative="1">
      <w:start w:val="1"/>
      <w:numFmt w:val="bullet"/>
      <w:lvlText w:val=""/>
      <w:lvlJc w:val="left"/>
      <w:pPr>
        <w:ind w:left="3264" w:hanging="360"/>
      </w:pPr>
      <w:rPr>
        <w:rFonts w:ascii="Wingdings" w:hAnsi="Wingdings" w:hint="default"/>
      </w:rPr>
    </w:lvl>
    <w:lvl w:ilvl="3" w:tplc="04090001" w:tentative="1">
      <w:start w:val="1"/>
      <w:numFmt w:val="bullet"/>
      <w:lvlText w:val=""/>
      <w:lvlJc w:val="left"/>
      <w:pPr>
        <w:ind w:left="3984" w:hanging="360"/>
      </w:pPr>
      <w:rPr>
        <w:rFonts w:ascii="Symbol" w:hAnsi="Symbol" w:hint="default"/>
      </w:rPr>
    </w:lvl>
    <w:lvl w:ilvl="4" w:tplc="04090003" w:tentative="1">
      <w:start w:val="1"/>
      <w:numFmt w:val="bullet"/>
      <w:lvlText w:val="o"/>
      <w:lvlJc w:val="left"/>
      <w:pPr>
        <w:ind w:left="4704" w:hanging="360"/>
      </w:pPr>
      <w:rPr>
        <w:rFonts w:ascii="Courier New" w:hAnsi="Courier New" w:cs="Courier New" w:hint="default"/>
      </w:rPr>
    </w:lvl>
    <w:lvl w:ilvl="5" w:tplc="04090005" w:tentative="1">
      <w:start w:val="1"/>
      <w:numFmt w:val="bullet"/>
      <w:lvlText w:val=""/>
      <w:lvlJc w:val="left"/>
      <w:pPr>
        <w:ind w:left="5424" w:hanging="360"/>
      </w:pPr>
      <w:rPr>
        <w:rFonts w:ascii="Wingdings" w:hAnsi="Wingdings" w:hint="default"/>
      </w:rPr>
    </w:lvl>
    <w:lvl w:ilvl="6" w:tplc="04090001" w:tentative="1">
      <w:start w:val="1"/>
      <w:numFmt w:val="bullet"/>
      <w:lvlText w:val=""/>
      <w:lvlJc w:val="left"/>
      <w:pPr>
        <w:ind w:left="6144" w:hanging="360"/>
      </w:pPr>
      <w:rPr>
        <w:rFonts w:ascii="Symbol" w:hAnsi="Symbol" w:hint="default"/>
      </w:rPr>
    </w:lvl>
    <w:lvl w:ilvl="7" w:tplc="04090003" w:tentative="1">
      <w:start w:val="1"/>
      <w:numFmt w:val="bullet"/>
      <w:lvlText w:val="o"/>
      <w:lvlJc w:val="left"/>
      <w:pPr>
        <w:ind w:left="6864" w:hanging="360"/>
      </w:pPr>
      <w:rPr>
        <w:rFonts w:ascii="Courier New" w:hAnsi="Courier New" w:cs="Courier New" w:hint="default"/>
      </w:rPr>
    </w:lvl>
    <w:lvl w:ilvl="8" w:tplc="04090005" w:tentative="1">
      <w:start w:val="1"/>
      <w:numFmt w:val="bullet"/>
      <w:lvlText w:val=""/>
      <w:lvlJc w:val="left"/>
      <w:pPr>
        <w:ind w:left="7584" w:hanging="360"/>
      </w:pPr>
      <w:rPr>
        <w:rFonts w:ascii="Wingdings" w:hAnsi="Wingdings" w:hint="default"/>
      </w:rPr>
    </w:lvl>
  </w:abstractNum>
  <w:abstractNum w:abstractNumId="8" w15:restartNumberingAfterBreak="0">
    <w:nsid w:val="4E0A1F0B"/>
    <w:multiLevelType w:val="hybridMultilevel"/>
    <w:tmpl w:val="2D00D5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FB56096"/>
    <w:multiLevelType w:val="hybridMultilevel"/>
    <w:tmpl w:val="5EC89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1C349E"/>
    <w:multiLevelType w:val="hybridMultilevel"/>
    <w:tmpl w:val="B1385DE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6F600CE"/>
    <w:multiLevelType w:val="hybridMultilevel"/>
    <w:tmpl w:val="3DDC9416"/>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76E7F70"/>
    <w:multiLevelType w:val="hybridMultilevel"/>
    <w:tmpl w:val="4C56FDF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2"/>
  </w:num>
  <w:num w:numId="3">
    <w:abstractNumId w:val="8"/>
  </w:num>
  <w:num w:numId="4">
    <w:abstractNumId w:val="12"/>
  </w:num>
  <w:num w:numId="5">
    <w:abstractNumId w:val="11"/>
  </w:num>
  <w:num w:numId="6">
    <w:abstractNumId w:val="0"/>
  </w:num>
  <w:num w:numId="7">
    <w:abstractNumId w:val="4"/>
  </w:num>
  <w:num w:numId="8">
    <w:abstractNumId w:val="1"/>
  </w:num>
  <w:num w:numId="9">
    <w:abstractNumId w:val="10"/>
  </w:num>
  <w:num w:numId="10">
    <w:abstractNumId w:val="5"/>
  </w:num>
  <w:num w:numId="11">
    <w:abstractNumId w:val="7"/>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FB6"/>
    <w:rsid w:val="0001029C"/>
    <w:rsid w:val="00032614"/>
    <w:rsid w:val="00052F5B"/>
    <w:rsid w:val="00063857"/>
    <w:rsid w:val="000653B3"/>
    <w:rsid w:val="00074A94"/>
    <w:rsid w:val="00091BF3"/>
    <w:rsid w:val="000A09BF"/>
    <w:rsid w:val="000B68B2"/>
    <w:rsid w:val="000D48E8"/>
    <w:rsid w:val="000E3C3C"/>
    <w:rsid w:val="0018357F"/>
    <w:rsid w:val="001D12C4"/>
    <w:rsid w:val="001F3641"/>
    <w:rsid w:val="0020151F"/>
    <w:rsid w:val="002A05C2"/>
    <w:rsid w:val="002C1D8C"/>
    <w:rsid w:val="002D7482"/>
    <w:rsid w:val="0030435E"/>
    <w:rsid w:val="0035068B"/>
    <w:rsid w:val="00355E08"/>
    <w:rsid w:val="00357288"/>
    <w:rsid w:val="003C7874"/>
    <w:rsid w:val="003D4AF0"/>
    <w:rsid w:val="003E5DDB"/>
    <w:rsid w:val="003F0DB9"/>
    <w:rsid w:val="003F647D"/>
    <w:rsid w:val="004458CD"/>
    <w:rsid w:val="00457F27"/>
    <w:rsid w:val="00480319"/>
    <w:rsid w:val="00481C3A"/>
    <w:rsid w:val="00490565"/>
    <w:rsid w:val="00490B69"/>
    <w:rsid w:val="004A7C21"/>
    <w:rsid w:val="004D28E9"/>
    <w:rsid w:val="005004A4"/>
    <w:rsid w:val="00521B00"/>
    <w:rsid w:val="00572C9D"/>
    <w:rsid w:val="00575605"/>
    <w:rsid w:val="00594FB6"/>
    <w:rsid w:val="0059721B"/>
    <w:rsid w:val="005B39F8"/>
    <w:rsid w:val="005B3A31"/>
    <w:rsid w:val="00604345"/>
    <w:rsid w:val="00620295"/>
    <w:rsid w:val="006308BA"/>
    <w:rsid w:val="006351AA"/>
    <w:rsid w:val="006A6DF2"/>
    <w:rsid w:val="006D4A46"/>
    <w:rsid w:val="006F27CF"/>
    <w:rsid w:val="00711DC3"/>
    <w:rsid w:val="00766960"/>
    <w:rsid w:val="00784A6C"/>
    <w:rsid w:val="007870D8"/>
    <w:rsid w:val="00790E32"/>
    <w:rsid w:val="00797371"/>
    <w:rsid w:val="007A5E6C"/>
    <w:rsid w:val="007B3903"/>
    <w:rsid w:val="007C3996"/>
    <w:rsid w:val="007E4A79"/>
    <w:rsid w:val="007E7090"/>
    <w:rsid w:val="007F1620"/>
    <w:rsid w:val="0084721E"/>
    <w:rsid w:val="0085515E"/>
    <w:rsid w:val="00856686"/>
    <w:rsid w:val="00873694"/>
    <w:rsid w:val="00876BE0"/>
    <w:rsid w:val="008820D1"/>
    <w:rsid w:val="00900525"/>
    <w:rsid w:val="009202B7"/>
    <w:rsid w:val="00946722"/>
    <w:rsid w:val="009643C0"/>
    <w:rsid w:val="009A0071"/>
    <w:rsid w:val="009A520F"/>
    <w:rsid w:val="009B60C9"/>
    <w:rsid w:val="009C4D9B"/>
    <w:rsid w:val="00A17F96"/>
    <w:rsid w:val="00A30122"/>
    <w:rsid w:val="00A660B7"/>
    <w:rsid w:val="00A91495"/>
    <w:rsid w:val="00AA12D2"/>
    <w:rsid w:val="00AB22EC"/>
    <w:rsid w:val="00AC1FF4"/>
    <w:rsid w:val="00AC2E42"/>
    <w:rsid w:val="00B31993"/>
    <w:rsid w:val="00B31DF6"/>
    <w:rsid w:val="00B67EFF"/>
    <w:rsid w:val="00BC1FCB"/>
    <w:rsid w:val="00BC3742"/>
    <w:rsid w:val="00BF495C"/>
    <w:rsid w:val="00C25D6D"/>
    <w:rsid w:val="00C449B0"/>
    <w:rsid w:val="00C71EB3"/>
    <w:rsid w:val="00CF11BA"/>
    <w:rsid w:val="00CF12C6"/>
    <w:rsid w:val="00D35C8C"/>
    <w:rsid w:val="00D64560"/>
    <w:rsid w:val="00D72ABA"/>
    <w:rsid w:val="00DA5E61"/>
    <w:rsid w:val="00DB158E"/>
    <w:rsid w:val="00DC0BBA"/>
    <w:rsid w:val="00DC7F59"/>
    <w:rsid w:val="00E14DD0"/>
    <w:rsid w:val="00E15860"/>
    <w:rsid w:val="00E51E75"/>
    <w:rsid w:val="00E83CC2"/>
    <w:rsid w:val="00EA0CF8"/>
    <w:rsid w:val="00EC33EC"/>
    <w:rsid w:val="00ED7843"/>
    <w:rsid w:val="00F5386F"/>
    <w:rsid w:val="00F66039"/>
    <w:rsid w:val="00F771DD"/>
    <w:rsid w:val="00F92BEC"/>
    <w:rsid w:val="00FB7721"/>
    <w:rsid w:val="00FD5A39"/>
    <w:rsid w:val="00FE42C7"/>
    <w:rsid w:val="00FF5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93D628-7A02-4F0B-B481-55388DE42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FB6"/>
    <w:rPr>
      <w:rFonts w:ascii="Tahoma" w:hAnsi="Tahoma" w:cs="Tahoma"/>
      <w:sz w:val="16"/>
      <w:szCs w:val="16"/>
    </w:rPr>
  </w:style>
  <w:style w:type="paragraph" w:styleId="NoSpacing">
    <w:name w:val="No Spacing"/>
    <w:uiPriority w:val="1"/>
    <w:qFormat/>
    <w:rsid w:val="00873694"/>
    <w:pPr>
      <w:spacing w:after="0" w:line="240" w:lineRule="auto"/>
    </w:pPr>
  </w:style>
  <w:style w:type="paragraph" w:styleId="ListParagraph">
    <w:name w:val="List Paragraph"/>
    <w:basedOn w:val="Normal"/>
    <w:uiPriority w:val="34"/>
    <w:qFormat/>
    <w:rsid w:val="00873694"/>
    <w:pPr>
      <w:ind w:left="720"/>
      <w:contextualSpacing/>
    </w:pPr>
  </w:style>
  <w:style w:type="paragraph" w:styleId="Title">
    <w:name w:val="Title"/>
    <w:basedOn w:val="Normal"/>
    <w:next w:val="Normal"/>
    <w:link w:val="TitleChar"/>
    <w:uiPriority w:val="10"/>
    <w:qFormat/>
    <w:rsid w:val="0059721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9721B"/>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282247">
      <w:bodyDiv w:val="1"/>
      <w:marLeft w:val="0"/>
      <w:marRight w:val="0"/>
      <w:marTop w:val="0"/>
      <w:marBottom w:val="0"/>
      <w:divBdr>
        <w:top w:val="none" w:sz="0" w:space="0" w:color="auto"/>
        <w:left w:val="none" w:sz="0" w:space="0" w:color="auto"/>
        <w:bottom w:val="none" w:sz="0" w:space="0" w:color="auto"/>
        <w:right w:val="none" w:sz="0" w:space="0" w:color="auto"/>
      </w:divBdr>
    </w:div>
    <w:div w:id="1693456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Word_Document3.docx"/><Relationship Id="rId3" Type="http://schemas.openxmlformats.org/officeDocument/2006/relationships/settings" Target="settings.xml"/><Relationship Id="rId7" Type="http://schemas.openxmlformats.org/officeDocument/2006/relationships/package" Target="embeddings/Microsoft_Word_Document1.docx"/><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package" Target="embeddings/Microsoft_Word_Document2.docx"/><Relationship Id="rId5" Type="http://schemas.openxmlformats.org/officeDocument/2006/relationships/image" Target="media/image1.jpeg"/><Relationship Id="rId15" Type="http://schemas.openxmlformats.org/officeDocument/2006/relationships/package" Target="embeddings/Microsoft_Word_Document4.docx"/><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560</Words>
  <Characters>3194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Commonwealth of MA</Company>
  <LinksUpToDate>false</LinksUpToDate>
  <CharactersWithSpaces>3747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Commonwealth of Massachusetts</dc:creator>
  <cp:lastModifiedBy>Craig M. Burshem</cp:lastModifiedBy>
  <cp:revision>3</cp:revision>
  <cp:lastPrinted>2016-03-14T13:57:00Z</cp:lastPrinted>
  <dcterms:created xsi:type="dcterms:W3CDTF">2016-04-18T12:42:00Z</dcterms:created>
  <dcterms:modified xsi:type="dcterms:W3CDTF">2016-04-18T20:59:00Z</dcterms:modified>
</cp:coreProperties>
</file>