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4288" w14:textId="77777777" w:rsidR="007B2BA4" w:rsidRPr="00C80B10" w:rsidRDefault="007B2BA4" w:rsidP="007B2BA4">
      <w:pPr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Annual IV-D Directors’ Business Meeting</w:t>
      </w:r>
      <w:r w:rsidRPr="00C80B10">
        <w:rPr>
          <w:b/>
          <w:sz w:val="24"/>
          <w:szCs w:val="24"/>
        </w:rPr>
        <w:br/>
      </w:r>
      <w:r>
        <w:rPr>
          <w:sz w:val="24"/>
          <w:szCs w:val="24"/>
        </w:rPr>
        <w:t>Sunday, September 8, 2019</w:t>
      </w:r>
      <w:r>
        <w:rPr>
          <w:sz w:val="24"/>
          <w:szCs w:val="24"/>
        </w:rPr>
        <w:br/>
        <w:t>12:00</w:t>
      </w:r>
      <w:r w:rsidRPr="00C80B10">
        <w:rPr>
          <w:sz w:val="24"/>
          <w:szCs w:val="24"/>
        </w:rPr>
        <w:t xml:space="preserve"> PM to </w:t>
      </w:r>
      <w:r>
        <w:rPr>
          <w:sz w:val="24"/>
          <w:szCs w:val="24"/>
        </w:rPr>
        <w:t>4</w:t>
      </w:r>
      <w:r w:rsidRPr="00C80B10">
        <w:rPr>
          <w:sz w:val="24"/>
          <w:szCs w:val="24"/>
        </w:rPr>
        <w:t>:30 PM Eastern</w:t>
      </w:r>
      <w:r w:rsidRPr="00C80B10">
        <w:rPr>
          <w:sz w:val="24"/>
          <w:szCs w:val="24"/>
        </w:rPr>
        <w:br/>
      </w:r>
      <w:r w:rsidRPr="00C80B10">
        <w:rPr>
          <w:i/>
          <w:sz w:val="24"/>
          <w:szCs w:val="24"/>
        </w:rPr>
        <w:t>Conference Call Number 8</w:t>
      </w:r>
      <w:r>
        <w:rPr>
          <w:i/>
          <w:sz w:val="24"/>
          <w:szCs w:val="24"/>
        </w:rPr>
        <w:t>77-336-</w:t>
      </w:r>
      <w:proofErr w:type="gramStart"/>
      <w:r>
        <w:rPr>
          <w:i/>
          <w:sz w:val="24"/>
          <w:szCs w:val="24"/>
        </w:rPr>
        <w:t>1828  Access</w:t>
      </w:r>
      <w:proofErr w:type="gramEnd"/>
      <w:r w:rsidRPr="00C80B10">
        <w:rPr>
          <w:i/>
          <w:sz w:val="24"/>
          <w:szCs w:val="24"/>
        </w:rPr>
        <w:t xml:space="preserve"> Code </w:t>
      </w:r>
      <w:r>
        <w:rPr>
          <w:i/>
          <w:sz w:val="24"/>
          <w:szCs w:val="24"/>
        </w:rPr>
        <w:t>3630643</w:t>
      </w:r>
      <w:r w:rsidRPr="00C80B10">
        <w:rPr>
          <w:i/>
          <w:sz w:val="24"/>
          <w:szCs w:val="24"/>
        </w:rPr>
        <w:t>#</w:t>
      </w:r>
    </w:p>
    <w:p w14:paraId="19C81BD9" w14:textId="77777777" w:rsidR="007B2BA4" w:rsidRPr="00C80B10" w:rsidRDefault="007B2BA4" w:rsidP="007B2BA4">
      <w:pPr>
        <w:jc w:val="center"/>
        <w:rPr>
          <w:b/>
          <w:sz w:val="24"/>
          <w:szCs w:val="24"/>
          <w:u w:val="single"/>
        </w:rPr>
      </w:pPr>
      <w:r w:rsidRPr="00C80B10">
        <w:rPr>
          <w:b/>
          <w:sz w:val="24"/>
          <w:szCs w:val="24"/>
          <w:u w:val="single"/>
        </w:rPr>
        <w:t>Meeting Minutes</w:t>
      </w:r>
    </w:p>
    <w:p w14:paraId="2CE11AE7" w14:textId="77777777" w:rsidR="007B2BA4" w:rsidRDefault="007B2BA4"/>
    <w:p w14:paraId="52D1E18D" w14:textId="77777777" w:rsidR="007B2BA4" w:rsidRPr="002F0B96" w:rsidRDefault="007B2BA4" w:rsidP="007B2B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96">
        <w:rPr>
          <w:sz w:val="24"/>
          <w:szCs w:val="24"/>
        </w:rPr>
        <w:t xml:space="preserve">Roll Call 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345"/>
        <w:gridCol w:w="2713"/>
        <w:gridCol w:w="2880"/>
      </w:tblGrid>
      <w:tr w:rsidR="000A0671" w:rsidRPr="00C80B10" w14:paraId="5CD90534" w14:textId="77777777" w:rsidTr="000E6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3"/>
          </w:tcPr>
          <w:p w14:paraId="58C6C74F" w14:textId="77777777" w:rsidR="000A0671" w:rsidRPr="000A0671" w:rsidRDefault="000A0671" w:rsidP="000A0671">
            <w:pPr>
              <w:spacing w:before="40" w:after="40"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A0671">
              <w:rPr>
                <w:rFonts w:asciiTheme="minorHAnsi" w:hAnsiTheme="minorHAnsi" w:cstheme="minorHAnsi"/>
                <w:sz w:val="28"/>
                <w:szCs w:val="28"/>
              </w:rPr>
              <w:t>IV-D Directors – In attendance</w:t>
            </w:r>
          </w:p>
        </w:tc>
      </w:tr>
      <w:tr w:rsidR="007828D7" w:rsidRPr="00C80B10" w14:paraId="37FAB6F7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0CA97E20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Michigan</w:t>
            </w:r>
          </w:p>
        </w:tc>
        <w:tc>
          <w:tcPr>
            <w:tcW w:w="2713" w:type="dxa"/>
          </w:tcPr>
          <w:p w14:paraId="5D584A1F" w14:textId="77777777" w:rsidR="007828D7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Frisch</w:t>
            </w:r>
          </w:p>
        </w:tc>
        <w:tc>
          <w:tcPr>
            <w:tcW w:w="2880" w:type="dxa"/>
          </w:tcPr>
          <w:p w14:paraId="1F205F74" w14:textId="77777777"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2BA4">
              <w:rPr>
                <w:rFonts w:cstheme="minorHAnsi"/>
                <w:b/>
                <w:sz w:val="24"/>
                <w:szCs w:val="24"/>
              </w:rPr>
              <w:t>President</w:t>
            </w:r>
          </w:p>
        </w:tc>
      </w:tr>
      <w:tr w:rsidR="007828D7" w:rsidRPr="00C80B10" w14:paraId="56873222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849E2B2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North Dakota</w:t>
            </w:r>
          </w:p>
        </w:tc>
        <w:tc>
          <w:tcPr>
            <w:tcW w:w="2713" w:type="dxa"/>
          </w:tcPr>
          <w:p w14:paraId="358A8CA6" w14:textId="77777777" w:rsidR="007828D7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Jim Fleming</w:t>
            </w:r>
          </w:p>
        </w:tc>
        <w:tc>
          <w:tcPr>
            <w:tcW w:w="2880" w:type="dxa"/>
          </w:tcPr>
          <w:p w14:paraId="1F4288CF" w14:textId="77777777" w:rsidR="007828D7" w:rsidRPr="007B2BA4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2BA4">
              <w:rPr>
                <w:rFonts w:cstheme="minorHAnsi"/>
                <w:b/>
                <w:sz w:val="24"/>
                <w:szCs w:val="24"/>
              </w:rPr>
              <w:t>Vice President</w:t>
            </w:r>
          </w:p>
        </w:tc>
      </w:tr>
      <w:tr w:rsidR="007828D7" w:rsidRPr="00C80B10" w14:paraId="4F4F9BE9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B9B2064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Massachusetts</w:t>
            </w:r>
          </w:p>
        </w:tc>
        <w:tc>
          <w:tcPr>
            <w:tcW w:w="2713" w:type="dxa"/>
          </w:tcPr>
          <w:p w14:paraId="29364E3B" w14:textId="77777777" w:rsidR="007828D7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Michele Cristello</w:t>
            </w:r>
          </w:p>
        </w:tc>
        <w:tc>
          <w:tcPr>
            <w:tcW w:w="2880" w:type="dxa"/>
          </w:tcPr>
          <w:p w14:paraId="2364063A" w14:textId="77777777"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Secretary</w:t>
            </w:r>
          </w:p>
        </w:tc>
      </w:tr>
      <w:tr w:rsidR="007828D7" w:rsidRPr="00C80B10" w14:paraId="584A701E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3C1D265E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Utah</w:t>
            </w:r>
          </w:p>
        </w:tc>
        <w:tc>
          <w:tcPr>
            <w:tcW w:w="2713" w:type="dxa"/>
          </w:tcPr>
          <w:p w14:paraId="4555AD21" w14:textId="77777777" w:rsidR="007828D7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Liesa Stockdale</w:t>
            </w:r>
          </w:p>
        </w:tc>
        <w:tc>
          <w:tcPr>
            <w:tcW w:w="2880" w:type="dxa"/>
          </w:tcPr>
          <w:p w14:paraId="02DFA1AF" w14:textId="77777777" w:rsidR="007828D7" w:rsidRPr="007B2BA4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Treasurer</w:t>
            </w:r>
          </w:p>
        </w:tc>
      </w:tr>
      <w:tr w:rsidR="007828D7" w:rsidRPr="00C80B10" w14:paraId="7D353FA1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3ABC1BEC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Alaska</w:t>
            </w:r>
          </w:p>
        </w:tc>
        <w:tc>
          <w:tcPr>
            <w:tcW w:w="2713" w:type="dxa"/>
          </w:tcPr>
          <w:p w14:paraId="5D88023A" w14:textId="77777777" w:rsidR="007828D7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Carol Beecher</w:t>
            </w:r>
          </w:p>
        </w:tc>
        <w:tc>
          <w:tcPr>
            <w:tcW w:w="2880" w:type="dxa"/>
          </w:tcPr>
          <w:p w14:paraId="45CA4E93" w14:textId="77777777"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28D7" w:rsidRPr="00C80B10" w14:paraId="5BAE474B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7ED708B5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Arizona</w:t>
            </w:r>
          </w:p>
        </w:tc>
        <w:tc>
          <w:tcPr>
            <w:tcW w:w="2713" w:type="dxa"/>
          </w:tcPr>
          <w:p w14:paraId="1A760676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Noble</w:t>
            </w:r>
          </w:p>
        </w:tc>
        <w:tc>
          <w:tcPr>
            <w:tcW w:w="2880" w:type="dxa"/>
            <w:hideMark/>
          </w:tcPr>
          <w:p w14:paraId="3CE29656" w14:textId="77777777" w:rsidR="007828D7" w:rsidRPr="007B2BA4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28D7" w:rsidRPr="00C80B10" w14:paraId="30E11EFD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47F1F138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Arkansas</w:t>
            </w:r>
          </w:p>
        </w:tc>
        <w:tc>
          <w:tcPr>
            <w:tcW w:w="2713" w:type="dxa"/>
          </w:tcPr>
          <w:p w14:paraId="27BFDD8B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McVey</w:t>
            </w:r>
          </w:p>
        </w:tc>
        <w:tc>
          <w:tcPr>
            <w:tcW w:w="2880" w:type="dxa"/>
            <w:hideMark/>
          </w:tcPr>
          <w:p w14:paraId="06A2DC11" w14:textId="77777777" w:rsidR="007828D7" w:rsidRPr="007B2BA4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828D7" w:rsidRPr="00C80B10" w14:paraId="30EAF5C1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476EAD32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California</w:t>
            </w:r>
          </w:p>
        </w:tc>
        <w:tc>
          <w:tcPr>
            <w:tcW w:w="2713" w:type="dxa"/>
          </w:tcPr>
          <w:p w14:paraId="7BF73678" w14:textId="77777777"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Kilgore</w:t>
            </w:r>
          </w:p>
        </w:tc>
        <w:tc>
          <w:tcPr>
            <w:tcW w:w="2880" w:type="dxa"/>
          </w:tcPr>
          <w:p w14:paraId="55F19B98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14:paraId="7FD843FC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40E2B74B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Delaware</w:t>
            </w:r>
          </w:p>
        </w:tc>
        <w:tc>
          <w:tcPr>
            <w:tcW w:w="2713" w:type="dxa"/>
          </w:tcPr>
          <w:p w14:paraId="549E8B57" w14:textId="77777777" w:rsidR="007828D7" w:rsidRDefault="007828D7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Morton</w:t>
            </w:r>
          </w:p>
        </w:tc>
        <w:tc>
          <w:tcPr>
            <w:tcW w:w="2880" w:type="dxa"/>
          </w:tcPr>
          <w:p w14:paraId="6154734D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Chief of Administration</w:t>
            </w:r>
          </w:p>
        </w:tc>
      </w:tr>
      <w:tr w:rsidR="007828D7" w:rsidRPr="00C80B10" w14:paraId="4AB07246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6B513C8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of Columbia</w:t>
            </w:r>
          </w:p>
        </w:tc>
        <w:tc>
          <w:tcPr>
            <w:tcW w:w="2713" w:type="dxa"/>
          </w:tcPr>
          <w:p w14:paraId="0BC4B59A" w14:textId="77777777"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Benidia Rice</w:t>
            </w:r>
          </w:p>
        </w:tc>
        <w:tc>
          <w:tcPr>
            <w:tcW w:w="2880" w:type="dxa"/>
          </w:tcPr>
          <w:p w14:paraId="14779589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E6309" w:rsidRPr="00C80B10" w14:paraId="3B872D7D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6E1CC889" w14:textId="77777777" w:rsidR="000E6309" w:rsidRDefault="000E6309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Florida</w:t>
            </w:r>
          </w:p>
        </w:tc>
        <w:tc>
          <w:tcPr>
            <w:tcW w:w="2713" w:type="dxa"/>
          </w:tcPr>
          <w:p w14:paraId="61461931" w14:textId="77777777" w:rsidR="000E6309" w:rsidRDefault="000E6309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 Coffin</w:t>
            </w:r>
          </w:p>
        </w:tc>
        <w:tc>
          <w:tcPr>
            <w:tcW w:w="2880" w:type="dxa"/>
          </w:tcPr>
          <w:p w14:paraId="59415C85" w14:textId="77777777" w:rsidR="000E6309" w:rsidRPr="00C80B10" w:rsidRDefault="000E6309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phone</w:t>
            </w:r>
          </w:p>
        </w:tc>
      </w:tr>
      <w:tr w:rsidR="007828D7" w:rsidRPr="00C80B10" w14:paraId="2AC71B84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4BE8DFB6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Georgia</w:t>
            </w:r>
          </w:p>
        </w:tc>
        <w:tc>
          <w:tcPr>
            <w:tcW w:w="2713" w:type="dxa"/>
          </w:tcPr>
          <w:p w14:paraId="3FDB3803" w14:textId="77777777"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Tangular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Gray</w:t>
            </w:r>
          </w:p>
        </w:tc>
        <w:tc>
          <w:tcPr>
            <w:tcW w:w="2880" w:type="dxa"/>
          </w:tcPr>
          <w:p w14:paraId="58009E56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14:paraId="73B06D92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33775B5D" w14:textId="77777777" w:rsidR="007828D7" w:rsidRDefault="007828D7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Guam</w:t>
            </w:r>
          </w:p>
        </w:tc>
        <w:tc>
          <w:tcPr>
            <w:tcW w:w="2713" w:type="dxa"/>
          </w:tcPr>
          <w:p w14:paraId="04F8D269" w14:textId="77777777" w:rsidR="007828D7" w:rsidRDefault="007828D7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Andrew Perez</w:t>
            </w:r>
          </w:p>
        </w:tc>
        <w:tc>
          <w:tcPr>
            <w:tcW w:w="2880" w:type="dxa"/>
          </w:tcPr>
          <w:p w14:paraId="58ACAE88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14:paraId="69CE4CF0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526875E5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Illinois</w:t>
            </w:r>
          </w:p>
        </w:tc>
        <w:tc>
          <w:tcPr>
            <w:tcW w:w="2713" w:type="dxa"/>
          </w:tcPr>
          <w:p w14:paraId="0C7FB5C6" w14:textId="77777777" w:rsidR="007828D7" w:rsidRPr="00C80B10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Mary </w:t>
            </w:r>
            <w:r w:rsidRPr="000B2764">
              <w:rPr>
                <w:rFonts w:cstheme="minorHAnsi"/>
                <w:sz w:val="24"/>
                <w:szCs w:val="24"/>
              </w:rPr>
              <w:t>Bartolomucci</w:t>
            </w:r>
          </w:p>
        </w:tc>
        <w:tc>
          <w:tcPr>
            <w:tcW w:w="2880" w:type="dxa"/>
            <w:hideMark/>
          </w:tcPr>
          <w:p w14:paraId="1A6D2FC5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14:paraId="60C2E91B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A6A921E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Indiana</w:t>
            </w:r>
          </w:p>
        </w:tc>
        <w:tc>
          <w:tcPr>
            <w:tcW w:w="2713" w:type="dxa"/>
          </w:tcPr>
          <w:p w14:paraId="55745733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Norman</w:t>
            </w:r>
          </w:p>
        </w:tc>
        <w:tc>
          <w:tcPr>
            <w:tcW w:w="2880" w:type="dxa"/>
            <w:hideMark/>
          </w:tcPr>
          <w:p w14:paraId="6B42123F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14:paraId="756BF51E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30759224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Iowa</w:t>
            </w:r>
          </w:p>
        </w:tc>
        <w:tc>
          <w:tcPr>
            <w:tcW w:w="2713" w:type="dxa"/>
          </w:tcPr>
          <w:p w14:paraId="2974470C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Carol Eaton</w:t>
            </w:r>
          </w:p>
        </w:tc>
        <w:tc>
          <w:tcPr>
            <w:tcW w:w="2880" w:type="dxa"/>
            <w:hideMark/>
          </w:tcPr>
          <w:p w14:paraId="6CD65446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14:paraId="42C3BD39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49A76B1F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Kansas</w:t>
            </w:r>
          </w:p>
        </w:tc>
        <w:tc>
          <w:tcPr>
            <w:tcW w:w="2713" w:type="dxa"/>
          </w:tcPr>
          <w:p w14:paraId="36C55B67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Elizabeth Cohn</w:t>
            </w:r>
          </w:p>
        </w:tc>
        <w:tc>
          <w:tcPr>
            <w:tcW w:w="2880" w:type="dxa"/>
            <w:hideMark/>
          </w:tcPr>
          <w:p w14:paraId="4C5061C6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phone</w:t>
            </w:r>
          </w:p>
        </w:tc>
      </w:tr>
      <w:tr w:rsidR="000A0671" w:rsidRPr="00C80B10" w14:paraId="2E25533A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6A3F1ACE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Kentucky</w:t>
            </w:r>
          </w:p>
        </w:tc>
        <w:tc>
          <w:tcPr>
            <w:tcW w:w="2713" w:type="dxa"/>
          </w:tcPr>
          <w:p w14:paraId="11F44EA5" w14:textId="77777777"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Bryan Hubbard</w:t>
            </w:r>
          </w:p>
        </w:tc>
        <w:tc>
          <w:tcPr>
            <w:tcW w:w="2880" w:type="dxa"/>
          </w:tcPr>
          <w:p w14:paraId="6479C271" w14:textId="77777777"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828D7" w:rsidRPr="00C80B10" w14:paraId="1E210D48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68F69A4E" w14:textId="77777777" w:rsidR="007828D7" w:rsidRPr="007828D7" w:rsidRDefault="000A0671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Louisiana</w:t>
            </w:r>
          </w:p>
        </w:tc>
        <w:tc>
          <w:tcPr>
            <w:tcW w:w="2713" w:type="dxa"/>
          </w:tcPr>
          <w:p w14:paraId="578A920E" w14:textId="77777777" w:rsidR="007828D7" w:rsidRPr="00C80B10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Lydia Scales</w:t>
            </w:r>
          </w:p>
        </w:tc>
        <w:tc>
          <w:tcPr>
            <w:tcW w:w="2880" w:type="dxa"/>
            <w:hideMark/>
          </w:tcPr>
          <w:p w14:paraId="7A11F641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039635F3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75074BC2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Maine</w:t>
            </w:r>
          </w:p>
        </w:tc>
        <w:tc>
          <w:tcPr>
            <w:tcW w:w="2713" w:type="dxa"/>
          </w:tcPr>
          <w:p w14:paraId="33F2520E" w14:textId="77777777"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Jerry Joy</w:t>
            </w:r>
          </w:p>
        </w:tc>
        <w:tc>
          <w:tcPr>
            <w:tcW w:w="2880" w:type="dxa"/>
          </w:tcPr>
          <w:p w14:paraId="7242B13C" w14:textId="77777777"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2640C36B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34A0552A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Minnesota</w:t>
            </w:r>
          </w:p>
        </w:tc>
        <w:tc>
          <w:tcPr>
            <w:tcW w:w="2713" w:type="dxa"/>
          </w:tcPr>
          <w:p w14:paraId="05EFF458" w14:textId="77777777"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Shaneen Moore</w:t>
            </w:r>
          </w:p>
        </w:tc>
        <w:tc>
          <w:tcPr>
            <w:tcW w:w="2880" w:type="dxa"/>
          </w:tcPr>
          <w:p w14:paraId="617D7D67" w14:textId="77777777"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69FF0C14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D95A209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Mississippi</w:t>
            </w:r>
          </w:p>
        </w:tc>
        <w:tc>
          <w:tcPr>
            <w:tcW w:w="2713" w:type="dxa"/>
          </w:tcPr>
          <w:p w14:paraId="1075F5A9" w14:textId="77777777"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Lyndsy Landry Irwin</w:t>
            </w:r>
          </w:p>
        </w:tc>
        <w:tc>
          <w:tcPr>
            <w:tcW w:w="2880" w:type="dxa"/>
          </w:tcPr>
          <w:p w14:paraId="185E0553" w14:textId="77777777"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5533DF60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787F4DAE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Missouri</w:t>
            </w:r>
          </w:p>
        </w:tc>
        <w:tc>
          <w:tcPr>
            <w:tcW w:w="2713" w:type="dxa"/>
          </w:tcPr>
          <w:p w14:paraId="46D3F410" w14:textId="77777777"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Matthew Williams</w:t>
            </w:r>
          </w:p>
        </w:tc>
        <w:tc>
          <w:tcPr>
            <w:tcW w:w="2880" w:type="dxa"/>
          </w:tcPr>
          <w:p w14:paraId="4C46DA5C" w14:textId="77777777"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Deputy</w:t>
            </w:r>
          </w:p>
        </w:tc>
      </w:tr>
      <w:tr w:rsidR="007828D7" w:rsidRPr="00C80B10" w14:paraId="1B24F237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420D4B8E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Montana</w:t>
            </w:r>
          </w:p>
        </w:tc>
        <w:tc>
          <w:tcPr>
            <w:tcW w:w="2713" w:type="dxa"/>
          </w:tcPr>
          <w:p w14:paraId="13184CB9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Dexter</w:t>
            </w:r>
          </w:p>
        </w:tc>
        <w:tc>
          <w:tcPr>
            <w:tcW w:w="2880" w:type="dxa"/>
            <w:hideMark/>
          </w:tcPr>
          <w:p w14:paraId="26440949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59DC9A44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736CE066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Nebraska</w:t>
            </w:r>
          </w:p>
        </w:tc>
        <w:tc>
          <w:tcPr>
            <w:tcW w:w="2713" w:type="dxa"/>
          </w:tcPr>
          <w:p w14:paraId="32E9A0A4" w14:textId="77777777"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Cindy Wiesen</w:t>
            </w:r>
          </w:p>
        </w:tc>
        <w:tc>
          <w:tcPr>
            <w:tcW w:w="2880" w:type="dxa"/>
          </w:tcPr>
          <w:p w14:paraId="47C48985" w14:textId="77777777"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3B21DDEE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7F171291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Nevada</w:t>
            </w:r>
          </w:p>
        </w:tc>
        <w:tc>
          <w:tcPr>
            <w:tcW w:w="2713" w:type="dxa"/>
          </w:tcPr>
          <w:p w14:paraId="33304C26" w14:textId="77777777" w:rsidR="000A0671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Cathy Kaplan</w:t>
            </w:r>
          </w:p>
        </w:tc>
        <w:tc>
          <w:tcPr>
            <w:tcW w:w="2880" w:type="dxa"/>
          </w:tcPr>
          <w:p w14:paraId="5EE610DD" w14:textId="77777777" w:rsidR="000A0671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1B426147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D4BBFAA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Hampshire</w:t>
            </w:r>
          </w:p>
        </w:tc>
        <w:tc>
          <w:tcPr>
            <w:tcW w:w="2713" w:type="dxa"/>
          </w:tcPr>
          <w:p w14:paraId="7E04AC2E" w14:textId="77777777" w:rsidR="000A0671" w:rsidRDefault="000A0671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Karen Hebert</w:t>
            </w:r>
          </w:p>
        </w:tc>
        <w:tc>
          <w:tcPr>
            <w:tcW w:w="2880" w:type="dxa"/>
          </w:tcPr>
          <w:p w14:paraId="144E4F3C" w14:textId="77777777"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4A7EAF16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5C9AA846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Jersey</w:t>
            </w:r>
          </w:p>
        </w:tc>
        <w:tc>
          <w:tcPr>
            <w:tcW w:w="2713" w:type="dxa"/>
          </w:tcPr>
          <w:p w14:paraId="34366A36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 Risch</w:t>
            </w:r>
          </w:p>
        </w:tc>
        <w:tc>
          <w:tcPr>
            <w:tcW w:w="2880" w:type="dxa"/>
            <w:hideMark/>
          </w:tcPr>
          <w:p w14:paraId="269558DC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1F3BDC7C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790FBD8C" w14:textId="77777777" w:rsidR="000A0671" w:rsidRDefault="000A0671" w:rsidP="0040069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Mexico</w:t>
            </w:r>
          </w:p>
        </w:tc>
        <w:tc>
          <w:tcPr>
            <w:tcW w:w="2713" w:type="dxa"/>
          </w:tcPr>
          <w:p w14:paraId="6BE7ACE7" w14:textId="77777777" w:rsidR="000A0671" w:rsidRDefault="000A0671" w:rsidP="007B2BA4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Jeremy Toulouse</w:t>
            </w:r>
          </w:p>
        </w:tc>
        <w:tc>
          <w:tcPr>
            <w:tcW w:w="2880" w:type="dxa"/>
          </w:tcPr>
          <w:p w14:paraId="31E0FC4D" w14:textId="77777777" w:rsidR="000A0671" w:rsidRPr="00C80B10" w:rsidRDefault="000A0671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244C0A73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56863199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York</w:t>
            </w:r>
          </w:p>
        </w:tc>
        <w:tc>
          <w:tcPr>
            <w:tcW w:w="2713" w:type="dxa"/>
          </w:tcPr>
          <w:p w14:paraId="7529AF64" w14:textId="77777777" w:rsidR="007828D7" w:rsidRDefault="007828D7" w:rsidP="007B2BA4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Eileen Stack</w:t>
            </w:r>
          </w:p>
          <w:p w14:paraId="5B3A9659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14:paraId="71A6BA75" w14:textId="77777777" w:rsidR="007828D7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 phone</w:t>
            </w:r>
          </w:p>
        </w:tc>
      </w:tr>
      <w:tr w:rsidR="000A0671" w:rsidRPr="00C80B10" w14:paraId="729700CD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4399FA4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 Carolina</w:t>
            </w:r>
          </w:p>
        </w:tc>
        <w:tc>
          <w:tcPr>
            <w:tcW w:w="2713" w:type="dxa"/>
          </w:tcPr>
          <w:p w14:paraId="01AE2375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Carla West</w:t>
            </w:r>
          </w:p>
        </w:tc>
        <w:tc>
          <w:tcPr>
            <w:tcW w:w="2880" w:type="dxa"/>
            <w:hideMark/>
          </w:tcPr>
          <w:p w14:paraId="109300EB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6CCEDA00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606A99E" w14:textId="77777777" w:rsidR="007828D7" w:rsidRPr="000A0671" w:rsidRDefault="000A0671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 w:rsidRPr="000A0671">
              <w:rPr>
                <w:rFonts w:cstheme="minorHAnsi"/>
                <w:iCs/>
                <w:sz w:val="24"/>
                <w:szCs w:val="24"/>
              </w:rPr>
              <w:t>Ohio</w:t>
            </w:r>
          </w:p>
        </w:tc>
        <w:tc>
          <w:tcPr>
            <w:tcW w:w="2713" w:type="dxa"/>
          </w:tcPr>
          <w:p w14:paraId="68A5D0A9" w14:textId="77777777" w:rsidR="007828D7" w:rsidRPr="00C80B10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Jeff Aldridge</w:t>
            </w:r>
          </w:p>
        </w:tc>
        <w:tc>
          <w:tcPr>
            <w:tcW w:w="2880" w:type="dxa"/>
            <w:hideMark/>
          </w:tcPr>
          <w:p w14:paraId="3C42E16D" w14:textId="77777777" w:rsidR="007828D7" w:rsidRPr="00C80B10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1DD5715D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568E362C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Oregon</w:t>
            </w:r>
          </w:p>
        </w:tc>
        <w:tc>
          <w:tcPr>
            <w:tcW w:w="2713" w:type="dxa"/>
          </w:tcPr>
          <w:p w14:paraId="28C11FB6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Cooper Richardson</w:t>
            </w:r>
          </w:p>
        </w:tc>
        <w:tc>
          <w:tcPr>
            <w:tcW w:w="2880" w:type="dxa"/>
            <w:hideMark/>
          </w:tcPr>
          <w:p w14:paraId="13EA47E9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4D572498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06ACDB6" w14:textId="77777777" w:rsidR="007828D7" w:rsidRPr="00C80B10" w:rsidRDefault="000A0671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Texas</w:t>
            </w:r>
          </w:p>
        </w:tc>
        <w:tc>
          <w:tcPr>
            <w:tcW w:w="2713" w:type="dxa"/>
          </w:tcPr>
          <w:p w14:paraId="3C627930" w14:textId="77777777" w:rsidR="007828D7" w:rsidRPr="00C80B10" w:rsidRDefault="000A0671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Joel Rogers</w:t>
            </w:r>
          </w:p>
        </w:tc>
        <w:tc>
          <w:tcPr>
            <w:tcW w:w="2880" w:type="dxa"/>
            <w:hideMark/>
          </w:tcPr>
          <w:p w14:paraId="28CFF783" w14:textId="77777777" w:rsidR="007828D7" w:rsidRPr="00C80B10" w:rsidRDefault="000A0671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Assistant to Deputy</w:t>
            </w:r>
          </w:p>
        </w:tc>
      </w:tr>
      <w:tr w:rsidR="000A0671" w:rsidRPr="00C80B10" w14:paraId="06A5C6AF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323CA6A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Vermont</w:t>
            </w:r>
          </w:p>
        </w:tc>
        <w:tc>
          <w:tcPr>
            <w:tcW w:w="2713" w:type="dxa"/>
          </w:tcPr>
          <w:p w14:paraId="2F190D44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Robin Arnell</w:t>
            </w:r>
          </w:p>
        </w:tc>
        <w:tc>
          <w:tcPr>
            <w:tcW w:w="2880" w:type="dxa"/>
          </w:tcPr>
          <w:p w14:paraId="6F1EAB7D" w14:textId="77777777" w:rsidR="007828D7" w:rsidRPr="00C80B10" w:rsidRDefault="007828D7" w:rsidP="007B2BA4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42FD7BEC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20C3ED2F" w14:textId="77777777" w:rsidR="007828D7" w:rsidRPr="00C80B10" w:rsidRDefault="007828D7" w:rsidP="000E6309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</w:t>
            </w:r>
            <w:r w:rsidR="000E6309">
              <w:rPr>
                <w:rFonts w:cstheme="minorHAnsi"/>
                <w:sz w:val="24"/>
                <w:szCs w:val="24"/>
              </w:rPr>
              <w:t xml:space="preserve"> Islands</w:t>
            </w:r>
          </w:p>
        </w:tc>
        <w:tc>
          <w:tcPr>
            <w:tcW w:w="2713" w:type="dxa"/>
          </w:tcPr>
          <w:p w14:paraId="176EF41A" w14:textId="77777777" w:rsidR="007828D7" w:rsidRPr="00C80B10" w:rsidRDefault="000E6309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Terrence Joseph</w:t>
            </w:r>
          </w:p>
        </w:tc>
        <w:tc>
          <w:tcPr>
            <w:tcW w:w="2880" w:type="dxa"/>
          </w:tcPr>
          <w:p w14:paraId="16973CA0" w14:textId="77777777" w:rsidR="007828D7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0AEB9FDE" w14:textId="77777777" w:rsidTr="000E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1187F69C" w14:textId="77777777" w:rsidR="007828D7" w:rsidRPr="00C80B10" w:rsidRDefault="007828D7" w:rsidP="00400696">
            <w:pPr>
              <w:spacing w:before="40" w:after="40" w:line="256" w:lineRule="auto"/>
              <w:rPr>
                <w:rFonts w:cstheme="minorHAnsi"/>
                <w:b w:val="0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</w:p>
        </w:tc>
        <w:tc>
          <w:tcPr>
            <w:tcW w:w="2713" w:type="dxa"/>
          </w:tcPr>
          <w:p w14:paraId="280C8B66" w14:textId="77777777" w:rsidR="007828D7" w:rsidRPr="00C80B10" w:rsidRDefault="007828D7" w:rsidP="00400696">
            <w:pPr>
              <w:spacing w:before="40" w:after="4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Sharon Redmond</w:t>
            </w:r>
          </w:p>
        </w:tc>
        <w:tc>
          <w:tcPr>
            <w:tcW w:w="2880" w:type="dxa"/>
          </w:tcPr>
          <w:p w14:paraId="044CA1E6" w14:textId="77777777" w:rsidR="007828D7" w:rsidRPr="00C80B10" w:rsidRDefault="007828D7" w:rsidP="00400696">
            <w:pPr>
              <w:spacing w:before="40" w:after="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0A0671" w:rsidRPr="00C80B10" w14:paraId="4DD80215" w14:textId="77777777" w:rsidTr="000E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14:paraId="0C60BAAE" w14:textId="77777777" w:rsidR="007828D7" w:rsidRPr="000E6309" w:rsidRDefault="000E6309" w:rsidP="00400696">
            <w:pPr>
              <w:spacing w:before="40" w:after="40" w:line="256" w:lineRule="auto"/>
              <w:rPr>
                <w:rFonts w:cstheme="minorHAnsi"/>
                <w:iCs/>
                <w:sz w:val="24"/>
                <w:szCs w:val="24"/>
              </w:rPr>
            </w:pPr>
            <w:r w:rsidRPr="000E6309">
              <w:rPr>
                <w:rFonts w:cstheme="minorHAnsi"/>
                <w:iCs/>
                <w:sz w:val="24"/>
                <w:szCs w:val="24"/>
              </w:rPr>
              <w:t>Wyoming</w:t>
            </w:r>
          </w:p>
        </w:tc>
        <w:tc>
          <w:tcPr>
            <w:tcW w:w="2713" w:type="dxa"/>
          </w:tcPr>
          <w:p w14:paraId="75E64D12" w14:textId="77777777" w:rsidR="007828D7" w:rsidRDefault="000E6309" w:rsidP="00400696">
            <w:pPr>
              <w:spacing w:before="40" w:after="40" w:line="25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Kristie Arneson</w:t>
            </w:r>
          </w:p>
        </w:tc>
        <w:tc>
          <w:tcPr>
            <w:tcW w:w="2880" w:type="dxa"/>
          </w:tcPr>
          <w:p w14:paraId="1F279DA8" w14:textId="77777777" w:rsidR="007828D7" w:rsidRDefault="007828D7" w:rsidP="00400696">
            <w:pPr>
              <w:spacing w:before="40" w:after="40" w:line="25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2D4C77A" w14:textId="77777777" w:rsidR="007B2BA4" w:rsidRPr="00C80B10" w:rsidRDefault="007B2BA4" w:rsidP="007B2BA4">
      <w:pPr>
        <w:pStyle w:val="ListParagraph"/>
        <w:ind w:left="1440"/>
        <w:rPr>
          <w:sz w:val="24"/>
          <w:szCs w:val="24"/>
        </w:rPr>
      </w:pPr>
    </w:p>
    <w:p w14:paraId="67F58A14" w14:textId="77777777" w:rsidR="007B2BA4" w:rsidRDefault="007B2BA4"/>
    <w:p w14:paraId="51BF1DB9" w14:textId="77777777" w:rsidR="00EC565E" w:rsidRPr="00EC565E" w:rsidRDefault="00EC565E" w:rsidP="00EC56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565E">
        <w:rPr>
          <w:sz w:val="24"/>
          <w:szCs w:val="24"/>
        </w:rPr>
        <w:t>Welcome</w:t>
      </w:r>
      <w:r w:rsidRPr="00EC565E">
        <w:rPr>
          <w:sz w:val="24"/>
          <w:szCs w:val="24"/>
        </w:rPr>
        <w:br/>
      </w:r>
    </w:p>
    <w:p w14:paraId="2BE410BC" w14:textId="77777777" w:rsidR="00EC565E" w:rsidRPr="00E80FE5" w:rsidRDefault="00EC565E" w:rsidP="00EC565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FE5">
        <w:rPr>
          <w:sz w:val="24"/>
          <w:szCs w:val="24"/>
        </w:rPr>
        <w:t xml:space="preserve">President’s </w:t>
      </w:r>
      <w:r>
        <w:rPr>
          <w:sz w:val="24"/>
          <w:szCs w:val="24"/>
        </w:rPr>
        <w:t xml:space="preserve">Annual </w:t>
      </w:r>
      <w:r w:rsidRPr="00E80FE5">
        <w:rPr>
          <w:sz w:val="24"/>
          <w:szCs w:val="24"/>
        </w:rPr>
        <w:t>Report</w:t>
      </w:r>
    </w:p>
    <w:p w14:paraId="6762BD8F" w14:textId="77777777" w:rsidR="009D56AF" w:rsidRDefault="009D56AF" w:rsidP="00EC565E">
      <w:pPr>
        <w:pStyle w:val="ListParagraph"/>
        <w:numPr>
          <w:ilvl w:val="1"/>
          <w:numId w:val="1"/>
        </w:numPr>
        <w:tabs>
          <w:tab w:val="left" w:pos="1780"/>
        </w:tabs>
      </w:pPr>
      <w:r>
        <w:t>Erin will send documents by email.</w:t>
      </w:r>
    </w:p>
    <w:p w14:paraId="520EF8CE" w14:textId="77777777" w:rsidR="00A3516D" w:rsidRDefault="00A3516D" w:rsidP="00EC565E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This year NCCSD has maintained a strong relationship with OCSE. </w:t>
      </w:r>
    </w:p>
    <w:p w14:paraId="236BD938" w14:textId="77777777" w:rsidR="00A3516D" w:rsidRDefault="00A3516D" w:rsidP="00A3516D">
      <w:pPr>
        <w:pStyle w:val="ListParagraph"/>
        <w:tabs>
          <w:tab w:val="left" w:pos="1780"/>
        </w:tabs>
        <w:ind w:left="1440"/>
      </w:pPr>
    </w:p>
    <w:p w14:paraId="7B78FFC6" w14:textId="77777777" w:rsidR="00621C1B" w:rsidRPr="00A3516D" w:rsidRDefault="00621C1B" w:rsidP="00A351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16D">
        <w:rPr>
          <w:sz w:val="24"/>
          <w:szCs w:val="24"/>
        </w:rPr>
        <w:t>Treasurer</w:t>
      </w:r>
      <w:r w:rsidR="00A3516D">
        <w:rPr>
          <w:sz w:val="24"/>
          <w:szCs w:val="24"/>
        </w:rPr>
        <w:t>’</w:t>
      </w:r>
      <w:r w:rsidRPr="00A3516D">
        <w:rPr>
          <w:sz w:val="24"/>
          <w:szCs w:val="24"/>
        </w:rPr>
        <w:t>s Report</w:t>
      </w:r>
    </w:p>
    <w:p w14:paraId="6BF9453D" w14:textId="77777777" w:rsidR="00A3516D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2019 Treasurer’s Report provided to group.</w:t>
      </w:r>
    </w:p>
    <w:p w14:paraId="54E22E2B" w14:textId="77777777" w:rsidR="00621C1B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August Treasurer’s Report submitted to Finance C</w:t>
      </w:r>
      <w:r w:rsidR="00621C1B">
        <w:t>ommittee</w:t>
      </w:r>
      <w:r>
        <w:t>.</w:t>
      </w:r>
    </w:p>
    <w:p w14:paraId="04120EF4" w14:textId="77777777" w:rsidR="00621C1B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End of August</w:t>
      </w:r>
      <w:r w:rsidR="00621C1B">
        <w:t xml:space="preserve"> balance </w:t>
      </w:r>
      <w:r>
        <w:t>$</w:t>
      </w:r>
      <w:r w:rsidR="00621C1B">
        <w:t>142</w:t>
      </w:r>
      <w:r>
        <w:t>,</w:t>
      </w:r>
      <w:r w:rsidR="00621C1B">
        <w:t xml:space="preserve">031.38 </w:t>
      </w:r>
      <w:r>
        <w:t>(pre-</w:t>
      </w:r>
      <w:r w:rsidR="00621C1B">
        <w:t>conference expenses</w:t>
      </w:r>
      <w:r>
        <w:t>).</w:t>
      </w:r>
    </w:p>
    <w:p w14:paraId="43D44643" w14:textId="77777777" w:rsidR="00621C1B" w:rsidRDefault="00621C1B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Marcum</w:t>
      </w:r>
      <w:r w:rsidR="00A3516D">
        <w:t xml:space="preserve"> LLP, NCCSD’s </w:t>
      </w:r>
      <w:r>
        <w:t>acc</w:t>
      </w:r>
      <w:r w:rsidR="00A3516D">
        <w:t>ounting firm, f</w:t>
      </w:r>
      <w:r>
        <w:t>i</w:t>
      </w:r>
      <w:r w:rsidR="00A3516D">
        <w:t xml:space="preserve">led extension and taxes on time.  Draft report of the annual review of NCCSD’s financial records provided. Finance Committee reviewed and approved draft report.  Awaiting final report. </w:t>
      </w:r>
    </w:p>
    <w:p w14:paraId="419844D8" w14:textId="77777777" w:rsidR="00621C1B" w:rsidRDefault="00A3516D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>Draft report indicated no material modifications needed however one finding that the method of accounting was</w:t>
      </w:r>
      <w:r w:rsidR="00621C1B">
        <w:t xml:space="preserve"> not according to </w:t>
      </w:r>
      <w:proofErr w:type="gramStart"/>
      <w:r w:rsidR="00621C1B">
        <w:t>GAAP;</w:t>
      </w:r>
      <w:r>
        <w:t xml:space="preserve">  Not</w:t>
      </w:r>
      <w:proofErr w:type="gramEnd"/>
      <w:r>
        <w:t xml:space="preserve"> a material finding. </w:t>
      </w:r>
    </w:p>
    <w:p w14:paraId="0995D768" w14:textId="77777777" w:rsidR="00621C1B" w:rsidRDefault="00621C1B" w:rsidP="00A3516D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Conference </w:t>
      </w:r>
      <w:r w:rsidR="00A3516D">
        <w:t xml:space="preserve">expenses </w:t>
      </w:r>
      <w:r>
        <w:t xml:space="preserve">need </w:t>
      </w:r>
      <w:r w:rsidR="00A3516D">
        <w:t xml:space="preserve">final </w:t>
      </w:r>
      <w:r>
        <w:t>reconciliation but about 152 registrants</w:t>
      </w:r>
      <w:r w:rsidR="00A3516D">
        <w:t xml:space="preserve"> </w:t>
      </w:r>
      <w:proofErr w:type="gramStart"/>
      <w:r w:rsidR="00A3516D">
        <w:t xml:space="preserve">and </w:t>
      </w:r>
      <w:r>
        <w:t xml:space="preserve"> $</w:t>
      </w:r>
      <w:proofErr w:type="gramEnd"/>
      <w:r>
        <w:t>31K in sponsorships</w:t>
      </w:r>
      <w:r w:rsidR="00A3516D">
        <w:t>.</w:t>
      </w:r>
    </w:p>
    <w:p w14:paraId="54756874" w14:textId="77777777" w:rsidR="00621C1B" w:rsidRDefault="00621C1B" w:rsidP="00A351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516D">
        <w:rPr>
          <w:sz w:val="24"/>
          <w:szCs w:val="24"/>
        </w:rPr>
        <w:lastRenderedPageBreak/>
        <w:t>Committee Reports</w:t>
      </w:r>
    </w:p>
    <w:p w14:paraId="37350268" w14:textId="77777777" w:rsidR="00022202" w:rsidRPr="00A3516D" w:rsidRDefault="00022202" w:rsidP="00022202">
      <w:pPr>
        <w:pStyle w:val="ListParagraph"/>
        <w:rPr>
          <w:sz w:val="24"/>
          <w:szCs w:val="24"/>
        </w:rPr>
      </w:pPr>
    </w:p>
    <w:p w14:paraId="07AA2893" w14:textId="77777777" w:rsidR="00621C1B" w:rsidRDefault="00E546DD" w:rsidP="00022202">
      <w:pPr>
        <w:pStyle w:val="ListParagraph"/>
        <w:numPr>
          <w:ilvl w:val="1"/>
          <w:numId w:val="1"/>
        </w:numPr>
        <w:tabs>
          <w:tab w:val="left" w:pos="1780"/>
        </w:tabs>
      </w:pPr>
      <w:r>
        <w:t>Collaborative Analytics – Sharon</w:t>
      </w:r>
      <w:r w:rsidR="00022202">
        <w:t xml:space="preserve"> Redmond</w:t>
      </w:r>
    </w:p>
    <w:p w14:paraId="25E34C3F" w14:textId="77777777" w:rsidR="00151598" w:rsidRDefault="00022202" w:rsidP="00022202">
      <w:pPr>
        <w:pStyle w:val="ListParagraph"/>
        <w:numPr>
          <w:ilvl w:val="2"/>
          <w:numId w:val="1"/>
        </w:numPr>
        <w:tabs>
          <w:tab w:val="left" w:pos="1780"/>
        </w:tabs>
      </w:pPr>
      <w:r>
        <w:t>Committee started in 201</w:t>
      </w:r>
      <w:r w:rsidR="00151598">
        <w:t xml:space="preserve">6; </w:t>
      </w:r>
    </w:p>
    <w:p w14:paraId="1BF0D33F" w14:textId="77777777" w:rsidR="00E546DD" w:rsidRDefault="00151598" w:rsidP="00022202">
      <w:pPr>
        <w:pStyle w:val="ListParagraph"/>
        <w:numPr>
          <w:ilvl w:val="2"/>
          <w:numId w:val="1"/>
        </w:numPr>
        <w:tabs>
          <w:tab w:val="left" w:pos="1780"/>
        </w:tabs>
      </w:pPr>
      <w:r>
        <w:t>Currently the workgroup is being s</w:t>
      </w:r>
      <w:r w:rsidR="00E546DD">
        <w:t>urvey</w:t>
      </w:r>
      <w:r>
        <w:t>ed</w:t>
      </w:r>
      <w:r w:rsidR="00E546DD">
        <w:t xml:space="preserve"> </w:t>
      </w:r>
      <w:r>
        <w:t xml:space="preserve">to determine next steps and direction of the group </w:t>
      </w:r>
      <w:r w:rsidR="00E546DD">
        <w:t xml:space="preserve">going forward; group membership </w:t>
      </w:r>
      <w:r>
        <w:t xml:space="preserve">is </w:t>
      </w:r>
      <w:r w:rsidR="00E546DD">
        <w:t>changing</w:t>
      </w:r>
    </w:p>
    <w:p w14:paraId="00E4E0DF" w14:textId="77777777" w:rsidR="00E546DD" w:rsidRDefault="00E546DD" w:rsidP="00151598">
      <w:pPr>
        <w:pStyle w:val="ListParagraph"/>
        <w:numPr>
          <w:ilvl w:val="2"/>
          <w:numId w:val="1"/>
        </w:numPr>
        <w:tabs>
          <w:tab w:val="left" w:pos="1780"/>
        </w:tabs>
      </w:pPr>
      <w:r>
        <w:t>Creating a predictive analytics model to share</w:t>
      </w:r>
    </w:p>
    <w:p w14:paraId="67937B57" w14:textId="77777777" w:rsidR="00E546DD" w:rsidRDefault="00E546DD" w:rsidP="00151598">
      <w:pPr>
        <w:pStyle w:val="ListParagraph"/>
        <w:numPr>
          <w:ilvl w:val="3"/>
          <w:numId w:val="1"/>
        </w:numPr>
        <w:tabs>
          <w:tab w:val="left" w:pos="1780"/>
        </w:tabs>
      </w:pPr>
      <w:r>
        <w:t>Subgroup</w:t>
      </w:r>
      <w:r w:rsidR="00151598">
        <w:t xml:space="preserve"> 1</w:t>
      </w:r>
      <w:r>
        <w:t xml:space="preserve"> – Orange </w:t>
      </w:r>
      <w:proofErr w:type="spellStart"/>
      <w:r>
        <w:t>Cty</w:t>
      </w:r>
      <w:proofErr w:type="spellEnd"/>
      <w:r>
        <w:t xml:space="preserve">, NY, WA; </w:t>
      </w:r>
      <w:r w:rsidR="00151598">
        <w:t xml:space="preserve">looking at </w:t>
      </w:r>
      <w:r>
        <w:t>am</w:t>
      </w:r>
      <w:r w:rsidR="00151598">
        <w:t>ount due vs.</w:t>
      </w:r>
      <w:r>
        <w:t xml:space="preserve"> wage</w:t>
      </w:r>
      <w:r w:rsidR="00151598">
        <w:t xml:space="preserve"> withholding</w:t>
      </w:r>
      <w:r>
        <w:t xml:space="preserve">; </w:t>
      </w:r>
      <w:r w:rsidR="00151598">
        <w:t xml:space="preserve">looking at ways </w:t>
      </w:r>
      <w:r>
        <w:t xml:space="preserve">to access income data </w:t>
      </w:r>
    </w:p>
    <w:p w14:paraId="1FEF9884" w14:textId="77777777" w:rsidR="00E546DD" w:rsidRDefault="00E546DD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 xml:space="preserve">Use line 24A as the most accurate way to </w:t>
      </w:r>
      <w:r w:rsidR="006C71EA">
        <w:t>calc</w:t>
      </w:r>
      <w:r w:rsidR="00151598">
        <w:t>ulate</w:t>
      </w:r>
      <w:r w:rsidR="006C71EA">
        <w:t xml:space="preserve"> amt due</w:t>
      </w:r>
    </w:p>
    <w:p w14:paraId="45BAD213" w14:textId="77777777" w:rsidR="006C71EA" w:rsidRDefault="006C71EA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>Looking at access and reliability of data;</w:t>
      </w:r>
    </w:p>
    <w:p w14:paraId="2B19FFBD" w14:textId="77777777" w:rsidR="00151598" w:rsidRDefault="006C71EA" w:rsidP="00151598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Subgroup </w:t>
      </w:r>
      <w:r w:rsidR="00151598">
        <w:t xml:space="preserve">2 </w:t>
      </w:r>
      <w:r>
        <w:t xml:space="preserve">– NY, VA, WA; </w:t>
      </w:r>
      <w:r w:rsidR="00151598">
        <w:t xml:space="preserve">looking at </w:t>
      </w:r>
      <w:r>
        <w:t>arrears;</w:t>
      </w:r>
    </w:p>
    <w:p w14:paraId="1F74D186" w14:textId="77777777" w:rsidR="00151598" w:rsidRDefault="00151598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 xml:space="preserve">Determining </w:t>
      </w:r>
      <w:r w:rsidR="006C71EA">
        <w:t>m</w:t>
      </w:r>
      <w:r>
        <w:t>etric</w:t>
      </w:r>
      <w:r w:rsidR="006C71EA">
        <w:t xml:space="preserve">s to create a model; </w:t>
      </w:r>
    </w:p>
    <w:p w14:paraId="5F96CFAE" w14:textId="77777777" w:rsidR="006C71EA" w:rsidRDefault="00151598" w:rsidP="00151598">
      <w:pPr>
        <w:pStyle w:val="ListParagraph"/>
        <w:numPr>
          <w:ilvl w:val="4"/>
          <w:numId w:val="1"/>
        </w:numPr>
        <w:tabs>
          <w:tab w:val="left" w:pos="1780"/>
        </w:tabs>
      </w:pPr>
      <w:r>
        <w:t xml:space="preserve">Looking at </w:t>
      </w:r>
      <w:r w:rsidR="006C71EA">
        <w:t>common standards across state lines</w:t>
      </w:r>
    </w:p>
    <w:p w14:paraId="37AA236C" w14:textId="77777777" w:rsidR="006C71EA" w:rsidRDefault="00A522C5" w:rsidP="00151598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Open if states want to join; delegated to data experts in the team; </w:t>
      </w:r>
    </w:p>
    <w:p w14:paraId="151DBE94" w14:textId="77777777" w:rsidR="0094458F" w:rsidRDefault="0094458F" w:rsidP="0094458F">
      <w:pPr>
        <w:pStyle w:val="ListParagraph"/>
        <w:tabs>
          <w:tab w:val="left" w:pos="1780"/>
        </w:tabs>
        <w:ind w:left="1440"/>
      </w:pPr>
    </w:p>
    <w:p w14:paraId="3124ED29" w14:textId="77777777" w:rsidR="00A522C5" w:rsidRDefault="00A522C5" w:rsidP="0094458F">
      <w:pPr>
        <w:pStyle w:val="ListParagraph"/>
        <w:numPr>
          <w:ilvl w:val="1"/>
          <w:numId w:val="1"/>
        </w:numPr>
        <w:tabs>
          <w:tab w:val="left" w:pos="1780"/>
        </w:tabs>
      </w:pPr>
      <w:r>
        <w:t>Lump Sum – Jim</w:t>
      </w:r>
      <w:r w:rsidR="0094458F">
        <w:t xml:space="preserve"> Fleming</w:t>
      </w:r>
    </w:p>
    <w:p w14:paraId="70AB1CFA" w14:textId="77777777" w:rsidR="00A522C5" w:rsidRDefault="00A522C5" w:rsidP="0094458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NCCSD and OCSE and American Payroll Assoc. formed workgroup </w:t>
      </w:r>
    </w:p>
    <w:p w14:paraId="6F838FEA" w14:textId="77777777" w:rsidR="00322852" w:rsidRDefault="00322852" w:rsidP="0094458F">
      <w:pPr>
        <w:pStyle w:val="ListParagraph"/>
        <w:numPr>
          <w:ilvl w:val="2"/>
          <w:numId w:val="1"/>
        </w:numPr>
        <w:tabs>
          <w:tab w:val="left" w:pos="1780"/>
        </w:tabs>
      </w:pPr>
      <w:r>
        <w:t>Subcommittee – L</w:t>
      </w:r>
      <w:r w:rsidR="00A522C5">
        <w:t xml:space="preserve">ump </w:t>
      </w:r>
      <w:r>
        <w:t>S</w:t>
      </w:r>
      <w:r w:rsidR="00A522C5">
        <w:t xml:space="preserve">um legislation; </w:t>
      </w:r>
    </w:p>
    <w:p w14:paraId="2534EFD5" w14:textId="77777777" w:rsidR="00A522C5" w:rsidRDefault="00322852" w:rsidP="00322852">
      <w:pPr>
        <w:pStyle w:val="ListParagraph"/>
        <w:numPr>
          <w:ilvl w:val="3"/>
          <w:numId w:val="1"/>
        </w:numPr>
        <w:tabs>
          <w:tab w:val="left" w:pos="1780"/>
        </w:tabs>
      </w:pPr>
      <w:r>
        <w:t>A Model A</w:t>
      </w:r>
      <w:r w:rsidR="00A522C5">
        <w:t>ct has been prepared and dis</w:t>
      </w:r>
      <w:r w:rsidR="00855B7F">
        <w:t xml:space="preserve">seminated to directors and APA;  Designed to be used/adapted in any state and </w:t>
      </w:r>
      <w:r w:rsidR="00A522C5">
        <w:t>will help states comply with CCPA</w:t>
      </w:r>
      <w:r w:rsidR="00855B7F">
        <w:t>, requires child support agencies to respond timely and protects employers if they don’t</w:t>
      </w:r>
      <w:r w:rsidR="00A522C5">
        <w:t xml:space="preserve">; </w:t>
      </w:r>
    </w:p>
    <w:p w14:paraId="7AE1808A" w14:textId="77777777" w:rsidR="00A522C5" w:rsidRDefault="00A522C5" w:rsidP="005842C8">
      <w:pPr>
        <w:pStyle w:val="ListParagraph"/>
        <w:numPr>
          <w:ilvl w:val="2"/>
          <w:numId w:val="1"/>
        </w:numPr>
        <w:tabs>
          <w:tab w:val="left" w:pos="1780"/>
        </w:tabs>
      </w:pPr>
      <w:r>
        <w:t>Subcommittee – communicat</w:t>
      </w:r>
      <w:r w:rsidR="005842C8">
        <w:t>ion through the</w:t>
      </w:r>
      <w:r>
        <w:t xml:space="preserve"> OCSE portal between employers and states; </w:t>
      </w:r>
    </w:p>
    <w:p w14:paraId="380D16E2" w14:textId="77777777" w:rsidR="00A522C5" w:rsidRDefault="00A522C5" w:rsidP="005842C8">
      <w:pPr>
        <w:pStyle w:val="ListParagraph"/>
        <w:numPr>
          <w:ilvl w:val="3"/>
          <w:numId w:val="1"/>
        </w:numPr>
        <w:tabs>
          <w:tab w:val="left" w:pos="1780"/>
        </w:tabs>
      </w:pPr>
      <w:r>
        <w:t>Letter from APA recommend OCSE enhance portal for two way communication; feds working on mockups to see if it can be done (likely)</w:t>
      </w:r>
    </w:p>
    <w:p w14:paraId="6933B38A" w14:textId="77777777" w:rsidR="00601393" w:rsidRDefault="00601393" w:rsidP="009D56AF">
      <w:pPr>
        <w:pStyle w:val="ListParagraph"/>
        <w:numPr>
          <w:ilvl w:val="3"/>
          <w:numId w:val="1"/>
        </w:numPr>
        <w:tabs>
          <w:tab w:val="left" w:pos="1780"/>
        </w:tabs>
      </w:pPr>
      <w:r>
        <w:t>Workgroup remains in place but just called on when OCSE portal issues arise; no timeframe from OCSE on the portal but they are pretty far along;</w:t>
      </w:r>
    </w:p>
    <w:p w14:paraId="7F7BB45C" w14:textId="77777777" w:rsidR="00BE5F1E" w:rsidRDefault="00BE5F1E" w:rsidP="00BE5F1E">
      <w:pPr>
        <w:pStyle w:val="ListParagraph"/>
        <w:tabs>
          <w:tab w:val="left" w:pos="1780"/>
        </w:tabs>
        <w:ind w:left="2880"/>
      </w:pPr>
    </w:p>
    <w:p w14:paraId="47C31798" w14:textId="77777777" w:rsidR="00601393" w:rsidRDefault="00601393" w:rsidP="00BE5F1E">
      <w:pPr>
        <w:pStyle w:val="ListParagraph"/>
        <w:numPr>
          <w:ilvl w:val="1"/>
          <w:numId w:val="1"/>
        </w:numPr>
        <w:tabs>
          <w:tab w:val="left" w:pos="1780"/>
        </w:tabs>
      </w:pPr>
      <w:r>
        <w:t>Mentoring – Jim</w:t>
      </w:r>
      <w:r w:rsidR="00BE5F1E">
        <w:t xml:space="preserve"> Fleming</w:t>
      </w:r>
    </w:p>
    <w:p w14:paraId="226D0AE5" w14:textId="77777777" w:rsidR="00601393" w:rsidRDefault="00601393" w:rsidP="00BE5F1E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Newbie group continues to have a monthly call.  </w:t>
      </w:r>
      <w:r w:rsidR="00FA1A68">
        <w:t xml:space="preserve">Regular process in place for new directors; efficient onboarding process; Jim maintains spreadsheet of when directors are appointed. </w:t>
      </w:r>
    </w:p>
    <w:p w14:paraId="4C47C384" w14:textId="77777777" w:rsidR="00FA1A68" w:rsidRDefault="00FA1A68" w:rsidP="00BE5F1E">
      <w:pPr>
        <w:pStyle w:val="ListParagraph"/>
        <w:numPr>
          <w:ilvl w:val="3"/>
          <w:numId w:val="1"/>
        </w:numPr>
        <w:tabs>
          <w:tab w:val="left" w:pos="1780"/>
        </w:tabs>
      </w:pPr>
      <w:r>
        <w:t>Kate would like to pass on the newbie call to another director – looking for volunteers; let Jim know; regional reps responsibility to share what is in the executive committee after each meeting.</w:t>
      </w:r>
    </w:p>
    <w:p w14:paraId="78246E00" w14:textId="77777777" w:rsidR="00FA1A68" w:rsidRDefault="00D5798A" w:rsidP="00BE5F1E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Newbie call limited to directors only; don’t send a staff designee; not for </w:t>
      </w:r>
      <w:proofErr w:type="spellStart"/>
      <w:r>
        <w:t>actings</w:t>
      </w:r>
      <w:proofErr w:type="spellEnd"/>
      <w:r>
        <w:t xml:space="preserve"> for the most part; comfortable being frank and ask questions; </w:t>
      </w:r>
    </w:p>
    <w:p w14:paraId="289CE80B" w14:textId="77777777" w:rsidR="00D5798A" w:rsidRDefault="00D5798A" w:rsidP="00BE5F1E">
      <w:pPr>
        <w:pStyle w:val="ListParagraph"/>
        <w:numPr>
          <w:ilvl w:val="2"/>
          <w:numId w:val="1"/>
        </w:numPr>
        <w:tabs>
          <w:tab w:val="left" w:pos="1780"/>
        </w:tabs>
      </w:pPr>
      <w:r>
        <w:t>New Director Training –</w:t>
      </w:r>
      <w:r w:rsidR="00BE5F1E">
        <w:t xml:space="preserve"> </w:t>
      </w:r>
      <w:r>
        <w:t>OCSE has previously done this exclusively but NCCSD wanted to be equal partners in this; should con</w:t>
      </w:r>
      <w:r w:rsidR="00BE5F1E">
        <w:t xml:space="preserve">tinue to support this strongly and be </w:t>
      </w:r>
      <w:r>
        <w:t>consistent with OCSE that this is not just their training</w:t>
      </w:r>
    </w:p>
    <w:p w14:paraId="267EB328" w14:textId="77777777" w:rsidR="00D5798A" w:rsidRDefault="00D5798A" w:rsidP="009D56AF">
      <w:pPr>
        <w:tabs>
          <w:tab w:val="left" w:pos="1780"/>
        </w:tabs>
      </w:pPr>
    </w:p>
    <w:p w14:paraId="65ABD21B" w14:textId="77777777" w:rsidR="00D5798A" w:rsidRDefault="00D5798A" w:rsidP="00CF140D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Policy &amp; Practice – Jim </w:t>
      </w:r>
      <w:r w:rsidR="00CF140D">
        <w:t>Fleming/Eileen Stack</w:t>
      </w:r>
    </w:p>
    <w:p w14:paraId="0BA84814" w14:textId="77777777" w:rsidR="00D5798A" w:rsidRDefault="00CF140D" w:rsidP="00CF140D">
      <w:pPr>
        <w:pStyle w:val="ListParagraph"/>
        <w:numPr>
          <w:ilvl w:val="2"/>
          <w:numId w:val="1"/>
        </w:numPr>
        <w:tabs>
          <w:tab w:val="left" w:pos="1780"/>
        </w:tabs>
      </w:pPr>
      <w:r>
        <w:t>Committee</w:t>
      </w:r>
      <w:r w:rsidR="00D5798A">
        <w:t xml:space="preserve"> started with a lot of proposed agenda items;</w:t>
      </w:r>
    </w:p>
    <w:p w14:paraId="51E1DAD1" w14:textId="77777777" w:rsidR="00D5798A" w:rsidRDefault="00AC5264" w:rsidP="00CF140D">
      <w:pPr>
        <w:pStyle w:val="ListParagraph"/>
        <w:numPr>
          <w:ilvl w:val="2"/>
          <w:numId w:val="1"/>
        </w:numPr>
        <w:tabs>
          <w:tab w:val="left" w:pos="1780"/>
        </w:tabs>
      </w:pPr>
      <w:r w:rsidRPr="00CF140D">
        <w:t xml:space="preserve">The </w:t>
      </w:r>
      <w:r w:rsidR="00D5798A" w:rsidRPr="00CF140D">
        <w:t>Work Number</w:t>
      </w:r>
      <w:r w:rsidR="00D5798A">
        <w:t>– wondering what they are going to do next; set up new platform (free) for verification but connected to paid locate; need to break that apart but haven’t heard from them.</w:t>
      </w:r>
    </w:p>
    <w:p w14:paraId="60945C90" w14:textId="77777777" w:rsidR="00D5798A" w:rsidRDefault="00D5798A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 – paying for their service; </w:t>
      </w:r>
      <w:r w:rsidR="00C7785E">
        <w:t>TANF, child care, child support and Medicaid have group contract including full locate stuff</w:t>
      </w:r>
    </w:p>
    <w:p w14:paraId="36AFFBF2" w14:textId="77777777" w:rsidR="00C7785E" w:rsidRDefault="00B11701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>IN – the Work Number partnering with Appriss; going to counties together to put pressure on states</w:t>
      </w:r>
    </w:p>
    <w:p w14:paraId="18614184" w14:textId="77777777" w:rsidR="00B11701" w:rsidRDefault="00B11701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>Employer symposium will discuss verification of employment; potential for standardization for VOEs, employers consider handling in-house or needing third party</w:t>
      </w:r>
      <w:r w:rsidR="00282BCD">
        <w:t>;</w:t>
      </w:r>
    </w:p>
    <w:p w14:paraId="661B2D2F" w14:textId="77777777" w:rsidR="00282BCD" w:rsidRDefault="00AC5264" w:rsidP="00CF140D">
      <w:pPr>
        <w:pStyle w:val="ListParagraph"/>
        <w:numPr>
          <w:ilvl w:val="3"/>
          <w:numId w:val="1"/>
        </w:numPr>
        <w:tabs>
          <w:tab w:val="left" w:pos="1780"/>
        </w:tabs>
      </w:pPr>
      <w:r>
        <w:t>Michigan letter will be shared at the Employer Symposium – reminding employers of their responsibility</w:t>
      </w:r>
    </w:p>
    <w:p w14:paraId="3BA141CF" w14:textId="77777777" w:rsidR="00AC5264" w:rsidRDefault="00AC5264" w:rsidP="00CF140D">
      <w:pPr>
        <w:pStyle w:val="ListParagraph"/>
        <w:numPr>
          <w:ilvl w:val="2"/>
          <w:numId w:val="1"/>
        </w:numPr>
        <w:tabs>
          <w:tab w:val="left" w:pos="1780"/>
        </w:tabs>
      </w:pPr>
      <w:r w:rsidRPr="00CF140D">
        <w:t>OCSE Security Agreement</w:t>
      </w:r>
      <w:r>
        <w:t xml:space="preserve"> – original version was </w:t>
      </w:r>
      <w:r w:rsidR="00CF140D">
        <w:t>sent in error</w:t>
      </w:r>
      <w:r>
        <w:t xml:space="preserve">.  As soon as brought to </w:t>
      </w:r>
      <w:r w:rsidR="00CF140D">
        <w:t>OCSE attention, they agreed to revisit</w:t>
      </w:r>
      <w:r>
        <w:t xml:space="preserve">.  New agreement </w:t>
      </w:r>
      <w:r w:rsidR="007F62F0">
        <w:t xml:space="preserve">resulted but it’s important to </w:t>
      </w:r>
      <w:r>
        <w:t xml:space="preserve">make sure </w:t>
      </w:r>
      <w:r w:rsidR="007F62F0">
        <w:t xml:space="preserve">the </w:t>
      </w:r>
      <w:r>
        <w:t xml:space="preserve">right version </w:t>
      </w:r>
      <w:r w:rsidR="007F62F0">
        <w:t xml:space="preserve">is used </w:t>
      </w:r>
      <w:r>
        <w:t xml:space="preserve">each year – before </w:t>
      </w:r>
      <w:r w:rsidR="007F62F0">
        <w:t>signing and returning.</w:t>
      </w:r>
      <w:r>
        <w:t xml:space="preserve">  </w:t>
      </w:r>
    </w:p>
    <w:p w14:paraId="346684F5" w14:textId="77777777" w:rsidR="00AC5264" w:rsidRDefault="00AC5264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OCSE and NCCSD agreed that new issuances will be given heads up and get a redlined version when new things come out.  </w:t>
      </w:r>
    </w:p>
    <w:p w14:paraId="5C076DEA" w14:textId="77777777" w:rsidR="006E4C43" w:rsidRDefault="00960CD4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AT19-02 concurrent benefits – SSI, SSDI; </w:t>
      </w:r>
      <w:r w:rsidR="006E4C43">
        <w:t>technica</w:t>
      </w:r>
      <w:r>
        <w:t xml:space="preserve">l corrections vs. substantive changes; held in abeyance!  </w:t>
      </w:r>
    </w:p>
    <w:p w14:paraId="24108BB7" w14:textId="77777777" w:rsidR="006E4C43" w:rsidRDefault="006E4C43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Limited services – if asking for help; need to pay for it.  OCSE not expecting comments as an official comment period but states should let them know; now on agenda for closed door meeting; </w:t>
      </w:r>
    </w:p>
    <w:p w14:paraId="29CCBFED" w14:textId="77777777" w:rsidR="006E4C43" w:rsidRDefault="006E4C43" w:rsidP="007F62F0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Incentive measures – meeting not held this morning; good discussions during committee meetings; Carol Eaton </w:t>
      </w:r>
      <w:r w:rsidR="007F62F0">
        <w:t xml:space="preserve">has prepared a </w:t>
      </w:r>
      <w:r>
        <w:t>document</w:t>
      </w:r>
      <w:r w:rsidR="007F62F0">
        <w:t xml:space="preserve"> which was sent to the team</w:t>
      </w:r>
      <w:r>
        <w:t xml:space="preserve">; </w:t>
      </w:r>
    </w:p>
    <w:p w14:paraId="2EEBB5C6" w14:textId="77777777" w:rsidR="007F62F0" w:rsidRDefault="006E4C43" w:rsidP="007F62F0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Idea is not to propose changes to incentives; but directors </w:t>
      </w:r>
      <w:r w:rsidR="007F62F0">
        <w:t>want to be ready to respond if C</w:t>
      </w:r>
      <w:r>
        <w:t xml:space="preserve">ongress is prepared to do so; </w:t>
      </w:r>
      <w:r w:rsidR="007F62F0">
        <w:t xml:space="preserve">we need to </w:t>
      </w:r>
      <w:r>
        <w:t xml:space="preserve">have a sense of what we’re doing; </w:t>
      </w:r>
    </w:p>
    <w:p w14:paraId="23A93C22" w14:textId="77777777" w:rsidR="006E4C43" w:rsidRDefault="006E4C43" w:rsidP="007F62F0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NCSEA session – talked about simplifying paternity measure; supplement with additional measures; committee will also talk about additional data we can get across states and additional measures we can look at; </w:t>
      </w:r>
    </w:p>
    <w:p w14:paraId="2E74979B" w14:textId="77777777" w:rsidR="006E4C43" w:rsidRDefault="006E4C43" w:rsidP="007F62F0">
      <w:pPr>
        <w:pStyle w:val="ListParagraph"/>
        <w:numPr>
          <w:ilvl w:val="3"/>
          <w:numId w:val="1"/>
        </w:numPr>
        <w:tabs>
          <w:tab w:val="left" w:pos="1780"/>
        </w:tabs>
      </w:pPr>
      <w:r>
        <w:t>Possible separate committee to consider discussing</w:t>
      </w:r>
      <w:r w:rsidR="00BF1596">
        <w:t xml:space="preserve"> incentives</w:t>
      </w:r>
      <w:r w:rsidR="00BA3527">
        <w:t xml:space="preserve">; really want to be prepared to be responsive if this comes up.  </w:t>
      </w:r>
    </w:p>
    <w:p w14:paraId="49E8D213" w14:textId="77777777" w:rsidR="0029091D" w:rsidRDefault="0029091D" w:rsidP="0029091D">
      <w:pPr>
        <w:pStyle w:val="ListParagraph"/>
        <w:tabs>
          <w:tab w:val="left" w:pos="1780"/>
        </w:tabs>
        <w:ind w:left="1440"/>
      </w:pPr>
    </w:p>
    <w:p w14:paraId="03D008A9" w14:textId="77777777" w:rsidR="00BA6EE9" w:rsidRPr="0029091D" w:rsidRDefault="00BA6EE9" w:rsidP="0029091D">
      <w:pPr>
        <w:pStyle w:val="ListParagraph"/>
        <w:numPr>
          <w:ilvl w:val="1"/>
          <w:numId w:val="1"/>
        </w:numPr>
        <w:tabs>
          <w:tab w:val="left" w:pos="1780"/>
        </w:tabs>
      </w:pPr>
      <w:r w:rsidRPr="0029091D">
        <w:t>Public Relations – Erin</w:t>
      </w:r>
      <w:r w:rsidR="0029091D">
        <w:t xml:space="preserve"> Frisch</w:t>
      </w:r>
    </w:p>
    <w:p w14:paraId="5EE8E222" w14:textId="77777777" w:rsidR="00BA6EE9" w:rsidRDefault="00BA6EE9" w:rsidP="0029091D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Joint </w:t>
      </w:r>
      <w:r w:rsidR="0029091D">
        <w:t xml:space="preserve">workgroup </w:t>
      </w:r>
      <w:r>
        <w:t>with NCSEA and OCSE; former IVD directors (Trisha, Wally, Alisha) on the committee</w:t>
      </w:r>
    </w:p>
    <w:p w14:paraId="273808AC" w14:textId="77777777" w:rsidR="00BA6EE9" w:rsidRDefault="00BA6EE9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Child support med</w:t>
      </w:r>
      <w:r w:rsidR="00AC7223">
        <w:t xml:space="preserve">ia guide – sending to listserv and </w:t>
      </w:r>
      <w:r>
        <w:t>putting on website; intended for states to use to cover media issues; language, reduce jargon</w:t>
      </w:r>
      <w:r w:rsidR="00AC7223">
        <w:t>, etc.;</w:t>
      </w:r>
      <w:r>
        <w:t xml:space="preserve"> </w:t>
      </w:r>
      <w:r>
        <w:lastRenderedPageBreak/>
        <w:t xml:space="preserve">high level overview of program; history of program; short glossary for terms; put together as a resource for states to use.  </w:t>
      </w:r>
    </w:p>
    <w:p w14:paraId="2BB16B8D" w14:textId="77777777" w:rsidR="00013A60" w:rsidRDefault="00013A60" w:rsidP="00AC7223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NCSEA board voted on it at the last meeting; ERICSA weighed in and supported; WICSEC will support as well; </w:t>
      </w:r>
    </w:p>
    <w:p w14:paraId="5077DB7C" w14:textId="77777777" w:rsidR="00013A60" w:rsidRDefault="00013A60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Digital marketing grant work – keeping tabs on this; pull best practices from grantees and figure out how to scale and disseminate across a broader group</w:t>
      </w:r>
    </w:p>
    <w:p w14:paraId="212C0708" w14:textId="77777777" w:rsidR="008845AE" w:rsidRDefault="00013A60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Survey – sent an updated public relations survey; would love more</w:t>
      </w:r>
      <w:r w:rsidR="001A7255">
        <w:t xml:space="preserve"> responses; Erin will resend.</w:t>
      </w:r>
    </w:p>
    <w:p w14:paraId="31166F5C" w14:textId="77777777" w:rsidR="008845AE" w:rsidRDefault="008845AE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Will tackle basic fact sheets next; looking at feedback as to whether this will be useful; </w:t>
      </w:r>
    </w:p>
    <w:p w14:paraId="44BAF1C4" w14:textId="77777777" w:rsidR="008845AE" w:rsidRDefault="008845AE" w:rsidP="00AC7223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NCSEA quick fact sheets – how are these different? Really great resource on NCSEA website; </w:t>
      </w:r>
    </w:p>
    <w:p w14:paraId="52D9C1C5" w14:textId="77777777" w:rsidR="008845AE" w:rsidRDefault="008845AE" w:rsidP="00AC7223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Topic areas – creating an elevator speech; </w:t>
      </w:r>
    </w:p>
    <w:p w14:paraId="06EB8D0B" w14:textId="77777777" w:rsidR="00013A60" w:rsidRDefault="008845AE" w:rsidP="00AC7223">
      <w:pPr>
        <w:pStyle w:val="ListParagraph"/>
        <w:numPr>
          <w:ilvl w:val="2"/>
          <w:numId w:val="1"/>
        </w:numPr>
        <w:tabs>
          <w:tab w:val="left" w:pos="1780"/>
        </w:tabs>
      </w:pPr>
      <w:r>
        <w:t>Looking for committee members – need IVD directors on the committee</w:t>
      </w:r>
      <w:r w:rsidR="00013A60">
        <w:t xml:space="preserve"> </w:t>
      </w:r>
      <w:r w:rsidR="00F539C4">
        <w:tab/>
      </w:r>
    </w:p>
    <w:p w14:paraId="158E96BF" w14:textId="77777777" w:rsidR="0093474F" w:rsidRDefault="0093474F" w:rsidP="0093474F">
      <w:pPr>
        <w:pStyle w:val="ListParagraph"/>
        <w:tabs>
          <w:tab w:val="left" w:pos="1780"/>
        </w:tabs>
        <w:ind w:left="1440"/>
      </w:pPr>
    </w:p>
    <w:p w14:paraId="1A39D643" w14:textId="77777777" w:rsidR="00F539C4" w:rsidRPr="0093474F" w:rsidRDefault="0031693B" w:rsidP="0093474F">
      <w:pPr>
        <w:pStyle w:val="ListParagraph"/>
        <w:numPr>
          <w:ilvl w:val="1"/>
          <w:numId w:val="1"/>
        </w:numPr>
        <w:tabs>
          <w:tab w:val="left" w:pos="1780"/>
        </w:tabs>
      </w:pPr>
      <w:r w:rsidRPr="0093474F">
        <w:t>Systems Modernization &amp; Data Sharing</w:t>
      </w:r>
      <w:r w:rsidR="0093474F">
        <w:t xml:space="preserve"> – Robin Arnell/Carla West</w:t>
      </w:r>
    </w:p>
    <w:p w14:paraId="37DD76A5" w14:textId="77777777" w:rsidR="0031693B" w:rsidRDefault="0093474F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>Committee m</w:t>
      </w:r>
      <w:r w:rsidR="0031693B">
        <w:t>eet</w:t>
      </w:r>
      <w:r>
        <w:t>s twice a month - once a month with OCSE with a goal of  creating</w:t>
      </w:r>
      <w:r w:rsidR="0031693B">
        <w:t xml:space="preserve"> resources to help state with technical issues;</w:t>
      </w:r>
    </w:p>
    <w:p w14:paraId="461D7B85" w14:textId="77777777"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Feasibility studies – DCL sent out; guidance to states for a new approach; will hear about at the closed door session; </w:t>
      </w:r>
    </w:p>
    <w:p w14:paraId="74188683" w14:textId="77777777"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Cynthia Longest is a liaison with OCSE; really good translator with OCSE staff. </w:t>
      </w:r>
    </w:p>
    <w:p w14:paraId="6BED50B0" w14:textId="77777777"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>Data sharing – feedback from Norfolk that we do more; merged with this committee; Cynthia engaged on OCSE side;</w:t>
      </w:r>
    </w:p>
    <w:p w14:paraId="0A3D6EF2" w14:textId="77777777" w:rsidR="0031693B" w:rsidRDefault="0031693B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>Technical scrum at NCSEA leadership symposium</w:t>
      </w:r>
      <w:r w:rsidR="00F321F3">
        <w:t>; ask directors to fill out sheet about prioritization of items for OCSE</w:t>
      </w:r>
    </w:p>
    <w:p w14:paraId="71D5E8E4" w14:textId="77777777" w:rsidR="00F321F3" w:rsidRDefault="00F321F3" w:rsidP="0093474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Vendor presentations </w:t>
      </w:r>
      <w:r w:rsidR="00D621D5">
        <w:t>-</w:t>
      </w:r>
      <w:r>
        <w:t xml:space="preserve"> setting up a series of presentations 10/18, 10.25, 11/1; invitations to a variety of vendors to speak to IVD directors </w:t>
      </w:r>
      <w:r w:rsidR="00D621D5">
        <w:t>and educating us on refactoring/</w:t>
      </w:r>
      <w:proofErr w:type="spellStart"/>
      <w:r w:rsidR="00D621D5">
        <w:t>replatforming</w:t>
      </w:r>
      <w:proofErr w:type="spellEnd"/>
      <w:r w:rsidR="00D621D5">
        <w:t xml:space="preserve"> and/or low-code/no-code (no sales, no company history)</w:t>
      </w:r>
    </w:p>
    <w:p w14:paraId="36546EC3" w14:textId="77777777" w:rsidR="00D621D5" w:rsidRDefault="0009610C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>Directors should invite</w:t>
      </w:r>
      <w:r w:rsidR="00D621D5">
        <w:t xml:space="preserve"> IT staff as well</w:t>
      </w:r>
      <w:r>
        <w:t xml:space="preserve"> but preferably keep it to state staff</w:t>
      </w:r>
      <w:r w:rsidR="00D621D5">
        <w:t xml:space="preserve">; </w:t>
      </w:r>
      <w:r>
        <w:t xml:space="preserve">sessions will </w:t>
      </w:r>
      <w:r w:rsidR="00D621D5">
        <w:t xml:space="preserve">not </w:t>
      </w:r>
      <w:r>
        <w:t xml:space="preserve">be </w:t>
      </w:r>
      <w:r w:rsidR="00D621D5">
        <w:t>recorded</w:t>
      </w:r>
    </w:p>
    <w:p w14:paraId="6029F319" w14:textId="77777777" w:rsidR="00E43AF5" w:rsidRDefault="00D621D5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Requests for questions sent out (see handout) – review questions and let know if there is something missing or needing clarification; will go out to vendors to give them an opportunity to shape their presentations; </w:t>
      </w:r>
    </w:p>
    <w:p w14:paraId="445FF221" w14:textId="77777777" w:rsidR="00E43AF5" w:rsidRDefault="00E43AF5" w:rsidP="0009610C">
      <w:pPr>
        <w:pStyle w:val="ListParagraph"/>
        <w:numPr>
          <w:ilvl w:val="2"/>
          <w:numId w:val="1"/>
        </w:numPr>
        <w:tabs>
          <w:tab w:val="left" w:pos="1780"/>
        </w:tabs>
      </w:pPr>
      <w:r>
        <w:t>System Symposium at the Policy Forum; response was very good; do we think we should have another one and how should it look?</w:t>
      </w:r>
    </w:p>
    <w:p w14:paraId="2FD8B2FB" w14:textId="77777777" w:rsidR="00E43AF5" w:rsidRDefault="00E43AF5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 xml:space="preserve">Suggestion – keep at Leadership Symposium because it has an IT track; less federal presentations (didn’t really tell us anything new) more of a conversation from them; </w:t>
      </w:r>
      <w:r w:rsidR="00142A9C">
        <w:t>being at Policy Forum allows more fed analysts there</w:t>
      </w:r>
    </w:p>
    <w:p w14:paraId="27571C9B" w14:textId="77777777" w:rsidR="00142A9C" w:rsidRDefault="00142A9C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>Giving the IT staff in the states have an oppo</w:t>
      </w:r>
      <w:r w:rsidR="0009610C">
        <w:t xml:space="preserve">rtunity to communicate together; </w:t>
      </w:r>
      <w:r>
        <w:t>ISM may be another venue for us to add on to.  IT staff attend</w:t>
      </w:r>
    </w:p>
    <w:p w14:paraId="53F11C7B" w14:textId="77777777" w:rsidR="00142A9C" w:rsidRDefault="00142A9C" w:rsidP="0009610C">
      <w:pPr>
        <w:pStyle w:val="ListParagraph"/>
        <w:numPr>
          <w:ilvl w:val="3"/>
          <w:numId w:val="1"/>
        </w:numPr>
        <w:tabs>
          <w:tab w:val="left" w:pos="1780"/>
        </w:tabs>
      </w:pPr>
      <w:r>
        <w:t>Different sessions; different audiences (w/feds, directors, separate IT)</w:t>
      </w:r>
    </w:p>
    <w:p w14:paraId="63DE8109" w14:textId="77777777" w:rsidR="00D6658F" w:rsidRDefault="009C04D9" w:rsidP="0009610C">
      <w:pPr>
        <w:pStyle w:val="ListParagraph"/>
        <w:numPr>
          <w:ilvl w:val="2"/>
          <w:numId w:val="1"/>
        </w:numPr>
        <w:tabs>
          <w:tab w:val="left" w:pos="1780"/>
        </w:tabs>
      </w:pPr>
      <w:r>
        <w:lastRenderedPageBreak/>
        <w:t>OCSE asked committee to serve as feedback for them on feasibility studies, data sharing, cert guide, etc. valuab</w:t>
      </w:r>
      <w:r w:rsidR="00D6658F">
        <w:t xml:space="preserve">le to have inside information </w:t>
      </w:r>
    </w:p>
    <w:p w14:paraId="6A0914C0" w14:textId="77777777" w:rsidR="009C04D9" w:rsidRDefault="00D6658F" w:rsidP="0009610C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Committee is open </w:t>
      </w:r>
      <w:r w:rsidR="009C04D9">
        <w:t>to have new members</w:t>
      </w:r>
      <w:r w:rsidR="00317325">
        <w:t>; will send out through the listserv</w:t>
      </w:r>
    </w:p>
    <w:p w14:paraId="796E0BD3" w14:textId="77777777" w:rsidR="00317325" w:rsidRDefault="00317325" w:rsidP="0009610C">
      <w:pPr>
        <w:pStyle w:val="ListParagraph"/>
        <w:tabs>
          <w:tab w:val="left" w:pos="1780"/>
        </w:tabs>
        <w:ind w:left="1440"/>
      </w:pPr>
    </w:p>
    <w:p w14:paraId="0DC88415" w14:textId="77777777" w:rsidR="00317325" w:rsidRDefault="00FD05BB" w:rsidP="00F90CE4">
      <w:pPr>
        <w:pStyle w:val="ListParagraph"/>
        <w:numPr>
          <w:ilvl w:val="1"/>
          <w:numId w:val="1"/>
        </w:numPr>
        <w:tabs>
          <w:tab w:val="left" w:pos="1780"/>
        </w:tabs>
      </w:pPr>
      <w:r>
        <w:t>Website Committee</w:t>
      </w:r>
      <w:r w:rsidR="00F90CE4">
        <w:t xml:space="preserve"> – Kate Cooper Richardson</w:t>
      </w:r>
    </w:p>
    <w:p w14:paraId="607FD8CB" w14:textId="77777777" w:rsidR="00FD05BB" w:rsidRDefault="00F90CE4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This year the committee created an</w:t>
      </w:r>
      <w:r w:rsidR="004F74A1">
        <w:t xml:space="preserve"> updated logo fo</w:t>
      </w:r>
      <w:r>
        <w:t xml:space="preserve">r NCCSD and </w:t>
      </w:r>
      <w:r w:rsidR="004F74A1">
        <w:t>relaunch</w:t>
      </w:r>
      <w:r>
        <w:t>ed the</w:t>
      </w:r>
      <w:r w:rsidR="004F74A1">
        <w:t xml:space="preserve"> directors website on a new platform with increased functionality</w:t>
      </w:r>
      <w:r w:rsidR="000F6A6D">
        <w:t xml:space="preserve">; </w:t>
      </w:r>
    </w:p>
    <w:p w14:paraId="23ACC24F" w14:textId="77777777" w:rsidR="000F6A6D" w:rsidRDefault="00F90CE4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Includes both a p</w:t>
      </w:r>
      <w:r w:rsidR="000F6A6D">
        <w:t>ublic website</w:t>
      </w:r>
      <w:r>
        <w:t xml:space="preserve"> and a </w:t>
      </w:r>
      <w:proofErr w:type="gramStart"/>
      <w:r>
        <w:t>d</w:t>
      </w:r>
      <w:r w:rsidR="000F6A6D">
        <w:t>irectors</w:t>
      </w:r>
      <w:proofErr w:type="gramEnd"/>
      <w:r w:rsidR="000F6A6D">
        <w:t xml:space="preserve"> only website stru</w:t>
      </w:r>
      <w:r>
        <w:t>ctured by committee, resources, etc.</w:t>
      </w:r>
    </w:p>
    <w:p w14:paraId="35A70D04" w14:textId="77777777" w:rsidR="000F6A6D" w:rsidRDefault="00F90CE4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The committee worked on</w:t>
      </w:r>
      <w:r w:rsidR="000F6A6D">
        <w:t xml:space="preserve"> gaining familiarity about how to edit/maintain the site; building some administrator help; </w:t>
      </w:r>
    </w:p>
    <w:p w14:paraId="64AB34C2" w14:textId="77777777" w:rsidR="000F6A6D" w:rsidRDefault="000F6A6D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Goals for next year – increasing traffic; putting out more resources; supporting effective use of the listserv</w:t>
      </w:r>
    </w:p>
    <w:p w14:paraId="1713DC4F" w14:textId="77777777" w:rsidR="000F6A6D" w:rsidRDefault="000F6A6D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Public listing of directors do not include email address; internal list has email addresses</w:t>
      </w:r>
    </w:p>
    <w:p w14:paraId="6FF77067" w14:textId="77777777" w:rsidR="00EA30BB" w:rsidRDefault="00EA30BB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Resources area – keep adding to this; more concerted effort to grab things off the listserv; committees need to use it more</w:t>
      </w:r>
    </w:p>
    <w:p w14:paraId="02A017FB" w14:textId="77777777" w:rsidR="005F00C7" w:rsidRDefault="005F00C7" w:rsidP="00F90CE4">
      <w:pPr>
        <w:pStyle w:val="ListParagraph"/>
        <w:numPr>
          <w:ilvl w:val="2"/>
          <w:numId w:val="1"/>
        </w:numPr>
        <w:tabs>
          <w:tab w:val="left" w:pos="1780"/>
        </w:tabs>
      </w:pPr>
      <w:r>
        <w:t>Listserv etiquette – be mindful of reply all; staff person can’t reply to listserv</w:t>
      </w:r>
    </w:p>
    <w:p w14:paraId="52C4B5B3" w14:textId="77777777" w:rsidR="005F00C7" w:rsidRDefault="005F00C7" w:rsidP="00F539C4">
      <w:pPr>
        <w:tabs>
          <w:tab w:val="left" w:pos="1780"/>
          <w:tab w:val="left" w:pos="7110"/>
        </w:tabs>
      </w:pPr>
    </w:p>
    <w:p w14:paraId="5F7B72BD" w14:textId="77777777" w:rsidR="00BD4A96" w:rsidRPr="005240BF" w:rsidRDefault="00BD4A96" w:rsidP="005240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BF">
        <w:rPr>
          <w:sz w:val="24"/>
          <w:szCs w:val="24"/>
        </w:rPr>
        <w:t>Employer Activities</w:t>
      </w:r>
    </w:p>
    <w:p w14:paraId="1DED9DEB" w14:textId="77777777" w:rsidR="00BD4A96" w:rsidRDefault="00BD4A9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Employer Symposium</w:t>
      </w:r>
    </w:p>
    <w:p w14:paraId="3FD0115E" w14:textId="77777777" w:rsidR="00BD4A96" w:rsidRDefault="00BD4A96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>Hosting with OCS</w:t>
      </w:r>
      <w:r w:rsidR="00C51025">
        <w:t>E</w:t>
      </w:r>
      <w:r>
        <w:t>; 40 employers attending; 30 state staff/directors; working session; review recommendations from previous symposiums; new things that have come up; goal – new recommendations coming out;</w:t>
      </w:r>
    </w:p>
    <w:p w14:paraId="2C372A8D" w14:textId="77777777" w:rsidR="00BD4A96" w:rsidRDefault="00BD4A9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Employer tables – do we all need to individually maintain these? A national employer table?  MI and TX gave 100 employer records to OCSE; analysis with their data </w:t>
      </w:r>
      <w:r w:rsidR="00815826">
        <w:t xml:space="preserve">(NDNH) </w:t>
      </w:r>
      <w:r>
        <w:t>– Sherri Grigsby will talk about it more in the closed door session; DC and MD exchanged data from their tables</w:t>
      </w:r>
    </w:p>
    <w:p w14:paraId="5B68302C" w14:textId="77777777" w:rsidR="00BD4A96" w:rsidRDefault="00BD4A9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Federal employer website – discuss in symposium; could feds provide an employer website used for all of us? Consolidating – go to one website rather than individual states</w:t>
      </w:r>
    </w:p>
    <w:p w14:paraId="470CF6BA" w14:textId="77777777" w:rsidR="005240BF" w:rsidRDefault="005240BF" w:rsidP="005240BF">
      <w:pPr>
        <w:pStyle w:val="ListParagraph"/>
        <w:rPr>
          <w:sz w:val="24"/>
          <w:szCs w:val="24"/>
        </w:rPr>
      </w:pPr>
    </w:p>
    <w:p w14:paraId="5762293E" w14:textId="77777777" w:rsidR="00815826" w:rsidRPr="005240BF" w:rsidRDefault="00815826" w:rsidP="005240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240BF">
        <w:rPr>
          <w:sz w:val="24"/>
          <w:szCs w:val="24"/>
        </w:rPr>
        <w:t>OCSE Closed Door Session</w:t>
      </w:r>
    </w:p>
    <w:p w14:paraId="6BD50A09" w14:textId="77777777" w:rsidR="00815826" w:rsidRDefault="0081582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National Employer Table Analysis</w:t>
      </w:r>
    </w:p>
    <w:p w14:paraId="66EEE54B" w14:textId="77777777" w:rsidR="00815826" w:rsidRDefault="005240BF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proofErr w:type="spellStart"/>
      <w:r>
        <w:t>DR</w:t>
      </w:r>
      <w:r w:rsidR="00815826">
        <w:t>Audit</w:t>
      </w:r>
      <w:proofErr w:type="spellEnd"/>
      <w:r w:rsidR="00815826">
        <w:t xml:space="preserve"> process – Karen wrote up her pain; encourage others to share their pain as well; also want to discuss timeframes; consistency issues</w:t>
      </w:r>
      <w:r w:rsidR="00B807BE">
        <w:t xml:space="preserve">; subjectivity of individual auditors; off the cuff, unpublished, </w:t>
      </w:r>
      <w:proofErr w:type="spellStart"/>
      <w:r w:rsidR="00B807BE">
        <w:t>unpeer</w:t>
      </w:r>
      <w:proofErr w:type="spellEnd"/>
      <w:r w:rsidR="00B807BE">
        <w:t xml:space="preserve">-reviewed opinions; </w:t>
      </w:r>
    </w:p>
    <w:p w14:paraId="75DF48FB" w14:textId="77777777" w:rsidR="003763E7" w:rsidRDefault="003763E7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 xml:space="preserve">Provide OCSE </w:t>
      </w:r>
      <w:r w:rsidR="005240BF">
        <w:t xml:space="preserve">with information </w:t>
      </w:r>
      <w:r>
        <w:t xml:space="preserve">to highlight that directors have concerns and then figure out next steps </w:t>
      </w:r>
    </w:p>
    <w:p w14:paraId="11FFC41E" w14:textId="77777777" w:rsidR="00595934" w:rsidRDefault="00595934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>DRA is supposed to be about not manipulating data</w:t>
      </w:r>
      <w:r w:rsidR="00D81776">
        <w:t xml:space="preserve"> to improve performance</w:t>
      </w:r>
      <w:r>
        <w:t xml:space="preserve"> not the subjectivity of the policy, exception cases, not policy specifics</w:t>
      </w:r>
    </w:p>
    <w:p w14:paraId="1C135AFD" w14:textId="77777777" w:rsidR="00595934" w:rsidRDefault="00595934" w:rsidP="005240BF">
      <w:pPr>
        <w:pStyle w:val="ListParagraph"/>
        <w:numPr>
          <w:ilvl w:val="2"/>
          <w:numId w:val="1"/>
        </w:numPr>
        <w:tabs>
          <w:tab w:val="left" w:pos="1780"/>
        </w:tabs>
      </w:pPr>
      <w:r>
        <w:t>Consequences are so huge; we all have federal certified systems</w:t>
      </w:r>
      <w:r w:rsidR="005240BF">
        <w:t xml:space="preserve"> so we should be doing this right</w:t>
      </w:r>
    </w:p>
    <w:p w14:paraId="2D965635" w14:textId="77777777" w:rsidR="00D81776" w:rsidRDefault="00D8177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lastRenderedPageBreak/>
        <w:t>Limited services/who pays for what</w:t>
      </w:r>
    </w:p>
    <w:p w14:paraId="7B75EEDD" w14:textId="77777777" w:rsidR="00D81776" w:rsidRDefault="00D81776" w:rsidP="00175FF7">
      <w:pPr>
        <w:pStyle w:val="ListParagraph"/>
        <w:numPr>
          <w:ilvl w:val="2"/>
          <w:numId w:val="1"/>
        </w:numPr>
        <w:tabs>
          <w:tab w:val="left" w:pos="1780"/>
        </w:tabs>
      </w:pPr>
      <w:r>
        <w:t>OCSE may suggest that NCCSD form an intergovernmental committee to talk about cooperation</w:t>
      </w:r>
    </w:p>
    <w:p w14:paraId="76599CA7" w14:textId="77777777" w:rsidR="00595934" w:rsidRDefault="00D81776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>Cynthia Longest – technical side; update on data analysis; feasibility studies</w:t>
      </w:r>
    </w:p>
    <w:p w14:paraId="66DBA2FC" w14:textId="77777777" w:rsidR="00574DBF" w:rsidRDefault="00574DBF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IRS proposed reg – if you’ve read and if there is anything to discuss?  5 years vs. 10 years; lot of additional training requirements; for mtg – acknowledge new requirements; can OCSE build training for all states? </w:t>
      </w:r>
    </w:p>
    <w:p w14:paraId="1308822E" w14:textId="77777777" w:rsidR="00574DBF" w:rsidRDefault="00685850" w:rsidP="005240BF">
      <w:pPr>
        <w:pStyle w:val="ListParagraph"/>
        <w:numPr>
          <w:ilvl w:val="1"/>
          <w:numId w:val="1"/>
        </w:numPr>
        <w:tabs>
          <w:tab w:val="left" w:pos="1780"/>
        </w:tabs>
      </w:pPr>
      <w:r>
        <w:t xml:space="preserve">SNAP feasibility study?  Where are they with this? </w:t>
      </w:r>
    </w:p>
    <w:p w14:paraId="4876D003" w14:textId="77777777" w:rsidR="00815826" w:rsidRDefault="00815826" w:rsidP="00175FF7">
      <w:pPr>
        <w:pStyle w:val="ListParagraph"/>
        <w:tabs>
          <w:tab w:val="left" w:pos="1780"/>
        </w:tabs>
        <w:ind w:left="1440"/>
      </w:pPr>
    </w:p>
    <w:p w14:paraId="1116F0DD" w14:textId="77777777" w:rsidR="00175FF7" w:rsidRDefault="00685850" w:rsidP="00175F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FF7">
        <w:rPr>
          <w:sz w:val="24"/>
          <w:szCs w:val="24"/>
        </w:rPr>
        <w:t>Conference</w:t>
      </w:r>
      <w:r w:rsidR="00175FF7">
        <w:rPr>
          <w:sz w:val="24"/>
          <w:szCs w:val="24"/>
        </w:rPr>
        <w:t xml:space="preserve"> update</w:t>
      </w:r>
    </w:p>
    <w:p w14:paraId="382305BC" w14:textId="77777777" w:rsidR="00685850" w:rsidRPr="00175FF7" w:rsidRDefault="00685850" w:rsidP="00175FF7">
      <w:pPr>
        <w:pStyle w:val="ListParagraph"/>
        <w:numPr>
          <w:ilvl w:val="1"/>
          <w:numId w:val="1"/>
        </w:numPr>
        <w:tabs>
          <w:tab w:val="left" w:pos="1780"/>
        </w:tabs>
      </w:pPr>
      <w:r w:rsidRPr="00175FF7">
        <w:t>6 or so legislators</w:t>
      </w:r>
      <w:r w:rsidR="00175FF7" w:rsidRPr="00175FF7">
        <w:t xml:space="preserve"> will be attending</w:t>
      </w:r>
      <w:r w:rsidRPr="00175FF7">
        <w:t>; Meghan McCann will be here</w:t>
      </w:r>
    </w:p>
    <w:p w14:paraId="329FC0A9" w14:textId="77777777" w:rsidR="00685850" w:rsidRPr="00175FF7" w:rsidRDefault="00685850" w:rsidP="00175FF7">
      <w:pPr>
        <w:pStyle w:val="ListParagraph"/>
        <w:numPr>
          <w:ilvl w:val="1"/>
          <w:numId w:val="1"/>
        </w:numPr>
        <w:tabs>
          <w:tab w:val="left" w:pos="1780"/>
        </w:tabs>
      </w:pPr>
      <w:r w:rsidRPr="00175FF7">
        <w:t>Invited Donna Bonar – find time to do a quick thank you/acknowledgment; part of the kickoff tomorrow morning</w:t>
      </w:r>
    </w:p>
    <w:p w14:paraId="35AED22F" w14:textId="77777777" w:rsidR="00685850" w:rsidRDefault="00685850" w:rsidP="00175FF7">
      <w:pPr>
        <w:pStyle w:val="ListParagraph"/>
        <w:tabs>
          <w:tab w:val="left" w:pos="1780"/>
        </w:tabs>
        <w:ind w:left="1440"/>
      </w:pPr>
    </w:p>
    <w:p w14:paraId="0EC23729" w14:textId="77777777" w:rsidR="00685850" w:rsidRPr="00175FF7" w:rsidRDefault="00685850" w:rsidP="00175F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5FF7">
        <w:rPr>
          <w:sz w:val="24"/>
          <w:szCs w:val="24"/>
        </w:rPr>
        <w:t>Nominations for Officers for FY2020</w:t>
      </w:r>
    </w:p>
    <w:p w14:paraId="4BCACA74" w14:textId="77777777" w:rsidR="00685850" w:rsidRDefault="00685850" w:rsidP="00175FF7">
      <w:pPr>
        <w:tabs>
          <w:tab w:val="left" w:pos="1780"/>
          <w:tab w:val="left" w:pos="7110"/>
        </w:tabs>
        <w:ind w:left="1440"/>
      </w:pPr>
      <w:r>
        <w:t>Nominated:</w:t>
      </w:r>
    </w:p>
    <w:p w14:paraId="3DC5A493" w14:textId="77777777" w:rsidR="00685850" w:rsidRDefault="00685850" w:rsidP="00175FF7">
      <w:pPr>
        <w:tabs>
          <w:tab w:val="left" w:pos="1780"/>
          <w:tab w:val="left" w:pos="7110"/>
        </w:tabs>
        <w:ind w:left="1440"/>
      </w:pPr>
      <w:r>
        <w:t>President – Jim Fleming</w:t>
      </w:r>
    </w:p>
    <w:p w14:paraId="62476C79" w14:textId="77777777" w:rsidR="00685850" w:rsidRDefault="00685850" w:rsidP="00175FF7">
      <w:pPr>
        <w:tabs>
          <w:tab w:val="left" w:pos="1780"/>
          <w:tab w:val="left" w:pos="7110"/>
        </w:tabs>
        <w:ind w:left="1440"/>
      </w:pPr>
      <w:r>
        <w:t>VP – Michele Cristello</w:t>
      </w:r>
    </w:p>
    <w:p w14:paraId="69194C53" w14:textId="77777777" w:rsidR="00685850" w:rsidRDefault="00685850" w:rsidP="00175FF7">
      <w:pPr>
        <w:tabs>
          <w:tab w:val="left" w:pos="1780"/>
          <w:tab w:val="left" w:pos="7110"/>
        </w:tabs>
        <w:ind w:left="1440"/>
      </w:pPr>
      <w:r>
        <w:t>Secretary – Kate Cooper Richardson</w:t>
      </w:r>
    </w:p>
    <w:p w14:paraId="0A91FB59" w14:textId="77777777" w:rsidR="00685850" w:rsidRDefault="00685850" w:rsidP="00175FF7">
      <w:pPr>
        <w:tabs>
          <w:tab w:val="left" w:pos="1780"/>
          <w:tab w:val="left" w:pos="7110"/>
        </w:tabs>
        <w:ind w:left="1440"/>
      </w:pPr>
      <w:r>
        <w:t>Treasurer – Liesa Stockdale</w:t>
      </w:r>
    </w:p>
    <w:p w14:paraId="1D644E17" w14:textId="77777777" w:rsidR="00685850" w:rsidRDefault="00685850" w:rsidP="00F539C4">
      <w:pPr>
        <w:tabs>
          <w:tab w:val="left" w:pos="1780"/>
          <w:tab w:val="left" w:pos="7110"/>
        </w:tabs>
      </w:pPr>
    </w:p>
    <w:p w14:paraId="2C148A25" w14:textId="77777777" w:rsidR="00685850" w:rsidRDefault="00685850" w:rsidP="00175FF7">
      <w:pPr>
        <w:tabs>
          <w:tab w:val="left" w:pos="1780"/>
          <w:tab w:val="left" w:pos="7110"/>
        </w:tabs>
        <w:ind w:left="1440"/>
      </w:pPr>
      <w:r>
        <w:t>Motion and seconded</w:t>
      </w:r>
    </w:p>
    <w:p w14:paraId="2B04735A" w14:textId="77777777" w:rsidR="00685850" w:rsidRDefault="00685850" w:rsidP="00175FF7">
      <w:pPr>
        <w:tabs>
          <w:tab w:val="left" w:pos="1780"/>
          <w:tab w:val="left" w:pos="7110"/>
        </w:tabs>
        <w:ind w:left="1440"/>
      </w:pPr>
      <w:r>
        <w:t xml:space="preserve">All in favor.  None opposed. </w:t>
      </w:r>
    </w:p>
    <w:p w14:paraId="64CA093A" w14:textId="77777777" w:rsidR="00175FF7" w:rsidRPr="00175FF7" w:rsidRDefault="00175FF7" w:rsidP="00175F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Selection of Regional Representatives</w:t>
      </w:r>
      <w:r w:rsidRPr="00175FF7">
        <w:rPr>
          <w:sz w:val="24"/>
          <w:szCs w:val="24"/>
        </w:rPr>
        <w:t xml:space="preserve"> for FY2020</w:t>
      </w:r>
    </w:p>
    <w:p w14:paraId="35D0E57D" w14:textId="77777777" w:rsidR="00674645" w:rsidRDefault="00674645" w:rsidP="00175FF7">
      <w:pPr>
        <w:tabs>
          <w:tab w:val="left" w:pos="1780"/>
          <w:tab w:val="left" w:pos="7110"/>
        </w:tabs>
        <w:ind w:left="1440"/>
      </w:pPr>
      <w:r>
        <w:t>Region 1: Robin Arnell</w:t>
      </w:r>
    </w:p>
    <w:p w14:paraId="2A00CA12" w14:textId="77777777" w:rsidR="00674645" w:rsidRDefault="00674645" w:rsidP="00175FF7">
      <w:pPr>
        <w:tabs>
          <w:tab w:val="left" w:pos="1780"/>
          <w:tab w:val="left" w:pos="7110"/>
        </w:tabs>
        <w:ind w:left="1440"/>
      </w:pPr>
      <w:r>
        <w:t xml:space="preserve">Region 2: </w:t>
      </w:r>
      <w:r w:rsidR="00995DF4">
        <w:t>Terrence Joseph</w:t>
      </w:r>
    </w:p>
    <w:p w14:paraId="7B54F053" w14:textId="77777777" w:rsidR="00674645" w:rsidRDefault="00674645" w:rsidP="00175FF7">
      <w:pPr>
        <w:tabs>
          <w:tab w:val="left" w:pos="1780"/>
          <w:tab w:val="left" w:pos="7110"/>
        </w:tabs>
        <w:ind w:left="1440"/>
      </w:pPr>
      <w:r>
        <w:t>Region 3</w:t>
      </w:r>
      <w:r w:rsidR="00995DF4">
        <w:t>:  Benid</w:t>
      </w:r>
      <w:r w:rsidR="005D18B6">
        <w:t>i</w:t>
      </w:r>
      <w:r w:rsidR="00995DF4">
        <w:t>a Rice</w:t>
      </w:r>
    </w:p>
    <w:p w14:paraId="04948D8D" w14:textId="77777777"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Regions 4:  Lyndsy</w:t>
      </w:r>
      <w:r w:rsidR="008870EA">
        <w:t xml:space="preserve"> Irwin</w:t>
      </w:r>
    </w:p>
    <w:p w14:paraId="52071531" w14:textId="77777777"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 5: Jeff Aldridge</w:t>
      </w:r>
    </w:p>
    <w:p w14:paraId="74C4D0C4" w14:textId="77777777"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 6:  Alan McVey</w:t>
      </w:r>
    </w:p>
    <w:p w14:paraId="3D89D27C" w14:textId="77777777" w:rsidR="00995DF4" w:rsidRDefault="00995DF4" w:rsidP="00175FF7">
      <w:pPr>
        <w:tabs>
          <w:tab w:val="left" w:pos="1780"/>
          <w:tab w:val="left" w:pos="7110"/>
        </w:tabs>
        <w:ind w:left="1440"/>
      </w:pPr>
      <w:r>
        <w:t xml:space="preserve">Region 7:  </w:t>
      </w:r>
      <w:r w:rsidR="008870EA">
        <w:t>C</w:t>
      </w:r>
      <w:r>
        <w:t xml:space="preserve">arol </w:t>
      </w:r>
      <w:r w:rsidR="008870EA">
        <w:t>E</w:t>
      </w:r>
      <w:r>
        <w:t>aton</w:t>
      </w:r>
    </w:p>
    <w:p w14:paraId="6B5CAC72" w14:textId="77777777" w:rsidR="00995DF4" w:rsidRDefault="00995DF4" w:rsidP="00175FF7">
      <w:pPr>
        <w:tabs>
          <w:tab w:val="left" w:pos="1780"/>
          <w:tab w:val="left" w:pos="7110"/>
        </w:tabs>
        <w:ind w:left="1440"/>
      </w:pPr>
      <w:r>
        <w:t xml:space="preserve">Region 8: </w:t>
      </w:r>
      <w:r w:rsidR="008870EA">
        <w:t>C</w:t>
      </w:r>
      <w:r>
        <w:t xml:space="preserve">had </w:t>
      </w:r>
      <w:r w:rsidR="008870EA">
        <w:t>D</w:t>
      </w:r>
      <w:r>
        <w:t>exter</w:t>
      </w:r>
    </w:p>
    <w:p w14:paraId="5D50839A" w14:textId="77777777" w:rsidR="00995DF4" w:rsidRDefault="00995DF4" w:rsidP="00175FF7">
      <w:pPr>
        <w:tabs>
          <w:tab w:val="left" w:pos="1780"/>
          <w:tab w:val="left" w:pos="7110"/>
        </w:tabs>
        <w:ind w:left="1440"/>
      </w:pPr>
      <w:r>
        <w:t>Region 9: Heather Noble</w:t>
      </w:r>
    </w:p>
    <w:p w14:paraId="74D5A440" w14:textId="77777777" w:rsidR="00BD4A96" w:rsidRDefault="00995DF4" w:rsidP="00175FF7">
      <w:pPr>
        <w:tabs>
          <w:tab w:val="left" w:pos="1780"/>
          <w:tab w:val="left" w:pos="7110"/>
        </w:tabs>
        <w:ind w:left="1440"/>
      </w:pPr>
      <w:r>
        <w:t>Region 10:  Kate Cooper Richardson</w:t>
      </w:r>
    </w:p>
    <w:sectPr w:rsidR="00BD4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6675C" w14:textId="77777777" w:rsidR="00606E5D" w:rsidRDefault="00606E5D" w:rsidP="00C80161">
      <w:pPr>
        <w:spacing w:after="0" w:line="240" w:lineRule="auto"/>
      </w:pPr>
      <w:r>
        <w:separator/>
      </w:r>
    </w:p>
  </w:endnote>
  <w:endnote w:type="continuationSeparator" w:id="0">
    <w:p w14:paraId="1D005BB7" w14:textId="77777777" w:rsidR="00606E5D" w:rsidRDefault="00606E5D" w:rsidP="00C8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A76C" w14:textId="77777777" w:rsidR="00C80161" w:rsidRDefault="00C80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3275A" w14:textId="77777777" w:rsidR="00C80161" w:rsidRDefault="00C80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E2AB" w14:textId="77777777" w:rsidR="00C80161" w:rsidRDefault="00C8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8C6E8" w14:textId="77777777" w:rsidR="00606E5D" w:rsidRDefault="00606E5D" w:rsidP="00C80161">
      <w:pPr>
        <w:spacing w:after="0" w:line="240" w:lineRule="auto"/>
      </w:pPr>
      <w:r>
        <w:separator/>
      </w:r>
    </w:p>
  </w:footnote>
  <w:footnote w:type="continuationSeparator" w:id="0">
    <w:p w14:paraId="7C54D89F" w14:textId="77777777" w:rsidR="00606E5D" w:rsidRDefault="00606E5D" w:rsidP="00C8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8EE32" w14:textId="77777777" w:rsidR="00C80161" w:rsidRDefault="00C80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0530768"/>
      <w:docPartObj>
        <w:docPartGallery w:val="Watermarks"/>
        <w:docPartUnique/>
      </w:docPartObj>
    </w:sdtPr>
    <w:sdtContent>
      <w:p w14:paraId="3B69AD01" w14:textId="288AE0D1" w:rsidR="00C80161" w:rsidRDefault="00C80161">
        <w:pPr>
          <w:pStyle w:val="Header"/>
        </w:pPr>
        <w:r>
          <w:rPr>
            <w:noProof/>
          </w:rPr>
          <w:pict w14:anchorId="5370FB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0EF6" w14:textId="77777777" w:rsidR="00C80161" w:rsidRDefault="00C80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25CCA"/>
    <w:multiLevelType w:val="hybridMultilevel"/>
    <w:tmpl w:val="1324C7F8"/>
    <w:lvl w:ilvl="0" w:tplc="84427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5D35"/>
    <w:multiLevelType w:val="hybridMultilevel"/>
    <w:tmpl w:val="EB1AC5BC"/>
    <w:lvl w:ilvl="0" w:tplc="AE1023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2A2"/>
    <w:rsid w:val="00013A60"/>
    <w:rsid w:val="00022202"/>
    <w:rsid w:val="00067E96"/>
    <w:rsid w:val="0009610C"/>
    <w:rsid w:val="000A0671"/>
    <w:rsid w:val="000B2764"/>
    <w:rsid w:val="000E6309"/>
    <w:rsid w:val="000F6A6D"/>
    <w:rsid w:val="00142A9C"/>
    <w:rsid w:val="00151598"/>
    <w:rsid w:val="00175FF7"/>
    <w:rsid w:val="001A3EB4"/>
    <w:rsid w:val="001A7255"/>
    <w:rsid w:val="00282BCD"/>
    <w:rsid w:val="0029091D"/>
    <w:rsid w:val="0031693B"/>
    <w:rsid w:val="00317325"/>
    <w:rsid w:val="00322852"/>
    <w:rsid w:val="003763E7"/>
    <w:rsid w:val="004274A3"/>
    <w:rsid w:val="004F74A1"/>
    <w:rsid w:val="005240BF"/>
    <w:rsid w:val="005463BA"/>
    <w:rsid w:val="00574DBF"/>
    <w:rsid w:val="005842C8"/>
    <w:rsid w:val="00595934"/>
    <w:rsid w:val="005B1B96"/>
    <w:rsid w:val="005D18B6"/>
    <w:rsid w:val="005F00C7"/>
    <w:rsid w:val="00601393"/>
    <w:rsid w:val="0060517D"/>
    <w:rsid w:val="00606E5D"/>
    <w:rsid w:val="00621C1B"/>
    <w:rsid w:val="00674645"/>
    <w:rsid w:val="00685850"/>
    <w:rsid w:val="006C71EA"/>
    <w:rsid w:val="006E4C43"/>
    <w:rsid w:val="007828D7"/>
    <w:rsid w:val="007B2BA4"/>
    <w:rsid w:val="007F62F0"/>
    <w:rsid w:val="007F742A"/>
    <w:rsid w:val="00815826"/>
    <w:rsid w:val="00855B7F"/>
    <w:rsid w:val="008845AE"/>
    <w:rsid w:val="00885512"/>
    <w:rsid w:val="008870EA"/>
    <w:rsid w:val="0093474F"/>
    <w:rsid w:val="0094458F"/>
    <w:rsid w:val="00960CD4"/>
    <w:rsid w:val="00995DF4"/>
    <w:rsid w:val="009C04D9"/>
    <w:rsid w:val="009D56AF"/>
    <w:rsid w:val="00A3516D"/>
    <w:rsid w:val="00A522C5"/>
    <w:rsid w:val="00AB4BAB"/>
    <w:rsid w:val="00AC5264"/>
    <w:rsid w:val="00AC7223"/>
    <w:rsid w:val="00B11701"/>
    <w:rsid w:val="00B807BE"/>
    <w:rsid w:val="00BA3527"/>
    <w:rsid w:val="00BA6EE9"/>
    <w:rsid w:val="00BD4A96"/>
    <w:rsid w:val="00BE5F1E"/>
    <w:rsid w:val="00BF1596"/>
    <w:rsid w:val="00C51025"/>
    <w:rsid w:val="00C7785E"/>
    <w:rsid w:val="00C80161"/>
    <w:rsid w:val="00CD1AF6"/>
    <w:rsid w:val="00CF140D"/>
    <w:rsid w:val="00D157B6"/>
    <w:rsid w:val="00D5798A"/>
    <w:rsid w:val="00D621D5"/>
    <w:rsid w:val="00D6658F"/>
    <w:rsid w:val="00D81776"/>
    <w:rsid w:val="00E43AF5"/>
    <w:rsid w:val="00E546DD"/>
    <w:rsid w:val="00EA30BB"/>
    <w:rsid w:val="00EC565E"/>
    <w:rsid w:val="00F321F3"/>
    <w:rsid w:val="00F539C4"/>
    <w:rsid w:val="00F642A2"/>
    <w:rsid w:val="00F90CE4"/>
    <w:rsid w:val="00FA1A68"/>
    <w:rsid w:val="00FD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FEEDEC"/>
  <w15:docId w15:val="{1FB2ADC5-31E1-4D7E-9E91-5C51977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A4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0A067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olorfulList-Accent3">
    <w:name w:val="Colorful List Accent 3"/>
    <w:basedOn w:val="TableNormal"/>
    <w:uiPriority w:val="72"/>
    <w:rsid w:val="000A06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8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61"/>
  </w:style>
  <w:style w:type="paragraph" w:styleId="Footer">
    <w:name w:val="footer"/>
    <w:basedOn w:val="Normal"/>
    <w:link w:val="FooterChar"/>
    <w:uiPriority w:val="99"/>
    <w:unhideWhenUsed/>
    <w:rsid w:val="00C8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Cristello, Michele A. (DOR)</dc:creator>
  <cp:keywords/>
  <dc:description/>
  <cp:lastModifiedBy>Richardson Kate</cp:lastModifiedBy>
  <cp:revision>2</cp:revision>
  <dcterms:created xsi:type="dcterms:W3CDTF">2020-07-26T20:08:00Z</dcterms:created>
  <dcterms:modified xsi:type="dcterms:W3CDTF">2020-07-26T20:08:00Z</dcterms:modified>
</cp:coreProperties>
</file>