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266" w:rsidRDefault="00B47614" w:rsidP="00B476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68796" cy="9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S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517" cy="969010"/>
                    </a:xfrm>
                    <a:prstGeom prst="rect">
                      <a:avLst/>
                    </a:prstGeom>
                  </pic:spPr>
                </pic:pic>
              </a:graphicData>
            </a:graphic>
          </wp:inline>
        </w:drawing>
      </w:r>
    </w:p>
    <w:p w:rsidR="00F9256B" w:rsidRDefault="00F9256B" w:rsidP="00F9256B">
      <w:pPr>
        <w:tabs>
          <w:tab w:val="left" w:pos="990"/>
        </w:tabs>
        <w:spacing w:after="0" w:line="240" w:lineRule="auto"/>
        <w:rPr>
          <w:rFonts w:ascii="Arial" w:hAnsi="Arial" w:cs="Arial"/>
          <w:b/>
          <w:sz w:val="24"/>
          <w:szCs w:val="24"/>
        </w:rPr>
      </w:pPr>
    </w:p>
    <w:p w:rsidR="00B47614" w:rsidRDefault="00B47614" w:rsidP="00F9256B">
      <w:pPr>
        <w:tabs>
          <w:tab w:val="left" w:pos="990"/>
        </w:tabs>
        <w:spacing w:after="0" w:line="360" w:lineRule="auto"/>
        <w:rPr>
          <w:rFonts w:ascii="Arial" w:hAnsi="Arial" w:cs="Arial"/>
          <w:sz w:val="24"/>
          <w:szCs w:val="24"/>
        </w:rPr>
      </w:pPr>
      <w:r w:rsidRPr="00B47614">
        <w:rPr>
          <w:rFonts w:ascii="Arial" w:hAnsi="Arial" w:cs="Arial"/>
          <w:b/>
          <w:sz w:val="24"/>
          <w:szCs w:val="24"/>
        </w:rPr>
        <w:t>TO:</w:t>
      </w:r>
      <w:r>
        <w:rPr>
          <w:rFonts w:ascii="Arial" w:hAnsi="Arial" w:cs="Arial"/>
          <w:sz w:val="24"/>
          <w:szCs w:val="24"/>
        </w:rPr>
        <w:tab/>
      </w:r>
      <w:r w:rsidR="001146CB">
        <w:rPr>
          <w:rFonts w:ascii="Arial" w:hAnsi="Arial" w:cs="Arial"/>
          <w:sz w:val="24"/>
          <w:szCs w:val="24"/>
        </w:rPr>
        <w:t>NCCSD Executive Committee</w:t>
      </w:r>
    </w:p>
    <w:p w:rsidR="00B47614" w:rsidRDefault="00B47614" w:rsidP="00F9256B">
      <w:pPr>
        <w:tabs>
          <w:tab w:val="left" w:pos="990"/>
        </w:tabs>
        <w:spacing w:after="0" w:line="360" w:lineRule="auto"/>
        <w:rPr>
          <w:rFonts w:ascii="Arial" w:hAnsi="Arial" w:cs="Arial"/>
          <w:sz w:val="24"/>
          <w:szCs w:val="24"/>
        </w:rPr>
      </w:pPr>
      <w:r w:rsidRPr="00B47614">
        <w:rPr>
          <w:rFonts w:ascii="Arial" w:hAnsi="Arial" w:cs="Arial"/>
          <w:b/>
          <w:sz w:val="24"/>
          <w:szCs w:val="24"/>
        </w:rPr>
        <w:t>FROM:</w:t>
      </w:r>
      <w:r>
        <w:rPr>
          <w:rFonts w:ascii="Arial" w:hAnsi="Arial" w:cs="Arial"/>
          <w:sz w:val="24"/>
          <w:szCs w:val="24"/>
        </w:rPr>
        <w:tab/>
      </w:r>
      <w:r w:rsidR="001146CB">
        <w:rPr>
          <w:rFonts w:ascii="Arial" w:hAnsi="Arial" w:cs="Arial"/>
          <w:sz w:val="24"/>
          <w:szCs w:val="24"/>
        </w:rPr>
        <w:t xml:space="preserve">Jim Fleming, </w:t>
      </w:r>
      <w:r w:rsidR="00F9256B">
        <w:rPr>
          <w:rFonts w:ascii="Arial" w:hAnsi="Arial" w:cs="Arial"/>
          <w:sz w:val="24"/>
          <w:szCs w:val="24"/>
        </w:rPr>
        <w:t xml:space="preserve">NCCSD </w:t>
      </w:r>
      <w:r w:rsidR="001146CB">
        <w:rPr>
          <w:rFonts w:ascii="Arial" w:hAnsi="Arial" w:cs="Arial"/>
          <w:sz w:val="24"/>
          <w:szCs w:val="24"/>
        </w:rPr>
        <w:t>President</w:t>
      </w:r>
    </w:p>
    <w:p w:rsidR="00B47614" w:rsidRDefault="00B47614" w:rsidP="00F9256B">
      <w:pPr>
        <w:tabs>
          <w:tab w:val="left" w:pos="990"/>
        </w:tabs>
        <w:spacing w:after="0" w:line="360" w:lineRule="auto"/>
        <w:rPr>
          <w:rFonts w:ascii="Arial" w:hAnsi="Arial" w:cs="Arial"/>
          <w:sz w:val="24"/>
          <w:szCs w:val="24"/>
        </w:rPr>
      </w:pPr>
      <w:r w:rsidRPr="00B47614">
        <w:rPr>
          <w:rFonts w:ascii="Arial" w:hAnsi="Arial" w:cs="Arial"/>
          <w:b/>
          <w:sz w:val="24"/>
          <w:szCs w:val="24"/>
        </w:rPr>
        <w:t>DATE: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DATE \@ "MMMM d, yyyy" </w:instrText>
      </w:r>
      <w:r>
        <w:rPr>
          <w:rFonts w:ascii="Arial" w:hAnsi="Arial" w:cs="Arial"/>
          <w:sz w:val="24"/>
          <w:szCs w:val="24"/>
        </w:rPr>
        <w:fldChar w:fldCharType="separate"/>
      </w:r>
      <w:r w:rsidR="001146CB">
        <w:rPr>
          <w:rFonts w:ascii="Arial" w:hAnsi="Arial" w:cs="Arial"/>
          <w:noProof/>
          <w:sz w:val="24"/>
          <w:szCs w:val="24"/>
        </w:rPr>
        <w:t>November 2</w:t>
      </w:r>
      <w:r w:rsidR="001146CB">
        <w:rPr>
          <w:rFonts w:ascii="Arial" w:hAnsi="Arial" w:cs="Arial"/>
          <w:noProof/>
          <w:sz w:val="24"/>
          <w:szCs w:val="24"/>
        </w:rPr>
        <w:t>1</w:t>
      </w:r>
      <w:r w:rsidR="001146CB">
        <w:rPr>
          <w:rFonts w:ascii="Arial" w:hAnsi="Arial" w:cs="Arial"/>
          <w:noProof/>
          <w:sz w:val="24"/>
          <w:szCs w:val="24"/>
        </w:rPr>
        <w:t>, 2019</w:t>
      </w:r>
      <w:r>
        <w:rPr>
          <w:rFonts w:ascii="Arial" w:hAnsi="Arial" w:cs="Arial"/>
          <w:sz w:val="24"/>
          <w:szCs w:val="24"/>
        </w:rPr>
        <w:fldChar w:fldCharType="end"/>
      </w:r>
    </w:p>
    <w:p w:rsidR="00B47614" w:rsidRDefault="00B47614" w:rsidP="00F9256B">
      <w:pPr>
        <w:tabs>
          <w:tab w:val="left" w:pos="990"/>
        </w:tabs>
        <w:spacing w:after="0" w:line="360" w:lineRule="auto"/>
        <w:rPr>
          <w:rFonts w:ascii="Arial" w:hAnsi="Arial" w:cs="Arial"/>
          <w:sz w:val="24"/>
          <w:szCs w:val="24"/>
        </w:rPr>
      </w:pPr>
      <w:r w:rsidRPr="00B47614">
        <w:rPr>
          <w:rFonts w:ascii="Arial" w:hAnsi="Arial" w:cs="Arial"/>
          <w:b/>
          <w:sz w:val="24"/>
          <w:szCs w:val="24"/>
        </w:rPr>
        <w:t>RE:</w:t>
      </w:r>
      <w:r>
        <w:rPr>
          <w:rFonts w:ascii="Arial" w:hAnsi="Arial" w:cs="Arial"/>
          <w:sz w:val="24"/>
          <w:szCs w:val="24"/>
        </w:rPr>
        <w:tab/>
      </w:r>
      <w:r w:rsidR="001146CB">
        <w:rPr>
          <w:rFonts w:ascii="Arial" w:hAnsi="Arial" w:cs="Arial"/>
          <w:sz w:val="24"/>
          <w:szCs w:val="24"/>
        </w:rPr>
        <w:t>Monthly President Report</w:t>
      </w:r>
    </w:p>
    <w:p w:rsidR="00B47614" w:rsidRDefault="00B47614" w:rsidP="00B47614">
      <w:pPr>
        <w:spacing w:after="0" w:line="240" w:lineRule="auto"/>
        <w:rPr>
          <w:rFonts w:ascii="Arial" w:hAnsi="Arial" w:cs="Arial"/>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-38100</wp:posOffset>
                </wp:positionH>
                <wp:positionV relativeFrom="paragraph">
                  <wp:posOffset>18414</wp:posOffset>
                </wp:positionV>
                <wp:extent cx="6012180" cy="0"/>
                <wp:effectExtent l="38100" t="76200" r="64770" b="571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19050" cap="flat" cmpd="sng" algn="ctr">
                          <a:solidFill>
                            <a:srgbClr val="1F45E7"/>
                          </a:solidFill>
                          <a:prstDash val="solid"/>
                        </a:ln>
                        <a:effectLst>
                          <a:outerShdw blurRad="50800" dist="25400" dir="16800000" algn="r" rotWithShape="0">
                            <a:srgbClr val="009900">
                              <a:alpha val="82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0F02E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5pt" to="47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" strokecolor="#1f45e7" strokeweight="1.5pt">
                <v:shadow on="t" color="#090" opacity="53739f" origin=".5" offset=".1225mm,-.69483mm"/>
                <o:lock v:ext="edit" shapetype="f"/>
              </v:line>
            </w:pict>
          </mc:Fallback>
        </mc:AlternateContent>
      </w:r>
    </w:p>
    <w:p w:rsidR="00B47614" w:rsidRDefault="001146CB" w:rsidP="001146CB">
      <w:pPr>
        <w:spacing w:after="120"/>
        <w:rPr>
          <w:rFonts w:ascii="Arial" w:hAnsi="Arial" w:cs="Arial"/>
          <w:sz w:val="24"/>
          <w:szCs w:val="24"/>
        </w:rPr>
      </w:pPr>
      <w:r>
        <w:rPr>
          <w:rFonts w:ascii="Arial" w:hAnsi="Arial" w:cs="Arial"/>
          <w:sz w:val="24"/>
          <w:szCs w:val="24"/>
          <w:u w:val="single"/>
        </w:rPr>
        <w:t>Internal Operations</w:t>
      </w:r>
    </w:p>
    <w:p w:rsidR="001146CB" w:rsidRDefault="001146CB" w:rsidP="00F9256B">
      <w:pPr>
        <w:spacing w:after="0" w:line="240" w:lineRule="auto"/>
        <w:rPr>
          <w:rFonts w:ascii="Arial" w:hAnsi="Arial" w:cs="Arial"/>
          <w:sz w:val="24"/>
          <w:szCs w:val="24"/>
        </w:rPr>
      </w:pPr>
      <w:r>
        <w:rPr>
          <w:rFonts w:ascii="Arial" w:hAnsi="Arial" w:cs="Arial"/>
          <w:sz w:val="24"/>
          <w:szCs w:val="24"/>
        </w:rPr>
        <w:t>The process of reforming our committees for the upcoming year is nearly complete</w:t>
      </w:r>
      <w:r w:rsidR="00F9256B">
        <w:rPr>
          <w:rFonts w:ascii="Arial" w:hAnsi="Arial" w:cs="Arial"/>
          <w:sz w:val="24"/>
          <w:szCs w:val="24"/>
        </w:rPr>
        <w:t>, including appointing NCCSD designees to the NCSEA-OCSE-NCCSD Joint Public Relations Committee and obtaining employer volunteers for the Child Support Employer Advisory Group.</w:t>
      </w:r>
    </w:p>
    <w:p w:rsidR="001146CB" w:rsidRDefault="001146CB" w:rsidP="001146CB">
      <w:pPr>
        <w:spacing w:before="120" w:after="120"/>
        <w:rPr>
          <w:rFonts w:ascii="Arial" w:hAnsi="Arial" w:cs="Arial"/>
          <w:sz w:val="24"/>
          <w:szCs w:val="24"/>
        </w:rPr>
      </w:pPr>
      <w:r>
        <w:rPr>
          <w:rFonts w:ascii="Arial" w:hAnsi="Arial" w:cs="Arial"/>
          <w:sz w:val="24"/>
          <w:szCs w:val="24"/>
          <w:u w:val="single"/>
        </w:rPr>
        <w:t>Tribal Offset Access</w:t>
      </w:r>
    </w:p>
    <w:p w:rsidR="001146CB" w:rsidRPr="001146CB" w:rsidRDefault="001146CB" w:rsidP="001146CB">
      <w:pPr>
        <w:spacing w:after="0" w:line="240" w:lineRule="auto"/>
        <w:rPr>
          <w:rFonts w:ascii="Arial" w:hAnsi="Arial" w:cs="Arial"/>
          <w:sz w:val="24"/>
          <w:szCs w:val="24"/>
        </w:rPr>
      </w:pPr>
      <w:r>
        <w:rPr>
          <w:rFonts w:ascii="Arial" w:hAnsi="Arial" w:cs="Arial"/>
          <w:sz w:val="24"/>
          <w:szCs w:val="24"/>
        </w:rPr>
        <w:t>A</w:t>
      </w:r>
      <w:r w:rsidR="00A036BD">
        <w:rPr>
          <w:rFonts w:ascii="Arial" w:hAnsi="Arial" w:cs="Arial"/>
          <w:sz w:val="24"/>
          <w:szCs w:val="24"/>
        </w:rPr>
        <w:t xml:space="preserve">ccompanying this report </w:t>
      </w:r>
      <w:r w:rsidR="00F9256B">
        <w:rPr>
          <w:rFonts w:ascii="Arial" w:hAnsi="Arial" w:cs="Arial"/>
          <w:sz w:val="24"/>
          <w:szCs w:val="24"/>
        </w:rPr>
        <w:t xml:space="preserve">(Attachment 1) </w:t>
      </w:r>
      <w:r>
        <w:rPr>
          <w:rFonts w:ascii="Arial" w:hAnsi="Arial" w:cs="Arial"/>
          <w:sz w:val="24"/>
          <w:szCs w:val="24"/>
        </w:rPr>
        <w:t>is a final copy of the NCCSD letter of support for tribes to obtain direct access to federal offset services.  At the request of the tribal child support representatives who requested the letter, the paragraph regarding the opportunity to improve other aspects of federal law was clarified without changing the overall meaning.</w:t>
      </w:r>
    </w:p>
    <w:p w:rsidR="001146CB" w:rsidRDefault="001146CB" w:rsidP="001146CB">
      <w:pPr>
        <w:spacing w:before="120" w:after="120"/>
        <w:rPr>
          <w:rFonts w:ascii="Arial" w:hAnsi="Arial" w:cs="Arial"/>
          <w:sz w:val="24"/>
          <w:szCs w:val="24"/>
        </w:rPr>
      </w:pPr>
      <w:r>
        <w:rPr>
          <w:rFonts w:ascii="Arial" w:hAnsi="Arial" w:cs="Arial"/>
          <w:sz w:val="24"/>
          <w:szCs w:val="24"/>
          <w:u w:val="single"/>
        </w:rPr>
        <w:t>OCSE Leadership Meeting</w:t>
      </w:r>
    </w:p>
    <w:p w:rsidR="001146CB" w:rsidRDefault="00A036BD" w:rsidP="00A036BD">
      <w:pPr>
        <w:spacing w:after="0" w:line="240" w:lineRule="auto"/>
        <w:rPr>
          <w:rFonts w:ascii="Arial" w:hAnsi="Arial" w:cs="Arial"/>
          <w:sz w:val="24"/>
          <w:szCs w:val="24"/>
        </w:rPr>
      </w:pPr>
      <w:r>
        <w:rPr>
          <w:rFonts w:ascii="Arial" w:hAnsi="Arial" w:cs="Arial"/>
          <w:sz w:val="24"/>
          <w:szCs w:val="24"/>
        </w:rPr>
        <w:t>The monthly meeting between NCCSD and OCSE leadership was held on November 4 with Michele and Jim participating on behalf of NCCSD.  A revised organizational chart was provided reflecting the new deputy commissioner (</w:t>
      </w:r>
      <w:r w:rsidR="00F9256B">
        <w:rPr>
          <w:rFonts w:ascii="Arial" w:hAnsi="Arial" w:cs="Arial"/>
          <w:sz w:val="24"/>
          <w:szCs w:val="24"/>
        </w:rPr>
        <w:t>Attachment 2</w:t>
      </w:r>
      <w:r>
        <w:rPr>
          <w:rFonts w:ascii="Arial" w:hAnsi="Arial" w:cs="Arial"/>
          <w:sz w:val="24"/>
          <w:szCs w:val="24"/>
        </w:rPr>
        <w:t>).  As previously requested by NCCSD, OCSE provided a list (</w:t>
      </w:r>
      <w:r w:rsidR="00F9256B">
        <w:rPr>
          <w:rFonts w:ascii="Arial" w:hAnsi="Arial" w:cs="Arial"/>
          <w:sz w:val="24"/>
          <w:szCs w:val="24"/>
        </w:rPr>
        <w:t>Attachment 3</w:t>
      </w:r>
      <w:r>
        <w:rPr>
          <w:rFonts w:ascii="Arial" w:hAnsi="Arial" w:cs="Arial"/>
          <w:sz w:val="24"/>
          <w:szCs w:val="24"/>
        </w:rPr>
        <w:t>) of current exemptions approved by OCSE for IV-D programs to use incentive dollars for non-IV-D activities.</w:t>
      </w:r>
      <w:r w:rsidR="00CD287B">
        <w:rPr>
          <w:rFonts w:ascii="Arial" w:hAnsi="Arial" w:cs="Arial"/>
          <w:sz w:val="24"/>
          <w:szCs w:val="24"/>
        </w:rPr>
        <w:t xml:space="preserve">  OCSE agreed to d</w:t>
      </w:r>
      <w:r w:rsidR="00CD287B" w:rsidRPr="00CD287B">
        <w:rPr>
          <w:rFonts w:ascii="Arial" w:hAnsi="Arial" w:cs="Arial"/>
          <w:sz w:val="24"/>
          <w:szCs w:val="24"/>
        </w:rPr>
        <w:t>evelop and disseminate similar matrices on Section 1115 waiver projects and required state law exemptions</w:t>
      </w:r>
      <w:r w:rsidR="00CD287B">
        <w:rPr>
          <w:rFonts w:ascii="Arial" w:hAnsi="Arial" w:cs="Arial"/>
          <w:sz w:val="24"/>
          <w:szCs w:val="24"/>
        </w:rPr>
        <w:t>.</w:t>
      </w:r>
    </w:p>
    <w:p w:rsidR="00CD287B" w:rsidRDefault="00CD287B" w:rsidP="00A036BD">
      <w:pPr>
        <w:spacing w:after="0" w:line="240" w:lineRule="auto"/>
        <w:rPr>
          <w:rFonts w:ascii="Arial" w:hAnsi="Arial" w:cs="Arial"/>
          <w:sz w:val="24"/>
          <w:szCs w:val="24"/>
        </w:rPr>
      </w:pPr>
    </w:p>
    <w:p w:rsidR="00CD287B" w:rsidRDefault="00CD287B" w:rsidP="00A036BD">
      <w:pPr>
        <w:spacing w:after="0" w:line="240" w:lineRule="auto"/>
        <w:rPr>
          <w:rFonts w:ascii="Arial" w:hAnsi="Arial" w:cs="Arial"/>
          <w:sz w:val="24"/>
          <w:szCs w:val="24"/>
        </w:rPr>
      </w:pPr>
      <w:r>
        <w:rPr>
          <w:rFonts w:ascii="Arial" w:hAnsi="Arial" w:cs="Arial"/>
          <w:sz w:val="24"/>
          <w:szCs w:val="24"/>
        </w:rPr>
        <w:t>At the request of some directors from Region 1, two training proposals were brought forward by NCCSD to OCSE for consideration.  The first is training on the OLDC system.  The second is a list of financial topics (</w:t>
      </w:r>
      <w:r w:rsidR="00F9256B">
        <w:rPr>
          <w:rFonts w:ascii="Arial" w:hAnsi="Arial" w:cs="Arial"/>
          <w:sz w:val="24"/>
          <w:szCs w:val="24"/>
        </w:rPr>
        <w:t>Attachment 4</w:t>
      </w:r>
      <w:r>
        <w:rPr>
          <w:rFonts w:ascii="Arial" w:hAnsi="Arial" w:cs="Arial"/>
          <w:sz w:val="24"/>
          <w:szCs w:val="24"/>
        </w:rPr>
        <w:t>).  OCSE agreed to consider both requests.</w:t>
      </w:r>
    </w:p>
    <w:p w:rsidR="00CD287B" w:rsidRDefault="00CD287B" w:rsidP="00A036BD">
      <w:pPr>
        <w:spacing w:after="0" w:line="240" w:lineRule="auto"/>
        <w:rPr>
          <w:rFonts w:ascii="Arial" w:hAnsi="Arial" w:cs="Arial"/>
          <w:sz w:val="24"/>
          <w:szCs w:val="24"/>
        </w:rPr>
      </w:pPr>
    </w:p>
    <w:p w:rsidR="00CD287B" w:rsidRDefault="00CD287B" w:rsidP="00A036BD">
      <w:pPr>
        <w:spacing w:after="0" w:line="240" w:lineRule="auto"/>
        <w:rPr>
          <w:rFonts w:ascii="Arial" w:hAnsi="Arial" w:cs="Arial"/>
          <w:sz w:val="24"/>
          <w:szCs w:val="24"/>
        </w:rPr>
      </w:pPr>
      <w:r w:rsidRPr="00CD287B">
        <w:rPr>
          <w:rFonts w:ascii="Arial" w:hAnsi="Arial" w:cs="Arial"/>
          <w:sz w:val="24"/>
          <w:szCs w:val="24"/>
        </w:rPr>
        <w:t>Scott Hale will be collaborating with Melissa Johnson and D</w:t>
      </w:r>
      <w:r>
        <w:rPr>
          <w:rFonts w:ascii="Arial" w:hAnsi="Arial" w:cs="Arial"/>
          <w:sz w:val="24"/>
          <w:szCs w:val="24"/>
        </w:rPr>
        <w:t xml:space="preserve">ivision of Regional Operations </w:t>
      </w:r>
      <w:r w:rsidRPr="00CD287B">
        <w:rPr>
          <w:rFonts w:ascii="Arial" w:hAnsi="Arial" w:cs="Arial"/>
          <w:sz w:val="24"/>
          <w:szCs w:val="24"/>
        </w:rPr>
        <w:t>to have regional specialists reach out to states to share information</w:t>
      </w:r>
      <w:r>
        <w:rPr>
          <w:rFonts w:ascii="Arial" w:hAnsi="Arial" w:cs="Arial"/>
          <w:sz w:val="24"/>
          <w:szCs w:val="24"/>
        </w:rPr>
        <w:t xml:space="preserve"> about an upcoming State Department Passport Revocation pilot</w:t>
      </w:r>
      <w:r w:rsidRPr="00CD287B">
        <w:rPr>
          <w:rFonts w:ascii="Arial" w:hAnsi="Arial" w:cs="Arial"/>
          <w:sz w:val="24"/>
          <w:szCs w:val="24"/>
        </w:rPr>
        <w:t xml:space="preserve">.  Scott will develop and share through the specialists the proof of concept/pilot project overview and data criteria to enhance possibilities for a successful outcome.  </w:t>
      </w:r>
      <w:r>
        <w:rPr>
          <w:rFonts w:ascii="Arial" w:hAnsi="Arial" w:cs="Arial"/>
          <w:sz w:val="24"/>
          <w:szCs w:val="24"/>
        </w:rPr>
        <w:t xml:space="preserve">Original participation will include a </w:t>
      </w:r>
      <w:proofErr w:type="gramStart"/>
      <w:r>
        <w:rPr>
          <w:rFonts w:ascii="Arial" w:hAnsi="Arial" w:cs="Arial"/>
          <w:sz w:val="24"/>
          <w:szCs w:val="24"/>
        </w:rPr>
        <w:t>fairly small</w:t>
      </w:r>
      <w:proofErr w:type="gramEnd"/>
      <w:r>
        <w:rPr>
          <w:rFonts w:ascii="Arial" w:hAnsi="Arial" w:cs="Arial"/>
          <w:sz w:val="24"/>
          <w:szCs w:val="24"/>
        </w:rPr>
        <w:t xml:space="preserve"> number of cases per state.  To demonstrate the potential for the project, it would be helpful for states to identify cases where passport revocation would pose the greatest chance of success in terms of yielding collections.  OCSE provided a sample of what State Department’s revocation </w:t>
      </w:r>
      <w:r w:rsidR="00F9256B">
        <w:rPr>
          <w:rFonts w:ascii="Arial" w:hAnsi="Arial" w:cs="Arial"/>
          <w:sz w:val="24"/>
          <w:szCs w:val="24"/>
        </w:rPr>
        <w:t xml:space="preserve">notice </w:t>
      </w:r>
      <w:r>
        <w:rPr>
          <w:rFonts w:ascii="Arial" w:hAnsi="Arial" w:cs="Arial"/>
          <w:sz w:val="24"/>
          <w:szCs w:val="24"/>
        </w:rPr>
        <w:t>would look like (</w:t>
      </w:r>
      <w:r w:rsidR="00F9256B">
        <w:rPr>
          <w:rFonts w:ascii="Arial" w:hAnsi="Arial" w:cs="Arial"/>
          <w:sz w:val="24"/>
          <w:szCs w:val="24"/>
        </w:rPr>
        <w:t>Attachment 5</w:t>
      </w:r>
      <w:r>
        <w:rPr>
          <w:rFonts w:ascii="Arial" w:hAnsi="Arial" w:cs="Arial"/>
          <w:sz w:val="24"/>
          <w:szCs w:val="24"/>
        </w:rPr>
        <w:t>).</w:t>
      </w:r>
    </w:p>
    <w:p w:rsidR="00F9256B" w:rsidRDefault="00F9256B" w:rsidP="00A036BD">
      <w:pPr>
        <w:spacing w:after="0" w:line="240" w:lineRule="auto"/>
        <w:rPr>
          <w:rFonts w:ascii="Arial" w:hAnsi="Arial" w:cs="Arial"/>
          <w:sz w:val="24"/>
          <w:szCs w:val="24"/>
        </w:rPr>
      </w:pPr>
    </w:p>
    <w:p w:rsidR="00FE0B4B" w:rsidRPr="001146CB" w:rsidRDefault="00CD287B" w:rsidP="00A036BD">
      <w:pPr>
        <w:spacing w:after="0" w:line="240" w:lineRule="auto"/>
        <w:rPr>
          <w:rFonts w:ascii="Arial" w:hAnsi="Arial" w:cs="Arial"/>
          <w:sz w:val="24"/>
          <w:szCs w:val="24"/>
        </w:rPr>
      </w:pPr>
      <w:r>
        <w:rPr>
          <w:rFonts w:ascii="Arial" w:hAnsi="Arial" w:cs="Arial"/>
          <w:sz w:val="24"/>
          <w:szCs w:val="24"/>
        </w:rPr>
        <w:t xml:space="preserve">Cynthia Longest continues to work on a </w:t>
      </w:r>
      <w:r w:rsidR="00F9256B">
        <w:rPr>
          <w:rFonts w:ascii="Arial" w:hAnsi="Arial" w:cs="Arial"/>
          <w:sz w:val="24"/>
          <w:szCs w:val="24"/>
        </w:rPr>
        <w:t xml:space="preserve">state system comparison </w:t>
      </w:r>
      <w:r>
        <w:rPr>
          <w:rFonts w:ascii="Arial" w:hAnsi="Arial" w:cs="Arial"/>
          <w:sz w:val="24"/>
          <w:szCs w:val="24"/>
        </w:rPr>
        <w:t>matri</w:t>
      </w:r>
      <w:bookmarkStart w:id="0" w:name="_GoBack"/>
      <w:bookmarkEnd w:id="0"/>
      <w:r>
        <w:rPr>
          <w:rFonts w:ascii="Arial" w:hAnsi="Arial" w:cs="Arial"/>
          <w:sz w:val="24"/>
          <w:szCs w:val="24"/>
        </w:rPr>
        <w:t xml:space="preserve">x reflecting </w:t>
      </w:r>
      <w:r w:rsidR="00F9256B">
        <w:rPr>
          <w:rFonts w:ascii="Arial" w:hAnsi="Arial" w:cs="Arial"/>
          <w:sz w:val="24"/>
          <w:szCs w:val="24"/>
        </w:rPr>
        <w:t>key significant characteristics of state child support programs and computer functionality.</w:t>
      </w:r>
    </w:p>
    <w:sectPr w:rsidR="00FE0B4B" w:rsidRPr="001146CB" w:rsidSect="00B47614">
      <w:footerReference w:type="default" r:id="rId7"/>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4B" w:rsidRDefault="00FE0B4B" w:rsidP="00FE0B4B">
      <w:pPr>
        <w:spacing w:after="0" w:line="240" w:lineRule="auto"/>
      </w:pPr>
      <w:r>
        <w:separator/>
      </w:r>
    </w:p>
  </w:endnote>
  <w:endnote w:type="continuationSeparator" w:id="0">
    <w:p w:rsidR="00FE0B4B" w:rsidRDefault="00FE0B4B" w:rsidP="00FE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686665"/>
      <w:docPartObj>
        <w:docPartGallery w:val="Page Numbers (Bottom of Page)"/>
        <w:docPartUnique/>
      </w:docPartObj>
    </w:sdtPr>
    <w:sdtEndPr>
      <w:rPr>
        <w:noProof/>
      </w:rPr>
    </w:sdtEndPr>
    <w:sdtContent>
      <w:p w:rsidR="00FE0B4B" w:rsidRDefault="00FE0B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E0B4B" w:rsidRDefault="00FE0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4B" w:rsidRDefault="00FE0B4B" w:rsidP="00FE0B4B">
      <w:pPr>
        <w:spacing w:after="0" w:line="240" w:lineRule="auto"/>
      </w:pPr>
      <w:r>
        <w:separator/>
      </w:r>
    </w:p>
  </w:footnote>
  <w:footnote w:type="continuationSeparator" w:id="0">
    <w:p w:rsidR="00FE0B4B" w:rsidRDefault="00FE0B4B" w:rsidP="00FE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CB"/>
    <w:rsid w:val="001146CB"/>
    <w:rsid w:val="001B0529"/>
    <w:rsid w:val="00664266"/>
    <w:rsid w:val="00747486"/>
    <w:rsid w:val="00A036BD"/>
    <w:rsid w:val="00AC399B"/>
    <w:rsid w:val="00B47614"/>
    <w:rsid w:val="00CD287B"/>
    <w:rsid w:val="00F9256B"/>
    <w:rsid w:val="00FE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D29E"/>
  <w15:docId w15:val="{9402D5EB-9FDA-40B2-9665-2F4C21B1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14"/>
    <w:rPr>
      <w:rFonts w:ascii="Tahoma" w:hAnsi="Tahoma" w:cs="Tahoma"/>
      <w:sz w:val="16"/>
      <w:szCs w:val="16"/>
    </w:rPr>
  </w:style>
  <w:style w:type="paragraph" w:styleId="Header">
    <w:name w:val="header"/>
    <w:basedOn w:val="Normal"/>
    <w:link w:val="HeaderChar"/>
    <w:uiPriority w:val="99"/>
    <w:unhideWhenUsed/>
    <w:rsid w:val="00FE0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B4B"/>
  </w:style>
  <w:style w:type="paragraph" w:styleId="Footer">
    <w:name w:val="footer"/>
    <w:basedOn w:val="Normal"/>
    <w:link w:val="FooterChar"/>
    <w:uiPriority w:val="99"/>
    <w:unhideWhenUsed/>
    <w:rsid w:val="00FE0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NCCS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NCCSD Memo.dotx</Template>
  <TotalTime>41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1</cp:revision>
  <dcterms:created xsi:type="dcterms:W3CDTF">2019-11-21T03:56:00Z</dcterms:created>
  <dcterms:modified xsi:type="dcterms:W3CDTF">2019-11-21T04:46:00Z</dcterms:modified>
</cp:coreProperties>
</file>