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F76F" w14:textId="033B0EEC" w:rsidR="00167C90" w:rsidRDefault="00A9291F" w:rsidP="00167C90">
      <w:pPr>
        <w:numPr>
          <w:ilvl w:val="0"/>
          <w:numId w:val="1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Jim – background for u</w:t>
      </w:r>
      <w:r w:rsidR="00167C90">
        <w:rPr>
          <w:rFonts w:ascii="Arial" w:eastAsia="Times New Roman" w:hAnsi="Arial" w:cs="Arial"/>
        </w:rPr>
        <w:t>nprecedented challenges internally and externally</w:t>
      </w:r>
    </w:p>
    <w:p w14:paraId="2F05D9CE" w14:textId="3FD52119" w:rsidR="00167C90" w:rsidRDefault="00167C90" w:rsidP="00167C90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Internal</w:t>
      </w:r>
    </w:p>
    <w:p w14:paraId="6E63A162" w14:textId="6F940CC2" w:rsidR="00167C90" w:rsidRDefault="00167C90" w:rsidP="00167C90">
      <w:pPr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Sudden telework</w:t>
      </w:r>
      <w:r w:rsidR="001E2248">
        <w:rPr>
          <w:rFonts w:ascii="Arial" w:eastAsia="Times New Roman" w:hAnsi="Arial" w:cs="Arial"/>
        </w:rPr>
        <w:t xml:space="preserve"> lacking full automation</w:t>
      </w:r>
    </w:p>
    <w:p w14:paraId="1DBA63AB" w14:textId="539F0364" w:rsidR="001E2248" w:rsidRDefault="001E2248" w:rsidP="00167C90">
      <w:pPr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Social distancing for mandatory in-house functions</w:t>
      </w:r>
    </w:p>
    <w:p w14:paraId="165200F3" w14:textId="654F16A9" w:rsidR="001E2248" w:rsidRDefault="001E2248" w:rsidP="001E2248">
      <w:pPr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Diminished workforce, including </w:t>
      </w:r>
      <w:r w:rsidRPr="001E2248">
        <w:rPr>
          <w:rFonts w:ascii="Arial" w:eastAsia="Times New Roman" w:hAnsi="Arial" w:cs="Arial"/>
        </w:rPr>
        <w:t>furloughs</w:t>
      </w:r>
      <w:r w:rsidR="008B259F">
        <w:rPr>
          <w:rFonts w:ascii="Arial" w:eastAsia="Times New Roman" w:hAnsi="Arial" w:cs="Arial"/>
        </w:rPr>
        <w:t xml:space="preserve"> and temporary reassignment</w:t>
      </w:r>
    </w:p>
    <w:p w14:paraId="238ECA1C" w14:textId="67D71BE0" w:rsidR="001E2248" w:rsidRDefault="001E2248" w:rsidP="001E2248">
      <w:pPr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Health concerns for employees</w:t>
      </w:r>
    </w:p>
    <w:p w14:paraId="6BE4A134" w14:textId="485D0C44" w:rsidR="00015D9C" w:rsidRPr="001E2248" w:rsidRDefault="00015D9C" w:rsidP="001E2248">
      <w:pPr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Struggle when program is administered at county level and counties vary significantly in their operational status, even within same county</w:t>
      </w:r>
    </w:p>
    <w:p w14:paraId="1693715A" w14:textId="54C70B4C" w:rsidR="001E2248" w:rsidRDefault="001E2248" w:rsidP="001E2248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External</w:t>
      </w:r>
    </w:p>
    <w:p w14:paraId="73094523" w14:textId="507C12E2" w:rsidR="001E2248" w:rsidRDefault="001E2248" w:rsidP="001E2248">
      <w:pPr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Highly elevated need for funds for recipients and payors</w:t>
      </w:r>
    </w:p>
    <w:p w14:paraId="42ED50B4" w14:textId="1B7BE3B4" w:rsidR="001E2248" w:rsidRDefault="001E2248" w:rsidP="001E2248">
      <w:pPr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Courts </w:t>
      </w:r>
      <w:r w:rsidR="008B259F">
        <w:rPr>
          <w:rFonts w:ascii="Arial" w:eastAsia="Times New Roman" w:hAnsi="Arial" w:cs="Arial"/>
        </w:rPr>
        <w:t>are</w:t>
      </w:r>
      <w:r>
        <w:rPr>
          <w:rFonts w:ascii="Arial" w:eastAsia="Times New Roman" w:hAnsi="Arial" w:cs="Arial"/>
        </w:rPr>
        <w:t xml:space="preserve"> closed</w:t>
      </w:r>
    </w:p>
    <w:p w14:paraId="04778BE8" w14:textId="08824C79" w:rsidR="001E2248" w:rsidRDefault="001E2248" w:rsidP="001E2248">
      <w:pPr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Customers could not direct access</w:t>
      </w:r>
      <w:r w:rsidR="00600A8F">
        <w:rPr>
          <w:rFonts w:ascii="Arial" w:eastAsia="Times New Roman" w:hAnsi="Arial" w:cs="Arial"/>
        </w:rPr>
        <w:t xml:space="preserve"> – suspension of genetic tests</w:t>
      </w:r>
    </w:p>
    <w:p w14:paraId="2153A260" w14:textId="71B5A7E4" w:rsidR="00167C90" w:rsidRDefault="00A9291F" w:rsidP="00167C90">
      <w:pPr>
        <w:numPr>
          <w:ilvl w:val="0"/>
          <w:numId w:val="1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Liesa - r</w:t>
      </w:r>
      <w:r w:rsidR="00167C90" w:rsidRPr="00167C90">
        <w:rPr>
          <w:rFonts w:ascii="Arial" w:eastAsia="Times New Roman" w:hAnsi="Arial" w:cs="Arial"/>
        </w:rPr>
        <w:t xml:space="preserve">esponsiveness – we go long stretches without getting a </w:t>
      </w:r>
      <w:r>
        <w:rPr>
          <w:rFonts w:ascii="Arial" w:eastAsia="Times New Roman" w:hAnsi="Arial" w:cs="Arial"/>
        </w:rPr>
        <w:t xml:space="preserve">substantive </w:t>
      </w:r>
      <w:r w:rsidR="00167C90" w:rsidRPr="00167C90">
        <w:rPr>
          <w:rFonts w:ascii="Arial" w:eastAsia="Times New Roman" w:hAnsi="Arial" w:cs="Arial"/>
        </w:rPr>
        <w:t>status update.  Even after asking for such, we didn’t get any for another two weeks.</w:t>
      </w:r>
    </w:p>
    <w:p w14:paraId="60F6D73A" w14:textId="7C4ACFB7" w:rsidR="00A9291F" w:rsidRDefault="00A9291F" w:rsidP="00A9291F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Need more frequent communication from Central at a </w:t>
      </w:r>
      <w:r>
        <w:rPr>
          <w:rFonts w:ascii="Arial" w:eastAsia="Times New Roman" w:hAnsi="Arial" w:cs="Arial"/>
          <w:u w:val="single"/>
        </w:rPr>
        <w:t>substantive</w:t>
      </w:r>
      <w:r>
        <w:rPr>
          <w:rFonts w:ascii="Arial" w:eastAsia="Times New Roman" w:hAnsi="Arial" w:cs="Arial"/>
        </w:rPr>
        <w:t xml:space="preserve"> level,</w:t>
      </w:r>
      <w:r w:rsidR="00AB2C6F">
        <w:rPr>
          <w:rFonts w:ascii="Arial" w:eastAsia="Times New Roman" w:hAnsi="Arial" w:cs="Arial"/>
        </w:rPr>
        <w:t xml:space="preserve"> and not comparatively trivial matters or meetings that can be delayed</w:t>
      </w:r>
    </w:p>
    <w:p w14:paraId="5D0F8C20" w14:textId="6110BD96" w:rsidR="00AB2C6F" w:rsidRDefault="00AB2C6F" w:rsidP="00A9291F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Guidance on offsets after they occurred is not helpful</w:t>
      </w:r>
    </w:p>
    <w:p w14:paraId="1E2BBCC8" w14:textId="7E09AB33" w:rsidR="00AB2C6F" w:rsidRPr="00AB2C6F" w:rsidRDefault="00AB2C6F" w:rsidP="00AB2C6F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Stafford Act waivers six weeks later have diminished effectiveness</w:t>
      </w:r>
    </w:p>
    <w:p w14:paraId="2088FA9E" w14:textId="5C443C76" w:rsidR="00167C90" w:rsidRDefault="00A9291F" w:rsidP="00167C90">
      <w:pPr>
        <w:numPr>
          <w:ilvl w:val="0"/>
          <w:numId w:val="1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Kristie – compare c</w:t>
      </w:r>
      <w:r w:rsidR="00167C90" w:rsidRPr="00167C90">
        <w:rPr>
          <w:rFonts w:ascii="Arial" w:eastAsia="Times New Roman" w:hAnsi="Arial" w:cs="Arial"/>
        </w:rPr>
        <w:t>learance process</w:t>
      </w:r>
      <w:r>
        <w:rPr>
          <w:rFonts w:ascii="Arial" w:eastAsia="Times New Roman" w:hAnsi="Arial" w:cs="Arial"/>
        </w:rPr>
        <w:t xml:space="preserve"> for other HHS programs</w:t>
      </w:r>
      <w:r w:rsidR="00167C90" w:rsidRPr="00167C90">
        <w:rPr>
          <w:rFonts w:ascii="Arial" w:eastAsia="Times New Roman" w:hAnsi="Arial" w:cs="Arial"/>
        </w:rPr>
        <w:t xml:space="preserve"> – where are the bottlenecks?</w:t>
      </w:r>
    </w:p>
    <w:p w14:paraId="40D04FE9" w14:textId="56FD38C0" w:rsidR="00AB2C6F" w:rsidRPr="00AB2C6F" w:rsidRDefault="00AB2C6F" w:rsidP="00AB2C6F">
      <w:pPr>
        <w:pStyle w:val="ListParagraph"/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AB2C6F">
        <w:rPr>
          <w:rFonts w:ascii="Arial" w:eastAsia="Times New Roman" w:hAnsi="Arial" w:cs="Arial"/>
        </w:rPr>
        <w:t>What happened to streamlining and simplifying processes?</w:t>
      </w:r>
    </w:p>
    <w:p w14:paraId="4A519852" w14:textId="40A4A62F" w:rsidR="00A9291F" w:rsidRDefault="00A9291F" w:rsidP="00167C90">
      <w:pPr>
        <w:numPr>
          <w:ilvl w:val="0"/>
          <w:numId w:val="1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Lyndsy and Kate – legal and policy inflexibility – OCSE forcing minority views on states</w:t>
      </w:r>
    </w:p>
    <w:p w14:paraId="078836BD" w14:textId="666B5E6B" w:rsidR="00A9291F" w:rsidRDefault="00A9291F" w:rsidP="00A9291F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FMAP </w:t>
      </w:r>
      <w:r w:rsidR="008B259F">
        <w:rPr>
          <w:rFonts w:ascii="Arial" w:eastAsia="Times New Roman" w:hAnsi="Arial" w:cs="Arial"/>
        </w:rPr>
        <w:t xml:space="preserve">Q&amp;A </w:t>
      </w:r>
      <w:r>
        <w:rPr>
          <w:rFonts w:ascii="Arial" w:eastAsia="Times New Roman" w:hAnsi="Arial" w:cs="Arial"/>
        </w:rPr>
        <w:t>is latest example – better interpretation of law was to rely on FMAP at beginning of FFY</w:t>
      </w:r>
    </w:p>
    <w:p w14:paraId="06381D84" w14:textId="4C89C30A" w:rsidR="00AB2C6F" w:rsidRDefault="00AB2C6F" w:rsidP="00AB2C6F">
      <w:pPr>
        <w:pStyle w:val="ListParagraph"/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AB2C6F">
        <w:rPr>
          <w:rFonts w:ascii="Arial" w:eastAsia="Times New Roman" w:hAnsi="Arial" w:cs="Arial"/>
        </w:rPr>
        <w:t>Are policy and legal conclusions challenged internally when contrary to state flexibility?</w:t>
      </w:r>
    </w:p>
    <w:p w14:paraId="5C0C3065" w14:textId="71BECAE4" w:rsidR="00BB0660" w:rsidRPr="00AB2C6F" w:rsidRDefault="00BB0660" w:rsidP="00BB0660">
      <w:pPr>
        <w:pStyle w:val="ListParagraph"/>
        <w:numPr>
          <w:ilvl w:val="2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OCSE disregarded state argument on flexibility for submitting obligors for offset</w:t>
      </w:r>
    </w:p>
    <w:p w14:paraId="6521FB7A" w14:textId="77777777" w:rsidR="00AB2C6F" w:rsidRPr="00AB2C6F" w:rsidRDefault="00AB2C6F" w:rsidP="00AB2C6F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AB2C6F">
        <w:rPr>
          <w:rFonts w:ascii="Arial" w:eastAsia="Times New Roman" w:hAnsi="Arial" w:cs="Arial"/>
        </w:rPr>
        <w:t>Engage in problem-solving with directors without self-imposed limitations of clearance process or paperwork reduction act</w:t>
      </w:r>
    </w:p>
    <w:p w14:paraId="63B952E1" w14:textId="77777777" w:rsidR="00AB2C6F" w:rsidRPr="00AB2C6F" w:rsidRDefault="00AB2C6F" w:rsidP="00AB2C6F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AB2C6F">
        <w:rPr>
          <w:rFonts w:ascii="Arial" w:eastAsia="Times New Roman" w:hAnsi="Arial" w:cs="Arial"/>
        </w:rPr>
        <w:t>Some questions better not answered at all, and would be good to have collaboration and opportunity to withdraw</w:t>
      </w:r>
    </w:p>
    <w:p w14:paraId="42034CA6" w14:textId="1160FCA5" w:rsidR="00167C90" w:rsidRPr="00167C90" w:rsidRDefault="00A9291F" w:rsidP="00167C90">
      <w:pPr>
        <w:numPr>
          <w:ilvl w:val="0"/>
          <w:numId w:val="1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Carla - E</w:t>
      </w:r>
      <w:r w:rsidR="00167C90" w:rsidRPr="00167C90">
        <w:rPr>
          <w:rFonts w:ascii="Arial" w:eastAsia="Times New Roman" w:hAnsi="Arial" w:cs="Arial"/>
        </w:rPr>
        <w:t>conomic Impact Payments</w:t>
      </w:r>
      <w:r>
        <w:rPr>
          <w:rFonts w:ascii="Arial" w:eastAsia="Times New Roman" w:hAnsi="Arial" w:cs="Arial"/>
        </w:rPr>
        <w:t xml:space="preserve"> and IRS reversals</w:t>
      </w:r>
    </w:p>
    <w:p w14:paraId="0AA52924" w14:textId="5893C29F" w:rsidR="00167C90" w:rsidRPr="00167C90" w:rsidRDefault="00167C90" w:rsidP="00167C90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167C90">
        <w:rPr>
          <w:rFonts w:ascii="Arial" w:eastAsia="Times New Roman" w:hAnsi="Arial" w:cs="Arial"/>
        </w:rPr>
        <w:t>Cod</w:t>
      </w:r>
      <w:r w:rsidR="00BB0660">
        <w:rPr>
          <w:rFonts w:ascii="Arial" w:eastAsia="Times New Roman" w:hAnsi="Arial" w:cs="Arial"/>
        </w:rPr>
        <w:t xml:space="preserve">ed the same as </w:t>
      </w:r>
      <w:r w:rsidRPr="00167C90">
        <w:rPr>
          <w:rFonts w:ascii="Arial" w:eastAsia="Times New Roman" w:hAnsi="Arial" w:cs="Arial"/>
        </w:rPr>
        <w:t>tax refunds – required, or merely convenient for IRS?</w:t>
      </w:r>
    </w:p>
    <w:p w14:paraId="7D27FFB9" w14:textId="62885E9D" w:rsidR="00167C90" w:rsidRPr="00167C90" w:rsidRDefault="00167C90" w:rsidP="00167C90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167C90">
        <w:rPr>
          <w:rFonts w:ascii="Arial" w:eastAsia="Times New Roman" w:hAnsi="Arial" w:cs="Arial"/>
        </w:rPr>
        <w:t xml:space="preserve">Errors in file – when will those be cleaned up?  Why does it take so long?  </w:t>
      </w:r>
    </w:p>
    <w:p w14:paraId="286ABF9F" w14:textId="77777777" w:rsidR="00BB0660" w:rsidRDefault="00BB0660" w:rsidP="00BB0660">
      <w:pPr>
        <w:pStyle w:val="ListParagraph"/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BB0660">
        <w:rPr>
          <w:rFonts w:ascii="Arial" w:eastAsia="Times New Roman" w:hAnsi="Arial" w:cs="Arial"/>
        </w:rPr>
        <w:t xml:space="preserve">IRS reversal </w:t>
      </w:r>
      <w:r>
        <w:rPr>
          <w:rFonts w:ascii="Arial" w:eastAsia="Times New Roman" w:hAnsi="Arial" w:cs="Arial"/>
        </w:rPr>
        <w:t xml:space="preserve">process for erroneous payments is unique when payment was offset and is both </w:t>
      </w:r>
      <w:r w:rsidRPr="00BB0660">
        <w:rPr>
          <w:rFonts w:ascii="Arial" w:eastAsia="Times New Roman" w:hAnsi="Arial" w:cs="Arial"/>
        </w:rPr>
        <w:t xml:space="preserve">bad policy and a </w:t>
      </w:r>
      <w:r>
        <w:rPr>
          <w:rFonts w:ascii="Arial" w:eastAsia="Times New Roman" w:hAnsi="Arial" w:cs="Arial"/>
        </w:rPr>
        <w:t xml:space="preserve">huge </w:t>
      </w:r>
      <w:r w:rsidRPr="00BB0660">
        <w:rPr>
          <w:rFonts w:ascii="Arial" w:eastAsia="Times New Roman" w:hAnsi="Arial" w:cs="Arial"/>
        </w:rPr>
        <w:t>liability</w:t>
      </w:r>
      <w:r>
        <w:rPr>
          <w:rFonts w:ascii="Arial" w:eastAsia="Times New Roman" w:hAnsi="Arial" w:cs="Arial"/>
        </w:rPr>
        <w:t xml:space="preserve"> for states</w:t>
      </w:r>
    </w:p>
    <w:p w14:paraId="11587646" w14:textId="23E45888" w:rsidR="00167C90" w:rsidRPr="00BB0660" w:rsidRDefault="00167C90" w:rsidP="00BB0660">
      <w:pPr>
        <w:pStyle w:val="ListParagraph"/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BB0660">
        <w:rPr>
          <w:rFonts w:ascii="Arial" w:eastAsia="Times New Roman" w:hAnsi="Arial" w:cs="Arial"/>
        </w:rPr>
        <w:t>When are we going to learn whether IRS intends to seek reversals of impact payments to deceased or incarcerated obligors?  Does OCSE recognize the potential magnitude of this liability?</w:t>
      </w:r>
    </w:p>
    <w:p w14:paraId="0C37DDD4" w14:textId="411085D5" w:rsidR="008B259F" w:rsidRPr="008B259F" w:rsidRDefault="008B259F" w:rsidP="008B259F">
      <w:pPr>
        <w:numPr>
          <w:ilvl w:val="1"/>
          <w:numId w:val="1"/>
        </w:numPr>
        <w:ind w:left="1080"/>
        <w:rPr>
          <w:rFonts w:ascii="Arial" w:eastAsia="Times New Roman" w:hAnsi="Arial" w:cs="Arial"/>
        </w:rPr>
      </w:pPr>
      <w:r w:rsidRPr="008B259F">
        <w:rPr>
          <w:rFonts w:ascii="Arial" w:eastAsia="Times New Roman" w:hAnsi="Arial" w:cs="Arial"/>
        </w:rPr>
        <w:t>Risks of IRS reversals, and amount of money currently held up that needs to go back to struggling payors or families who need the support</w:t>
      </w:r>
    </w:p>
    <w:p w14:paraId="14686DED" w14:textId="77777777" w:rsidR="008B259F" w:rsidRPr="008B259F" w:rsidRDefault="008B259F" w:rsidP="008B259F">
      <w:pPr>
        <w:ind w:left="1080"/>
        <w:rPr>
          <w:rFonts w:ascii="Arial" w:eastAsia="Times New Roman" w:hAnsi="Arial" w:cs="Arial"/>
        </w:rPr>
      </w:pPr>
    </w:p>
    <w:p w14:paraId="4FF828AB" w14:textId="18849E71" w:rsidR="00FA42B6" w:rsidRDefault="00FA42B6" w:rsidP="00FA42B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Moving Forward</w:t>
      </w:r>
    </w:p>
    <w:p w14:paraId="32BF053B" w14:textId="4B77109D" w:rsidR="00FA42B6" w:rsidRDefault="00FA42B6" w:rsidP="00FA42B6">
      <w:pPr>
        <w:rPr>
          <w:rFonts w:ascii="Arial" w:eastAsia="Times New Roman" w:hAnsi="Arial" w:cs="Arial"/>
        </w:rPr>
      </w:pPr>
    </w:p>
    <w:p w14:paraId="31C54255" w14:textId="386AE654" w:rsidR="00AB2C6F" w:rsidRDefault="00AB2C6F" w:rsidP="00AB2C6F">
      <w:pPr>
        <w:pStyle w:val="ListParagraph"/>
        <w:numPr>
          <w:ilvl w:val="0"/>
          <w:numId w:val="4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Chad - </w:t>
      </w:r>
      <w:r w:rsidRPr="00AB2C6F">
        <w:rPr>
          <w:rFonts w:ascii="Arial" w:eastAsia="Times New Roman" w:hAnsi="Arial" w:cs="Arial"/>
        </w:rPr>
        <w:t>Approve waivers on a proactive categorical level</w:t>
      </w:r>
    </w:p>
    <w:p w14:paraId="7812E4BA" w14:textId="1BBF3CDA" w:rsidR="00AB2C6F" w:rsidRDefault="00AB2C6F" w:rsidP="00AB2C6F">
      <w:pPr>
        <w:pStyle w:val="ListParagraph"/>
        <w:numPr>
          <w:ilvl w:val="0"/>
          <w:numId w:val="4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Jeremy and Michele – heightened p</w:t>
      </w:r>
      <w:r w:rsidRPr="00AB2C6F">
        <w:rPr>
          <w:rFonts w:ascii="Arial" w:eastAsia="Times New Roman" w:hAnsi="Arial" w:cs="Arial"/>
        </w:rPr>
        <w:t>aternity penalty</w:t>
      </w:r>
      <w:r>
        <w:rPr>
          <w:rFonts w:ascii="Arial" w:eastAsia="Times New Roman" w:hAnsi="Arial" w:cs="Arial"/>
        </w:rPr>
        <w:t xml:space="preserve"> concerns, especially in 2021</w:t>
      </w:r>
    </w:p>
    <w:p w14:paraId="128E2727" w14:textId="0230AD22" w:rsidR="00AB2C6F" w:rsidRDefault="00AB2C6F" w:rsidP="00AB2C6F">
      <w:pPr>
        <w:pStyle w:val="ListParagraph"/>
        <w:numPr>
          <w:ilvl w:val="0"/>
          <w:numId w:val="4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Future pressures on program – funding for program, increased referrals from other programs, lower employment levels among parents who owe support</w:t>
      </w:r>
    </w:p>
    <w:p w14:paraId="206EA0B5" w14:textId="0761C073" w:rsidR="00AB2C6F" w:rsidRDefault="00AB2C6F" w:rsidP="00AB2C6F">
      <w:pPr>
        <w:pStyle w:val="ListParagraph"/>
        <w:numPr>
          <w:ilvl w:val="0"/>
          <w:numId w:val="4"/>
        </w:num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Jim</w:t>
      </w:r>
      <w:r w:rsidR="00BB0660">
        <w:rPr>
          <w:rFonts w:ascii="Arial" w:eastAsia="Times New Roman" w:hAnsi="Arial" w:cs="Arial"/>
        </w:rPr>
        <w:t xml:space="preserve"> and all</w:t>
      </w:r>
      <w:r>
        <w:rPr>
          <w:rFonts w:ascii="Arial" w:eastAsia="Times New Roman" w:hAnsi="Arial" w:cs="Arial"/>
        </w:rPr>
        <w:t xml:space="preserve"> – better leadership</w:t>
      </w:r>
    </w:p>
    <w:p w14:paraId="37353939" w14:textId="7E3B7E50" w:rsidR="00FA42B6" w:rsidRDefault="00FA42B6" w:rsidP="00AB2C6F">
      <w:pPr>
        <w:pStyle w:val="ListParagraph"/>
        <w:numPr>
          <w:ilvl w:val="1"/>
          <w:numId w:val="4"/>
        </w:numPr>
        <w:ind w:left="1080"/>
        <w:rPr>
          <w:rFonts w:ascii="Arial" w:eastAsia="Times New Roman" w:hAnsi="Arial" w:cs="Arial"/>
        </w:rPr>
      </w:pPr>
      <w:r w:rsidRPr="00AB2C6F">
        <w:rPr>
          <w:rFonts w:ascii="Arial" w:eastAsia="Times New Roman" w:hAnsi="Arial" w:cs="Arial"/>
        </w:rPr>
        <w:t>Partnership means more than saying “we hear you,” and then the input makes no impact on final outcome</w:t>
      </w:r>
    </w:p>
    <w:p w14:paraId="4B69AF8F" w14:textId="32404117" w:rsidR="008B259F" w:rsidRDefault="008B259F" w:rsidP="00AB2C6F">
      <w:pPr>
        <w:pStyle w:val="ListParagraph"/>
        <w:numPr>
          <w:ilvl w:val="1"/>
          <w:numId w:val="4"/>
        </w:numPr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Need full-time commissioner</w:t>
      </w:r>
    </w:p>
    <w:p w14:paraId="4FCA166E" w14:textId="77777777" w:rsidR="008B259F" w:rsidRDefault="008B259F" w:rsidP="008B259F">
      <w:pPr>
        <w:pStyle w:val="ListParagraph"/>
        <w:numPr>
          <w:ilvl w:val="1"/>
          <w:numId w:val="4"/>
        </w:numPr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Recognize realistic chances of obtaining changes in federal law before giving up on regulatory interpretations for flexibility</w:t>
      </w:r>
    </w:p>
    <w:p w14:paraId="1FA7941E" w14:textId="77777777" w:rsidR="008B259F" w:rsidRDefault="008B259F" w:rsidP="008B259F">
      <w:pPr>
        <w:pStyle w:val="ListParagraph"/>
        <w:numPr>
          <w:ilvl w:val="1"/>
          <w:numId w:val="4"/>
        </w:numPr>
        <w:ind w:left="1080"/>
        <w:rPr>
          <w:rFonts w:ascii="Arial" w:eastAsia="Times New Roman" w:hAnsi="Arial" w:cs="Arial"/>
        </w:rPr>
      </w:pPr>
      <w:r w:rsidRPr="008B259F">
        <w:rPr>
          <w:rFonts w:ascii="Arial" w:eastAsia="Times New Roman" w:hAnsi="Arial" w:cs="Arial"/>
        </w:rPr>
        <w:t xml:space="preserve">Creative and courageous – </w:t>
      </w:r>
      <w:r>
        <w:rPr>
          <w:rFonts w:ascii="Arial" w:eastAsia="Times New Roman" w:hAnsi="Arial" w:cs="Arial"/>
        </w:rPr>
        <w:t>states have stopped looking to OCSE for leadership</w:t>
      </w:r>
    </w:p>
    <w:p w14:paraId="7AE61C76" w14:textId="42D30F78" w:rsidR="008B259F" w:rsidRDefault="008B259F" w:rsidP="008B259F">
      <w:pPr>
        <w:pStyle w:val="ListParagraph"/>
        <w:numPr>
          <w:ilvl w:val="2"/>
          <w:numId w:val="4"/>
        </w:numPr>
        <w:ind w:left="1440"/>
        <w:rPr>
          <w:rFonts w:ascii="Arial" w:eastAsia="Times New Roman" w:hAnsi="Arial" w:cs="Arial"/>
        </w:rPr>
      </w:pPr>
      <w:r w:rsidRPr="008B259F">
        <w:rPr>
          <w:rFonts w:ascii="Arial" w:eastAsia="Times New Roman" w:hAnsi="Arial" w:cs="Arial"/>
        </w:rPr>
        <w:t>lack confidence that OCSE leadership is willing to take new interpretation on old practices (policy inflexibility)</w:t>
      </w:r>
    </w:p>
    <w:p w14:paraId="62345A5B" w14:textId="35890935" w:rsidR="00FD7F14" w:rsidRPr="008B259F" w:rsidRDefault="008B259F" w:rsidP="00167C90">
      <w:pPr>
        <w:pStyle w:val="ListParagraph"/>
        <w:numPr>
          <w:ilvl w:val="2"/>
          <w:numId w:val="4"/>
        </w:numPr>
        <w:ind w:left="1440"/>
        <w:rPr>
          <w:rFonts w:ascii="Arial" w:eastAsia="Times New Roman" w:hAnsi="Arial" w:cs="Arial"/>
        </w:rPr>
      </w:pPr>
      <w:r w:rsidRPr="008B259F">
        <w:rPr>
          <w:rFonts w:ascii="Arial" w:eastAsia="Times New Roman" w:hAnsi="Arial" w:cs="Arial"/>
        </w:rPr>
        <w:t xml:space="preserve">FAQs was </w:t>
      </w:r>
      <w:r w:rsidR="00BB0660">
        <w:rPr>
          <w:rFonts w:ascii="Arial" w:eastAsia="Times New Roman" w:hAnsi="Arial" w:cs="Arial"/>
        </w:rPr>
        <w:t xml:space="preserve">missed </w:t>
      </w:r>
      <w:r w:rsidRPr="008B259F">
        <w:rPr>
          <w:rFonts w:ascii="Arial" w:eastAsia="Times New Roman" w:hAnsi="Arial" w:cs="Arial"/>
        </w:rPr>
        <w:t>opportunity to express how OCSE planned to approach potential plan noncompliance due to pandemic with lenience</w:t>
      </w:r>
    </w:p>
    <w:sectPr w:rsidR="00FD7F14" w:rsidRPr="008B25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265EF" w14:textId="77777777" w:rsidR="00167C90" w:rsidRDefault="00167C90" w:rsidP="00167C90">
      <w:r>
        <w:separator/>
      </w:r>
    </w:p>
  </w:endnote>
  <w:endnote w:type="continuationSeparator" w:id="0">
    <w:p w14:paraId="70D4F70B" w14:textId="77777777" w:rsidR="00167C90" w:rsidRDefault="00167C90" w:rsidP="0016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C631B" w14:textId="77777777" w:rsidR="00167C90" w:rsidRDefault="00167C90" w:rsidP="00167C90">
      <w:r>
        <w:separator/>
      </w:r>
    </w:p>
  </w:footnote>
  <w:footnote w:type="continuationSeparator" w:id="0">
    <w:p w14:paraId="42991C22" w14:textId="77777777" w:rsidR="00167C90" w:rsidRDefault="00167C90" w:rsidP="0016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0F2E" w14:textId="64DF336F" w:rsidR="00A9291F" w:rsidRPr="00A9291F" w:rsidRDefault="00A9291F" w:rsidP="00A9291F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June 5, 2020</w:t>
    </w:r>
  </w:p>
  <w:p w14:paraId="61AD390B" w14:textId="46418DBB" w:rsidR="00167C90" w:rsidRPr="00167C90" w:rsidRDefault="00167C90" w:rsidP="00167C90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167C90">
      <w:rPr>
        <w:rFonts w:ascii="Arial" w:hAnsi="Arial" w:cs="Arial"/>
        <w:b/>
        <w:bCs/>
        <w:sz w:val="28"/>
        <w:szCs w:val="28"/>
      </w:rPr>
      <w:t>NCCSD Talking Points for June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35EFC"/>
    <w:multiLevelType w:val="hybridMultilevel"/>
    <w:tmpl w:val="81CC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34BA2"/>
    <w:multiLevelType w:val="hybridMultilevel"/>
    <w:tmpl w:val="ABD4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84373"/>
    <w:multiLevelType w:val="hybridMultilevel"/>
    <w:tmpl w:val="874E6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90"/>
    <w:rsid w:val="00015D9C"/>
    <w:rsid w:val="00167C90"/>
    <w:rsid w:val="001E2248"/>
    <w:rsid w:val="004A2419"/>
    <w:rsid w:val="00535253"/>
    <w:rsid w:val="00600A8F"/>
    <w:rsid w:val="00662EA6"/>
    <w:rsid w:val="008B259F"/>
    <w:rsid w:val="00A9291F"/>
    <w:rsid w:val="00AB2C6F"/>
    <w:rsid w:val="00BB0660"/>
    <w:rsid w:val="00CD3F62"/>
    <w:rsid w:val="00CE116D"/>
    <w:rsid w:val="00FA42B6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9AB3"/>
  <w15:chartTrackingRefBased/>
  <w15:docId w15:val="{B1B3001D-0AE7-4863-A7B9-D07C635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C90"/>
  </w:style>
  <w:style w:type="paragraph" w:styleId="Footer">
    <w:name w:val="footer"/>
    <w:basedOn w:val="Normal"/>
    <w:link w:val="FooterChar"/>
    <w:uiPriority w:val="99"/>
    <w:unhideWhenUsed/>
    <w:rsid w:val="00167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C90"/>
  </w:style>
  <w:style w:type="paragraph" w:styleId="ListParagraph">
    <w:name w:val="List Paragraph"/>
    <w:basedOn w:val="Normal"/>
    <w:uiPriority w:val="34"/>
    <w:qFormat/>
    <w:rsid w:val="00FA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James C.</dc:creator>
  <cp:keywords/>
  <dc:description/>
  <cp:lastModifiedBy>Fleming, James C.</cp:lastModifiedBy>
  <cp:revision>2</cp:revision>
  <dcterms:created xsi:type="dcterms:W3CDTF">2020-06-04T17:39:00Z</dcterms:created>
  <dcterms:modified xsi:type="dcterms:W3CDTF">2020-06-05T13:46:00Z</dcterms:modified>
</cp:coreProperties>
</file>