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4699" w14:textId="7CCDC6F7" w:rsidR="009817A6" w:rsidRDefault="0089675E" w:rsidP="0089675E">
      <w:pPr>
        <w:jc w:val="center"/>
        <w:rPr>
          <w:b/>
          <w:sz w:val="24"/>
          <w:szCs w:val="24"/>
        </w:rPr>
      </w:pPr>
      <w:bookmarkStart w:id="0" w:name="_GoBack"/>
      <w:bookmarkEnd w:id="0"/>
      <w:r w:rsidRPr="0089675E">
        <w:rPr>
          <w:b/>
          <w:sz w:val="24"/>
          <w:szCs w:val="24"/>
        </w:rPr>
        <w:t>NCCSD Systems Modernization and Data-Sharing Committee</w:t>
      </w:r>
      <w:r>
        <w:rPr>
          <w:b/>
          <w:sz w:val="24"/>
          <w:szCs w:val="24"/>
        </w:rPr>
        <w:t xml:space="preserve"> Meeting</w:t>
      </w:r>
    </w:p>
    <w:p w14:paraId="4A89E6C5" w14:textId="3963E951" w:rsidR="0089675E" w:rsidRDefault="0089675E" w:rsidP="0089675E">
      <w:pPr>
        <w:jc w:val="center"/>
        <w:rPr>
          <w:b/>
          <w:sz w:val="24"/>
          <w:szCs w:val="24"/>
        </w:rPr>
      </w:pPr>
      <w:r>
        <w:rPr>
          <w:b/>
          <w:sz w:val="24"/>
          <w:szCs w:val="24"/>
        </w:rPr>
        <w:t xml:space="preserve">Friday, April 26, 2019 </w:t>
      </w:r>
    </w:p>
    <w:p w14:paraId="0DADCDF0" w14:textId="3FDEBFDD" w:rsidR="0089675E" w:rsidRDefault="0089675E" w:rsidP="0089675E">
      <w:pPr>
        <w:jc w:val="center"/>
        <w:rPr>
          <w:b/>
          <w:sz w:val="24"/>
          <w:szCs w:val="24"/>
        </w:rPr>
      </w:pPr>
      <w:r>
        <w:rPr>
          <w:b/>
          <w:sz w:val="24"/>
          <w:szCs w:val="24"/>
        </w:rPr>
        <w:t xml:space="preserve"> 11:00 – 12:30 EST</w:t>
      </w:r>
    </w:p>
    <w:p w14:paraId="583CA58A" w14:textId="4146E383" w:rsidR="005A4D0A" w:rsidRDefault="005A4D0A" w:rsidP="005A4D0A">
      <w:pPr>
        <w:jc w:val="center"/>
        <w:rPr>
          <w:b/>
          <w:sz w:val="24"/>
          <w:szCs w:val="24"/>
          <w:u w:val="single"/>
        </w:rPr>
      </w:pPr>
      <w:r>
        <w:rPr>
          <w:b/>
          <w:sz w:val="24"/>
          <w:szCs w:val="24"/>
          <w:u w:val="single"/>
        </w:rPr>
        <w:t>Minutes</w:t>
      </w:r>
    </w:p>
    <w:p w14:paraId="5792E132" w14:textId="687C3415" w:rsidR="005A4D0A" w:rsidRDefault="005A4D0A" w:rsidP="005A4D0A">
      <w:pPr>
        <w:rPr>
          <w:b/>
          <w:sz w:val="24"/>
          <w:szCs w:val="24"/>
        </w:rPr>
      </w:pPr>
      <w:r>
        <w:rPr>
          <w:b/>
          <w:sz w:val="24"/>
          <w:szCs w:val="24"/>
        </w:rPr>
        <w:t xml:space="preserve">Present: </w:t>
      </w:r>
      <w:r w:rsidRPr="005A4D0A">
        <w:rPr>
          <w:sz w:val="24"/>
          <w:szCs w:val="24"/>
        </w:rPr>
        <w:t xml:space="preserve">Robin Arnell, Cynthia Longest, Heather Noble, Michele </w:t>
      </w:r>
      <w:proofErr w:type="spellStart"/>
      <w:r w:rsidRPr="005A4D0A">
        <w:rPr>
          <w:sz w:val="24"/>
          <w:szCs w:val="24"/>
        </w:rPr>
        <w:t>Schreifels</w:t>
      </w:r>
      <w:proofErr w:type="spellEnd"/>
      <w:r w:rsidRPr="005A4D0A">
        <w:rPr>
          <w:sz w:val="24"/>
          <w:szCs w:val="24"/>
        </w:rPr>
        <w:t xml:space="preserve"> (for</w:t>
      </w:r>
      <w:hyperlink r:id="rId5" w:history="1">
        <w:r w:rsidRPr="005A4D0A">
          <w:rPr>
            <w:sz w:val="24"/>
            <w:szCs w:val="24"/>
          </w:rPr>
          <w:t xml:space="preserve"> </w:t>
        </w:r>
        <w:proofErr w:type="spellStart"/>
        <w:r w:rsidRPr="005A4D0A">
          <w:rPr>
            <w:sz w:val="24"/>
            <w:szCs w:val="24"/>
          </w:rPr>
          <w:t>Shaneen</w:t>
        </w:r>
        <w:proofErr w:type="spellEnd"/>
        <w:r w:rsidRPr="005A4D0A">
          <w:rPr>
            <w:sz w:val="24"/>
            <w:szCs w:val="24"/>
          </w:rPr>
          <w:t xml:space="preserve"> Moore)</w:t>
        </w:r>
        <w:r>
          <w:rPr>
            <w:sz w:val="24"/>
            <w:szCs w:val="24"/>
          </w:rPr>
          <w:t>, Alexia Venafra</w:t>
        </w:r>
        <w:r w:rsidRPr="005A4D0A">
          <w:rPr>
            <w:b/>
            <w:sz w:val="24"/>
            <w:szCs w:val="24"/>
          </w:rPr>
          <w:t xml:space="preserve"> </w:t>
        </w:r>
      </w:hyperlink>
    </w:p>
    <w:p w14:paraId="51446797" w14:textId="6EB561EC" w:rsidR="005A4D0A" w:rsidRDefault="005A4D0A" w:rsidP="005A4D0A">
      <w:pPr>
        <w:rPr>
          <w:sz w:val="24"/>
          <w:szCs w:val="24"/>
        </w:rPr>
      </w:pPr>
      <w:r>
        <w:rPr>
          <w:b/>
          <w:sz w:val="24"/>
          <w:szCs w:val="24"/>
        </w:rPr>
        <w:t xml:space="preserve">Absent: </w:t>
      </w:r>
      <w:r w:rsidRPr="005A4D0A">
        <w:rPr>
          <w:sz w:val="24"/>
          <w:szCs w:val="24"/>
        </w:rPr>
        <w:t>Jeffrey Aldridge, Kristie Arneson, Michelle Cristello, Erin Frisch, Sharon Santilli, Carla West</w:t>
      </w:r>
    </w:p>
    <w:p w14:paraId="3F7A9731" w14:textId="52E54729" w:rsidR="005A4D0A" w:rsidRPr="00466111" w:rsidRDefault="005A4D0A" w:rsidP="005A4D0A">
      <w:pPr>
        <w:rPr>
          <w:b/>
          <w:i/>
          <w:sz w:val="24"/>
          <w:szCs w:val="24"/>
        </w:rPr>
      </w:pPr>
      <w:r w:rsidRPr="00466111">
        <w:rPr>
          <w:b/>
          <w:i/>
          <w:sz w:val="24"/>
          <w:szCs w:val="24"/>
        </w:rPr>
        <w:t xml:space="preserve">Action Items are </w:t>
      </w:r>
      <w:r w:rsidRPr="00466111">
        <w:rPr>
          <w:b/>
          <w:i/>
          <w:sz w:val="24"/>
          <w:szCs w:val="24"/>
          <w:highlight w:val="yellow"/>
        </w:rPr>
        <w:t>highlighted in yellow</w:t>
      </w:r>
      <w:r w:rsidRPr="00466111">
        <w:rPr>
          <w:b/>
          <w:i/>
          <w:sz w:val="24"/>
          <w:szCs w:val="24"/>
        </w:rPr>
        <w:t>.</w:t>
      </w:r>
    </w:p>
    <w:p w14:paraId="5FAEB972" w14:textId="74E0F78B" w:rsidR="0089675E" w:rsidRDefault="00FF053A" w:rsidP="005A4D0A">
      <w:pPr>
        <w:pStyle w:val="ListParagraph"/>
        <w:numPr>
          <w:ilvl w:val="0"/>
          <w:numId w:val="2"/>
        </w:numPr>
        <w:ind w:left="360"/>
        <w:rPr>
          <w:b/>
          <w:sz w:val="24"/>
          <w:szCs w:val="24"/>
        </w:rPr>
      </w:pPr>
      <w:r>
        <w:rPr>
          <w:b/>
          <w:sz w:val="24"/>
          <w:szCs w:val="24"/>
        </w:rPr>
        <w:t xml:space="preserve"> </w:t>
      </w:r>
      <w:r w:rsidR="006F3C3F">
        <w:rPr>
          <w:b/>
          <w:sz w:val="24"/>
          <w:szCs w:val="24"/>
        </w:rPr>
        <w:t xml:space="preserve">Level-set - </w:t>
      </w:r>
      <w:r>
        <w:rPr>
          <w:b/>
          <w:sz w:val="24"/>
          <w:szCs w:val="24"/>
        </w:rPr>
        <w:t xml:space="preserve">Opening </w:t>
      </w:r>
      <w:r w:rsidR="006F3C3F">
        <w:rPr>
          <w:b/>
          <w:sz w:val="24"/>
          <w:szCs w:val="24"/>
        </w:rPr>
        <w:t>discussion</w:t>
      </w:r>
      <w:r>
        <w:rPr>
          <w:b/>
          <w:sz w:val="24"/>
          <w:szCs w:val="24"/>
        </w:rPr>
        <w:t xml:space="preserve"> about the direction of the committee</w:t>
      </w:r>
    </w:p>
    <w:p w14:paraId="25A569EE" w14:textId="77777777" w:rsidR="005A4D0A" w:rsidRPr="005A4D0A" w:rsidRDefault="005A4D0A" w:rsidP="005A4D0A">
      <w:pPr>
        <w:pStyle w:val="ListParagraph"/>
        <w:numPr>
          <w:ilvl w:val="0"/>
          <w:numId w:val="15"/>
        </w:numPr>
        <w:spacing w:after="0" w:line="240" w:lineRule="auto"/>
        <w:textAlignment w:val="center"/>
        <w:rPr>
          <w:rFonts w:ascii="Calibri" w:eastAsia="Times New Roman" w:hAnsi="Calibri" w:cs="Calibri"/>
        </w:rPr>
      </w:pPr>
      <w:r w:rsidRPr="005A4D0A">
        <w:rPr>
          <w:rFonts w:ascii="Calibri" w:eastAsia="Times New Roman" w:hAnsi="Calibri" w:cs="Calibri"/>
        </w:rPr>
        <w:t xml:space="preserve">Robin welcomed Carla as a co-chair and thanked Cynthia for all the help and support she will provide. </w:t>
      </w:r>
    </w:p>
    <w:p w14:paraId="2F734165" w14:textId="0B03A389" w:rsidR="005A4D0A" w:rsidRPr="005A4D0A" w:rsidRDefault="005A4D0A" w:rsidP="005A4D0A">
      <w:pPr>
        <w:pStyle w:val="ListParagraph"/>
        <w:numPr>
          <w:ilvl w:val="0"/>
          <w:numId w:val="15"/>
        </w:numPr>
        <w:spacing w:after="0" w:line="240" w:lineRule="auto"/>
        <w:textAlignment w:val="center"/>
        <w:rPr>
          <w:rFonts w:ascii="Calibri" w:eastAsia="Times New Roman" w:hAnsi="Calibri" w:cs="Calibri"/>
        </w:rPr>
      </w:pPr>
      <w:r w:rsidRPr="005A4D0A">
        <w:rPr>
          <w:rFonts w:ascii="Calibri" w:eastAsia="Times New Roman" w:hAnsi="Calibri" w:cs="Calibri"/>
        </w:rPr>
        <w:t>Cynthia explained that the Data Sharing NCCSD workgroup came out of the Norfolk NCCSD workgroup. Originally</w:t>
      </w:r>
      <w:r w:rsidRPr="005A4D0A">
        <w:rPr>
          <w:rFonts w:ascii="Calibri" w:eastAsia="Times New Roman" w:hAnsi="Calibri" w:cs="Calibri"/>
          <w:sz w:val="24"/>
          <w:szCs w:val="24"/>
        </w:rPr>
        <w:t>, Cynthia was going to lead the Data Sharing workgroup, but then she changed roles and Erin decided that for the time being, we include it in this WG</w:t>
      </w:r>
    </w:p>
    <w:p w14:paraId="73A09781" w14:textId="25261E76" w:rsidR="005A4D0A" w:rsidRPr="005A4D0A" w:rsidRDefault="005A4D0A" w:rsidP="005A4D0A">
      <w:pPr>
        <w:pStyle w:val="ListParagraph"/>
        <w:numPr>
          <w:ilvl w:val="1"/>
          <w:numId w:val="15"/>
        </w:numPr>
        <w:spacing w:after="0" w:line="240" w:lineRule="auto"/>
        <w:textAlignment w:val="center"/>
        <w:rPr>
          <w:rFonts w:ascii="Calibri" w:eastAsia="Times New Roman" w:hAnsi="Calibri" w:cs="Calibri"/>
        </w:rPr>
      </w:pPr>
      <w:r w:rsidRPr="005A4D0A">
        <w:rPr>
          <w:rFonts w:ascii="Calibri" w:eastAsia="Times New Roman" w:hAnsi="Calibri" w:cs="Calibri"/>
          <w:sz w:val="24"/>
          <w:szCs w:val="24"/>
        </w:rPr>
        <w:t xml:space="preserve">Cynthia's </w:t>
      </w:r>
      <w:r w:rsidR="00C47FC3">
        <w:rPr>
          <w:rFonts w:ascii="Calibri" w:eastAsia="Times New Roman" w:hAnsi="Calibri" w:cs="Calibri"/>
          <w:sz w:val="24"/>
          <w:szCs w:val="24"/>
        </w:rPr>
        <w:t xml:space="preserve">new </w:t>
      </w:r>
      <w:r>
        <w:rPr>
          <w:rFonts w:ascii="Calibri" w:eastAsia="Times New Roman" w:hAnsi="Calibri" w:cs="Calibri"/>
          <w:sz w:val="24"/>
          <w:szCs w:val="24"/>
        </w:rPr>
        <w:t>role is to</w:t>
      </w:r>
      <w:r w:rsidRPr="005A4D0A">
        <w:rPr>
          <w:rFonts w:ascii="Calibri" w:eastAsia="Times New Roman" w:hAnsi="Calibri" w:cs="Calibri"/>
          <w:sz w:val="24"/>
          <w:szCs w:val="24"/>
        </w:rPr>
        <w:t>:</w:t>
      </w:r>
    </w:p>
    <w:p w14:paraId="72E12B91" w14:textId="2A137A83" w:rsidR="005A4D0A" w:rsidRPr="005A4D0A" w:rsidRDefault="005A4D0A" w:rsidP="00C67AD2">
      <w:pPr>
        <w:numPr>
          <w:ilvl w:val="1"/>
          <w:numId w:val="23"/>
        </w:numPr>
        <w:spacing w:after="0" w:line="240" w:lineRule="auto"/>
        <w:textAlignment w:val="center"/>
        <w:rPr>
          <w:rFonts w:ascii="Calibri" w:eastAsia="Times New Roman" w:hAnsi="Calibri" w:cs="Calibri"/>
        </w:rPr>
      </w:pPr>
      <w:r w:rsidRPr="005A4D0A">
        <w:rPr>
          <w:rFonts w:ascii="Calibri" w:eastAsia="Times New Roman" w:hAnsi="Calibri" w:cs="Calibri"/>
          <w:sz w:val="24"/>
          <w:szCs w:val="24"/>
        </w:rPr>
        <w:t>Work on the state characteristics matrix, work with Raghavan on the new Feasibility Study,</w:t>
      </w:r>
      <w:r w:rsidR="00854BF2">
        <w:rPr>
          <w:rFonts w:ascii="Calibri" w:eastAsia="Times New Roman" w:hAnsi="Calibri" w:cs="Calibri"/>
          <w:sz w:val="24"/>
          <w:szCs w:val="24"/>
        </w:rPr>
        <w:t xml:space="preserve"> and</w:t>
      </w:r>
      <w:r w:rsidRPr="005A4D0A">
        <w:rPr>
          <w:rFonts w:ascii="Calibri" w:eastAsia="Times New Roman" w:hAnsi="Calibri" w:cs="Calibri"/>
          <w:sz w:val="24"/>
          <w:szCs w:val="24"/>
        </w:rPr>
        <w:t xml:space="preserve"> serve as a liaison between IV-D directors and Raghavan's folks</w:t>
      </w:r>
      <w:r w:rsidR="00C47FC3">
        <w:rPr>
          <w:rFonts w:ascii="Calibri" w:eastAsia="Times New Roman" w:hAnsi="Calibri" w:cs="Calibri"/>
          <w:sz w:val="24"/>
          <w:szCs w:val="24"/>
        </w:rPr>
        <w:t>;</w:t>
      </w:r>
    </w:p>
    <w:p w14:paraId="435155AF" w14:textId="484FB72D" w:rsidR="005A4D0A" w:rsidRPr="005A4D0A" w:rsidRDefault="005A4D0A" w:rsidP="00C67AD2">
      <w:pPr>
        <w:numPr>
          <w:ilvl w:val="1"/>
          <w:numId w:val="23"/>
        </w:numPr>
        <w:spacing w:after="0" w:line="240" w:lineRule="auto"/>
        <w:textAlignment w:val="center"/>
        <w:rPr>
          <w:rFonts w:ascii="Calibri" w:eastAsia="Times New Roman" w:hAnsi="Calibri" w:cs="Calibri"/>
        </w:rPr>
      </w:pPr>
      <w:r w:rsidRPr="005A4D0A">
        <w:rPr>
          <w:rFonts w:ascii="Calibri" w:eastAsia="Times New Roman" w:hAnsi="Calibri" w:cs="Calibri"/>
          <w:sz w:val="24"/>
          <w:szCs w:val="24"/>
        </w:rPr>
        <w:t xml:space="preserve">Help </w:t>
      </w:r>
      <w:r w:rsidR="00854BF2">
        <w:rPr>
          <w:rFonts w:ascii="Calibri" w:eastAsia="Times New Roman" w:hAnsi="Calibri" w:cs="Calibri"/>
          <w:sz w:val="24"/>
          <w:szCs w:val="24"/>
        </w:rPr>
        <w:t>plan and execute</w:t>
      </w:r>
      <w:r w:rsidRPr="005A4D0A">
        <w:rPr>
          <w:rFonts w:ascii="Calibri" w:eastAsia="Times New Roman" w:hAnsi="Calibri" w:cs="Calibri"/>
          <w:sz w:val="24"/>
          <w:szCs w:val="24"/>
        </w:rPr>
        <w:t xml:space="preserve"> the vendor presentations</w:t>
      </w:r>
      <w:r w:rsidR="00854BF2">
        <w:rPr>
          <w:rFonts w:ascii="Calibri" w:eastAsia="Times New Roman" w:hAnsi="Calibri" w:cs="Calibri"/>
          <w:sz w:val="24"/>
          <w:szCs w:val="24"/>
        </w:rPr>
        <w:t xml:space="preserve"> this workgroup wants to host</w:t>
      </w:r>
      <w:r w:rsidR="00C47FC3">
        <w:rPr>
          <w:rFonts w:ascii="Calibri" w:eastAsia="Times New Roman" w:hAnsi="Calibri" w:cs="Calibri"/>
          <w:sz w:val="24"/>
          <w:szCs w:val="24"/>
        </w:rPr>
        <w:t>;</w:t>
      </w:r>
    </w:p>
    <w:p w14:paraId="2250E5BB" w14:textId="7A3A63A1" w:rsidR="005A4D0A" w:rsidRPr="005A4D0A" w:rsidRDefault="005A4D0A" w:rsidP="00C67AD2">
      <w:pPr>
        <w:numPr>
          <w:ilvl w:val="1"/>
          <w:numId w:val="23"/>
        </w:numPr>
        <w:spacing w:after="0" w:line="240" w:lineRule="auto"/>
        <w:textAlignment w:val="center"/>
        <w:rPr>
          <w:rFonts w:ascii="Calibri" w:eastAsia="Times New Roman" w:hAnsi="Calibri" w:cs="Calibri"/>
        </w:rPr>
      </w:pPr>
      <w:r w:rsidRPr="005A4D0A">
        <w:rPr>
          <w:rFonts w:ascii="Calibri" w:eastAsia="Times New Roman" w:hAnsi="Calibri" w:cs="Calibri"/>
          <w:sz w:val="24"/>
          <w:szCs w:val="24"/>
        </w:rPr>
        <w:t xml:space="preserve">Help set up and run regular calls </w:t>
      </w:r>
      <w:r w:rsidR="00854BF2">
        <w:rPr>
          <w:rFonts w:ascii="Calibri" w:eastAsia="Times New Roman" w:hAnsi="Calibri" w:cs="Calibri"/>
          <w:sz w:val="24"/>
          <w:szCs w:val="24"/>
        </w:rPr>
        <w:t xml:space="preserve">with jurisdictions </w:t>
      </w:r>
      <w:r w:rsidRPr="005A4D0A">
        <w:rPr>
          <w:rFonts w:ascii="Calibri" w:eastAsia="Times New Roman" w:hAnsi="Calibri" w:cs="Calibri"/>
          <w:sz w:val="24"/>
          <w:szCs w:val="24"/>
        </w:rPr>
        <w:t>to help keep up the momentum from the systems symposium</w:t>
      </w:r>
      <w:r w:rsidR="00C47FC3">
        <w:rPr>
          <w:rFonts w:ascii="Calibri" w:eastAsia="Times New Roman" w:hAnsi="Calibri" w:cs="Calibri"/>
          <w:sz w:val="24"/>
          <w:szCs w:val="24"/>
        </w:rPr>
        <w:t>; and</w:t>
      </w:r>
    </w:p>
    <w:p w14:paraId="1489F188" w14:textId="45BA506A" w:rsidR="005A4D0A" w:rsidRPr="005A4D0A" w:rsidRDefault="005A4D0A" w:rsidP="00C67AD2">
      <w:pPr>
        <w:numPr>
          <w:ilvl w:val="1"/>
          <w:numId w:val="23"/>
        </w:numPr>
        <w:spacing w:after="0" w:line="240" w:lineRule="auto"/>
        <w:textAlignment w:val="center"/>
        <w:rPr>
          <w:rFonts w:ascii="Calibri" w:eastAsia="Times New Roman" w:hAnsi="Calibri" w:cs="Calibri"/>
        </w:rPr>
      </w:pPr>
      <w:r w:rsidRPr="005A4D0A">
        <w:rPr>
          <w:rFonts w:ascii="Calibri" w:eastAsia="Times New Roman" w:hAnsi="Calibri" w:cs="Calibri"/>
          <w:sz w:val="24"/>
          <w:szCs w:val="24"/>
        </w:rPr>
        <w:t xml:space="preserve">Work with Joey Arthur from the </w:t>
      </w:r>
      <w:r w:rsidR="00854BF2">
        <w:rPr>
          <w:rFonts w:ascii="Calibri" w:eastAsia="Times New Roman" w:hAnsi="Calibri" w:cs="Calibri"/>
          <w:sz w:val="24"/>
          <w:szCs w:val="24"/>
        </w:rPr>
        <w:t xml:space="preserve">systems </w:t>
      </w:r>
      <w:r w:rsidRPr="005A4D0A">
        <w:rPr>
          <w:rFonts w:ascii="Calibri" w:eastAsia="Times New Roman" w:hAnsi="Calibri" w:cs="Calibri"/>
          <w:sz w:val="24"/>
          <w:szCs w:val="24"/>
        </w:rPr>
        <w:t>symposium on the data sharing piece.</w:t>
      </w:r>
    </w:p>
    <w:p w14:paraId="2962F848" w14:textId="77777777" w:rsidR="00670A93" w:rsidRDefault="00670A93" w:rsidP="005A4D0A">
      <w:pPr>
        <w:pStyle w:val="ListParagraph"/>
        <w:ind w:left="1800"/>
        <w:rPr>
          <w:b/>
          <w:sz w:val="24"/>
          <w:szCs w:val="24"/>
        </w:rPr>
      </w:pPr>
    </w:p>
    <w:p w14:paraId="0A86314F" w14:textId="3C0259F3" w:rsidR="00670A93" w:rsidRDefault="00670A93" w:rsidP="005A4D0A">
      <w:pPr>
        <w:pStyle w:val="ListParagraph"/>
        <w:numPr>
          <w:ilvl w:val="0"/>
          <w:numId w:val="2"/>
        </w:numPr>
        <w:ind w:left="360"/>
        <w:rPr>
          <w:b/>
          <w:sz w:val="24"/>
          <w:szCs w:val="24"/>
        </w:rPr>
      </w:pPr>
      <w:r>
        <w:rPr>
          <w:b/>
          <w:sz w:val="24"/>
          <w:szCs w:val="24"/>
        </w:rPr>
        <w:t>Workgroup Focus:</w:t>
      </w:r>
      <w:r w:rsidR="006F3C3F" w:rsidRPr="00670A93">
        <w:rPr>
          <w:b/>
          <w:sz w:val="24"/>
          <w:szCs w:val="24"/>
        </w:rPr>
        <w:t xml:space="preserve"> </w:t>
      </w:r>
      <w:r w:rsidR="00CB7E88">
        <w:rPr>
          <w:b/>
          <w:sz w:val="24"/>
          <w:szCs w:val="24"/>
        </w:rPr>
        <w:t>(5 minutes)</w:t>
      </w:r>
      <w:r w:rsidR="00854BF2">
        <w:rPr>
          <w:b/>
          <w:sz w:val="24"/>
          <w:szCs w:val="24"/>
        </w:rPr>
        <w:t xml:space="preserve"> – </w:t>
      </w:r>
    </w:p>
    <w:p w14:paraId="33CA2919" w14:textId="119A2934" w:rsidR="00C90E74" w:rsidRDefault="00C90E74" w:rsidP="00C90E74">
      <w:pPr>
        <w:pStyle w:val="ListParagraph"/>
        <w:numPr>
          <w:ilvl w:val="0"/>
          <w:numId w:val="24"/>
        </w:numPr>
      </w:pPr>
      <w:r>
        <w:t>Robin mentioned that during the transition she, Carla and Cynthia discussed the new format and direction of the Workgroup and decided to pick up where the committee left off which was to focus on charge 1 of the charter</w:t>
      </w:r>
      <w:r w:rsidR="00F74D82">
        <w:t xml:space="preserve">:  </w:t>
      </w:r>
      <w:r>
        <w:t xml:space="preserve"> </w:t>
      </w:r>
    </w:p>
    <w:p w14:paraId="773C352A" w14:textId="726023A0" w:rsidR="00670A93" w:rsidRPr="00C90E74" w:rsidRDefault="00C90E74" w:rsidP="00F74D82">
      <w:pPr>
        <w:pStyle w:val="ListParagraph"/>
        <w:ind w:left="1080"/>
      </w:pPr>
      <w:r w:rsidRPr="00C90E74">
        <w:t xml:space="preserve">Review and recommend new methodologies that state and other government entities are currently or potentially using that provide for more modern technological solutions and options for state child support programs    </w:t>
      </w:r>
    </w:p>
    <w:p w14:paraId="04C34100" w14:textId="77777777" w:rsidR="00790C85" w:rsidRDefault="00790C85" w:rsidP="005A4D0A">
      <w:pPr>
        <w:pStyle w:val="ListParagraph"/>
        <w:ind w:left="360"/>
        <w:rPr>
          <w:b/>
        </w:rPr>
      </w:pPr>
    </w:p>
    <w:p w14:paraId="2693BC41" w14:textId="469AE388" w:rsidR="00A97111" w:rsidRDefault="00790C85" w:rsidP="00854BF2">
      <w:pPr>
        <w:pStyle w:val="ListParagraph"/>
        <w:numPr>
          <w:ilvl w:val="0"/>
          <w:numId w:val="2"/>
        </w:numPr>
        <w:ind w:left="360"/>
        <w:rPr>
          <w:b/>
        </w:rPr>
      </w:pPr>
      <w:r>
        <w:rPr>
          <w:b/>
        </w:rPr>
        <w:t xml:space="preserve">State Characteristics Matrix </w:t>
      </w:r>
      <w:r w:rsidR="00854BF2">
        <w:rPr>
          <w:b/>
        </w:rPr>
        <w:t>draft review</w:t>
      </w:r>
    </w:p>
    <w:p w14:paraId="23FE6A2F" w14:textId="3ED380D2" w:rsidR="00854BF2" w:rsidRPr="00854BF2" w:rsidRDefault="00854BF2" w:rsidP="00854BF2">
      <w:pPr>
        <w:numPr>
          <w:ilvl w:val="0"/>
          <w:numId w:val="17"/>
        </w:numPr>
        <w:spacing w:after="0" w:line="240" w:lineRule="auto"/>
        <w:textAlignment w:val="center"/>
        <w:rPr>
          <w:rFonts w:ascii="Calibri" w:eastAsia="Times New Roman" w:hAnsi="Calibri" w:cs="Calibri"/>
        </w:rPr>
      </w:pPr>
      <w:r w:rsidRPr="00854BF2">
        <w:rPr>
          <w:rFonts w:ascii="Calibri" w:eastAsia="Times New Roman" w:hAnsi="Calibri" w:cs="Calibri"/>
        </w:rPr>
        <w:t xml:space="preserve">Cynthia reviewed a draft matrix with </w:t>
      </w:r>
      <w:r w:rsidR="00C47FC3">
        <w:rPr>
          <w:rFonts w:ascii="Calibri" w:eastAsia="Times New Roman" w:hAnsi="Calibri" w:cs="Calibri"/>
        </w:rPr>
        <w:t>the team</w:t>
      </w:r>
      <w:r w:rsidRPr="00854BF2">
        <w:rPr>
          <w:rFonts w:ascii="Calibri" w:eastAsia="Times New Roman" w:hAnsi="Calibri" w:cs="Calibri"/>
        </w:rPr>
        <w:t xml:space="preserve"> and asked for input. </w:t>
      </w:r>
    </w:p>
    <w:p w14:paraId="723C4D6F" w14:textId="2B7FEE49" w:rsidR="00854BF2" w:rsidRPr="00854BF2" w:rsidRDefault="00C47FC3" w:rsidP="00854BF2">
      <w:pPr>
        <w:numPr>
          <w:ilvl w:val="0"/>
          <w:numId w:val="17"/>
        </w:numPr>
        <w:spacing w:after="0" w:line="240" w:lineRule="auto"/>
        <w:textAlignment w:val="center"/>
        <w:rPr>
          <w:rFonts w:ascii="Calibri" w:eastAsia="Times New Roman" w:hAnsi="Calibri" w:cs="Calibri"/>
        </w:rPr>
      </w:pPr>
      <w:r>
        <w:rPr>
          <w:rFonts w:ascii="Calibri" w:eastAsia="Times New Roman" w:hAnsi="Calibri" w:cs="Calibri"/>
        </w:rPr>
        <w:t>The team</w:t>
      </w:r>
      <w:r w:rsidR="00854BF2" w:rsidRPr="00854BF2">
        <w:rPr>
          <w:rFonts w:ascii="Calibri" w:eastAsia="Times New Roman" w:hAnsi="Calibri" w:cs="Calibri"/>
        </w:rPr>
        <w:t xml:space="preserve"> think</w:t>
      </w:r>
      <w:r>
        <w:rPr>
          <w:rFonts w:ascii="Calibri" w:eastAsia="Times New Roman" w:hAnsi="Calibri" w:cs="Calibri"/>
        </w:rPr>
        <w:t>s</w:t>
      </w:r>
      <w:r w:rsidR="00854BF2" w:rsidRPr="00854BF2">
        <w:rPr>
          <w:rFonts w:ascii="Calibri" w:eastAsia="Times New Roman" w:hAnsi="Calibri" w:cs="Calibri"/>
        </w:rPr>
        <w:t xml:space="preserve"> this matrix is amazing and suggested we also track whether the IT people are embedded in the IV-D </w:t>
      </w:r>
      <w:r>
        <w:rPr>
          <w:rFonts w:ascii="Calibri" w:eastAsia="Times New Roman" w:hAnsi="Calibri" w:cs="Calibri"/>
        </w:rPr>
        <w:t xml:space="preserve">program or centralized </w:t>
      </w:r>
      <w:r w:rsidR="00854BF2" w:rsidRPr="00854BF2">
        <w:rPr>
          <w:rFonts w:ascii="Calibri" w:eastAsia="Times New Roman" w:hAnsi="Calibri" w:cs="Calibri"/>
        </w:rPr>
        <w:t xml:space="preserve">and how </w:t>
      </w:r>
      <w:r w:rsidR="00C67AD2">
        <w:rPr>
          <w:rFonts w:ascii="Calibri" w:eastAsia="Times New Roman" w:hAnsi="Calibri" w:cs="Calibri"/>
        </w:rPr>
        <w:t>jurisdictions</w:t>
      </w:r>
      <w:r w:rsidR="00854BF2" w:rsidRPr="00854BF2">
        <w:rPr>
          <w:rFonts w:ascii="Calibri" w:eastAsia="Times New Roman" w:hAnsi="Calibri" w:cs="Calibri"/>
        </w:rPr>
        <w:t xml:space="preserve"> got their funding </w:t>
      </w:r>
      <w:r w:rsidR="00C67AD2">
        <w:rPr>
          <w:rFonts w:ascii="Calibri" w:eastAsia="Times New Roman" w:hAnsi="Calibri" w:cs="Calibri"/>
        </w:rPr>
        <w:t xml:space="preserve">for their system replacement </w:t>
      </w:r>
      <w:r w:rsidR="00854BF2" w:rsidRPr="00854BF2">
        <w:rPr>
          <w:rFonts w:ascii="Calibri" w:eastAsia="Times New Roman" w:hAnsi="Calibri" w:cs="Calibri"/>
        </w:rPr>
        <w:t>(</w:t>
      </w:r>
      <w:r>
        <w:rPr>
          <w:rFonts w:ascii="Calibri" w:eastAsia="Times New Roman" w:hAnsi="Calibri" w:cs="Calibri"/>
        </w:rPr>
        <w:t xml:space="preserve">e.g., </w:t>
      </w:r>
      <w:r w:rsidR="00854BF2" w:rsidRPr="00854BF2">
        <w:rPr>
          <w:rFonts w:ascii="Calibri" w:eastAsia="Times New Roman" w:hAnsi="Calibri" w:cs="Calibri"/>
        </w:rPr>
        <w:t xml:space="preserve">bonds, capital budget, incentive dollars, </w:t>
      </w:r>
      <w:proofErr w:type="spellStart"/>
      <w:r w:rsidR="00854BF2" w:rsidRPr="00854BF2">
        <w:rPr>
          <w:rFonts w:ascii="Calibri" w:eastAsia="Times New Roman" w:hAnsi="Calibri" w:cs="Calibri"/>
        </w:rPr>
        <w:t>etc</w:t>
      </w:r>
      <w:proofErr w:type="spellEnd"/>
      <w:r w:rsidR="00854BF2" w:rsidRPr="00854BF2">
        <w:rPr>
          <w:rFonts w:ascii="Calibri" w:eastAsia="Times New Roman" w:hAnsi="Calibri" w:cs="Calibri"/>
        </w:rPr>
        <w:t>)</w:t>
      </w:r>
    </w:p>
    <w:p w14:paraId="0E739CA7" w14:textId="16121A0D" w:rsidR="00854BF2" w:rsidRPr="00854BF2" w:rsidRDefault="00854BF2" w:rsidP="00854BF2">
      <w:pPr>
        <w:numPr>
          <w:ilvl w:val="0"/>
          <w:numId w:val="17"/>
        </w:numPr>
        <w:spacing w:after="0" w:line="240" w:lineRule="auto"/>
        <w:textAlignment w:val="center"/>
        <w:rPr>
          <w:rFonts w:ascii="Calibri" w:eastAsia="Times New Roman" w:hAnsi="Calibri" w:cs="Calibri"/>
        </w:rPr>
      </w:pPr>
      <w:r w:rsidRPr="00854BF2">
        <w:rPr>
          <w:rFonts w:ascii="Calibri" w:eastAsia="Times New Roman" w:hAnsi="Calibri" w:cs="Calibri"/>
        </w:rPr>
        <w:lastRenderedPageBreak/>
        <w:t>Discussed whether or not to include contact information in this document</w:t>
      </w:r>
      <w:r w:rsidR="00C47FC3">
        <w:rPr>
          <w:rFonts w:ascii="Calibri" w:eastAsia="Times New Roman" w:hAnsi="Calibri" w:cs="Calibri"/>
        </w:rPr>
        <w:t xml:space="preserve"> – leaning against it because of how much this can change. Considered creating a separate doc for this.</w:t>
      </w:r>
    </w:p>
    <w:p w14:paraId="3F17A3B6" w14:textId="1CDFB824" w:rsidR="00854BF2" w:rsidRPr="00C47FC3" w:rsidRDefault="00854BF2" w:rsidP="00C47FC3">
      <w:pPr>
        <w:numPr>
          <w:ilvl w:val="0"/>
          <w:numId w:val="17"/>
        </w:numPr>
        <w:spacing w:after="0" w:line="240" w:lineRule="auto"/>
        <w:textAlignment w:val="center"/>
        <w:rPr>
          <w:b/>
        </w:rPr>
      </w:pPr>
      <w:r w:rsidRPr="00854BF2">
        <w:rPr>
          <w:rFonts w:ascii="Calibri" w:eastAsia="Times New Roman" w:hAnsi="Calibri" w:cs="Calibri"/>
          <w:b/>
          <w:bCs/>
          <w:highlight w:val="yellow"/>
        </w:rPr>
        <w:t>Action Item for all</w:t>
      </w:r>
      <w:r w:rsidRPr="00C47FC3">
        <w:rPr>
          <w:rFonts w:ascii="Calibri" w:eastAsia="Times New Roman" w:hAnsi="Calibri" w:cs="Calibri"/>
          <w:b/>
          <w:bCs/>
          <w:highlight w:val="yellow"/>
        </w:rPr>
        <w:t xml:space="preserve"> members</w:t>
      </w:r>
      <w:r w:rsidR="00C67AD2" w:rsidRPr="00C47FC3">
        <w:rPr>
          <w:rFonts w:ascii="Calibri" w:eastAsia="Times New Roman" w:hAnsi="Calibri" w:cs="Calibri"/>
          <w:b/>
          <w:bCs/>
          <w:highlight w:val="yellow"/>
        </w:rPr>
        <w:t>: Prior to our May 10</w:t>
      </w:r>
      <w:r w:rsidR="00C67AD2" w:rsidRPr="00C47FC3">
        <w:rPr>
          <w:rFonts w:ascii="Calibri" w:eastAsia="Times New Roman" w:hAnsi="Calibri" w:cs="Calibri"/>
          <w:b/>
          <w:bCs/>
          <w:highlight w:val="yellow"/>
          <w:vertAlign w:val="superscript"/>
        </w:rPr>
        <w:t>th</w:t>
      </w:r>
      <w:r w:rsidR="00C67AD2" w:rsidRPr="00C47FC3">
        <w:rPr>
          <w:rFonts w:ascii="Calibri" w:eastAsia="Times New Roman" w:hAnsi="Calibri" w:cs="Calibri"/>
          <w:b/>
          <w:bCs/>
          <w:highlight w:val="yellow"/>
        </w:rPr>
        <w:t xml:space="preserve"> meeting, r</w:t>
      </w:r>
      <w:r w:rsidRPr="00854BF2">
        <w:rPr>
          <w:rFonts w:ascii="Calibri" w:eastAsia="Times New Roman" w:hAnsi="Calibri" w:cs="Calibri"/>
          <w:b/>
          <w:bCs/>
          <w:highlight w:val="yellow"/>
        </w:rPr>
        <w:t xml:space="preserve">eview the matrix dropdown selections </w:t>
      </w:r>
      <w:r w:rsidR="00C47FC3" w:rsidRPr="00C47FC3">
        <w:rPr>
          <w:rFonts w:ascii="Calibri" w:eastAsia="Times New Roman" w:hAnsi="Calibri" w:cs="Calibri"/>
          <w:b/>
          <w:bCs/>
          <w:highlight w:val="yellow"/>
        </w:rPr>
        <w:t xml:space="preserve">(and column headings if you missed today’s meeting) </w:t>
      </w:r>
      <w:r w:rsidRPr="00854BF2">
        <w:rPr>
          <w:rFonts w:ascii="Calibri" w:eastAsia="Times New Roman" w:hAnsi="Calibri" w:cs="Calibri"/>
          <w:b/>
          <w:bCs/>
          <w:highlight w:val="yellow"/>
        </w:rPr>
        <w:t xml:space="preserve">and </w:t>
      </w:r>
      <w:r w:rsidR="00C67AD2" w:rsidRPr="00C47FC3">
        <w:rPr>
          <w:rFonts w:ascii="Calibri" w:eastAsia="Times New Roman" w:hAnsi="Calibri" w:cs="Calibri"/>
          <w:b/>
          <w:bCs/>
          <w:highlight w:val="yellow"/>
        </w:rPr>
        <w:t xml:space="preserve">come to the meeting prepared to </w:t>
      </w:r>
      <w:r w:rsidRPr="00854BF2">
        <w:rPr>
          <w:rFonts w:ascii="Calibri" w:eastAsia="Times New Roman" w:hAnsi="Calibri" w:cs="Calibri"/>
          <w:b/>
          <w:bCs/>
          <w:highlight w:val="yellow"/>
        </w:rPr>
        <w:t>suggest any edits or additions.</w:t>
      </w:r>
      <w:r w:rsidR="00C47FC3" w:rsidRPr="00C47FC3">
        <w:rPr>
          <w:rFonts w:ascii="Calibri" w:eastAsia="Times New Roman" w:hAnsi="Calibri" w:cs="Calibri"/>
          <w:b/>
          <w:bCs/>
          <w:highlight w:val="yellow"/>
        </w:rPr>
        <w:t xml:space="preserve"> </w:t>
      </w:r>
    </w:p>
    <w:p w14:paraId="4DA7EDC8" w14:textId="77777777" w:rsidR="00C47FC3" w:rsidRPr="00C47FC3" w:rsidRDefault="00C47FC3" w:rsidP="00C47FC3">
      <w:pPr>
        <w:spacing w:after="0" w:line="240" w:lineRule="auto"/>
        <w:ind w:left="720"/>
        <w:textAlignment w:val="center"/>
        <w:rPr>
          <w:b/>
        </w:rPr>
      </w:pPr>
    </w:p>
    <w:p w14:paraId="6F5E1A6C" w14:textId="1628F854" w:rsidR="00E81EF1" w:rsidRDefault="00E81EF1" w:rsidP="005A4D0A">
      <w:pPr>
        <w:pStyle w:val="ListParagraph"/>
        <w:numPr>
          <w:ilvl w:val="0"/>
          <w:numId w:val="2"/>
        </w:numPr>
        <w:ind w:left="360"/>
        <w:rPr>
          <w:b/>
        </w:rPr>
      </w:pPr>
      <w:r w:rsidRPr="00A97111">
        <w:rPr>
          <w:b/>
        </w:rPr>
        <w:t>Vendor Presentation</w:t>
      </w:r>
      <w:r w:rsidR="00854BF2">
        <w:rPr>
          <w:b/>
        </w:rPr>
        <w:t xml:space="preserve"> Planning</w:t>
      </w:r>
    </w:p>
    <w:p w14:paraId="132826D7" w14:textId="03F381D9" w:rsidR="00854BF2" w:rsidRDefault="00854BF2" w:rsidP="00854BF2">
      <w:pPr>
        <w:numPr>
          <w:ilvl w:val="0"/>
          <w:numId w:val="20"/>
        </w:numPr>
        <w:spacing w:after="0" w:line="240" w:lineRule="auto"/>
        <w:textAlignment w:val="center"/>
        <w:rPr>
          <w:rFonts w:ascii="Calibri" w:eastAsia="Times New Roman" w:hAnsi="Calibri" w:cs="Calibri"/>
        </w:rPr>
      </w:pPr>
      <w:r>
        <w:rPr>
          <w:rFonts w:ascii="Calibri" w:eastAsia="Times New Roman" w:hAnsi="Calibri" w:cs="Calibri"/>
        </w:rPr>
        <w:t xml:space="preserve">Cynthia reported </w:t>
      </w:r>
      <w:r w:rsidRPr="00854BF2">
        <w:rPr>
          <w:rFonts w:ascii="Calibri" w:eastAsia="Times New Roman" w:hAnsi="Calibri" w:cs="Calibri"/>
        </w:rPr>
        <w:t>Commissioner Lekan is ok with OCSE staff attending the</w:t>
      </w:r>
      <w:r>
        <w:rPr>
          <w:rFonts w:ascii="Calibri" w:eastAsia="Times New Roman" w:hAnsi="Calibri" w:cs="Calibri"/>
        </w:rPr>
        <w:t xml:space="preserve"> vendor presentations</w:t>
      </w:r>
      <w:r w:rsidRPr="00854BF2">
        <w:rPr>
          <w:rFonts w:ascii="Calibri" w:eastAsia="Times New Roman" w:hAnsi="Calibri" w:cs="Calibri"/>
        </w:rPr>
        <w:t xml:space="preserve"> so long</w:t>
      </w:r>
      <w:r>
        <w:rPr>
          <w:rFonts w:ascii="Calibri" w:eastAsia="Times New Roman" w:hAnsi="Calibri" w:cs="Calibri"/>
        </w:rPr>
        <w:t xml:space="preserve"> there is not appearance of preferential treatment of certain vendors over others.</w:t>
      </w:r>
    </w:p>
    <w:p w14:paraId="7D9749E9" w14:textId="3E59EE0B" w:rsidR="00854BF2" w:rsidRPr="00854BF2" w:rsidRDefault="00854BF2" w:rsidP="00854BF2">
      <w:pPr>
        <w:numPr>
          <w:ilvl w:val="1"/>
          <w:numId w:val="20"/>
        </w:numPr>
        <w:spacing w:after="0" w:line="240" w:lineRule="auto"/>
        <w:textAlignment w:val="center"/>
        <w:rPr>
          <w:rFonts w:ascii="Calibri" w:eastAsia="Times New Roman" w:hAnsi="Calibri" w:cs="Calibri"/>
        </w:rPr>
      </w:pPr>
      <w:r>
        <w:rPr>
          <w:rFonts w:ascii="Calibri" w:eastAsia="Times New Roman" w:hAnsi="Calibri" w:cs="Calibri"/>
        </w:rPr>
        <w:t>Team discussed that we</w:t>
      </w:r>
      <w:r w:rsidRPr="00854BF2">
        <w:rPr>
          <w:rFonts w:ascii="Calibri" w:eastAsia="Times New Roman" w:hAnsi="Calibri" w:cs="Calibri"/>
        </w:rPr>
        <w:t xml:space="preserve"> can and should </w:t>
      </w:r>
      <w:r>
        <w:rPr>
          <w:rFonts w:ascii="Calibri" w:eastAsia="Times New Roman" w:hAnsi="Calibri" w:cs="Calibri"/>
        </w:rPr>
        <w:t>make these demos highly structured and standardized to promote fairness and facilitate an “apples-to-apples” comparison</w:t>
      </w:r>
      <w:r w:rsidR="00C47FC3">
        <w:rPr>
          <w:rFonts w:ascii="Calibri" w:eastAsia="Times New Roman" w:hAnsi="Calibri" w:cs="Calibri"/>
        </w:rPr>
        <w:t>.</w:t>
      </w:r>
    </w:p>
    <w:p w14:paraId="2FFB5AA5" w14:textId="6BDC77F9" w:rsidR="00854BF2" w:rsidRPr="00854BF2" w:rsidRDefault="00854BF2" w:rsidP="00854BF2">
      <w:pPr>
        <w:numPr>
          <w:ilvl w:val="0"/>
          <w:numId w:val="20"/>
        </w:numPr>
        <w:spacing w:after="0" w:line="240" w:lineRule="auto"/>
        <w:textAlignment w:val="center"/>
        <w:rPr>
          <w:rFonts w:ascii="Calibri" w:eastAsia="Times New Roman" w:hAnsi="Calibri" w:cs="Calibri"/>
        </w:rPr>
      </w:pPr>
      <w:r>
        <w:rPr>
          <w:rFonts w:ascii="Calibri" w:eastAsia="Times New Roman" w:hAnsi="Calibri" w:cs="Calibri"/>
        </w:rPr>
        <w:t>Team d</w:t>
      </w:r>
      <w:r w:rsidRPr="00854BF2">
        <w:rPr>
          <w:rFonts w:ascii="Calibri" w:eastAsia="Times New Roman" w:hAnsi="Calibri" w:cs="Calibri"/>
        </w:rPr>
        <w:t>iscussed how to structure the vendor presentations including</w:t>
      </w:r>
      <w:r>
        <w:rPr>
          <w:rFonts w:ascii="Calibri" w:eastAsia="Times New Roman" w:hAnsi="Calibri" w:cs="Calibri"/>
        </w:rPr>
        <w:t>:</w:t>
      </w:r>
    </w:p>
    <w:p w14:paraId="58D12E1A" w14:textId="60663DE5" w:rsidR="00854BF2" w:rsidRDefault="00854BF2" w:rsidP="00854BF2">
      <w:pPr>
        <w:numPr>
          <w:ilvl w:val="1"/>
          <w:numId w:val="20"/>
        </w:numPr>
        <w:spacing w:after="0" w:line="240" w:lineRule="auto"/>
        <w:textAlignment w:val="center"/>
        <w:rPr>
          <w:rFonts w:ascii="Calibri" w:eastAsia="Times New Roman" w:hAnsi="Calibri" w:cs="Calibri"/>
        </w:rPr>
      </w:pPr>
      <w:r>
        <w:rPr>
          <w:rFonts w:ascii="Calibri" w:eastAsia="Times New Roman" w:hAnsi="Calibri" w:cs="Calibri"/>
        </w:rPr>
        <w:t>Including and strictly enforcing</w:t>
      </w:r>
      <w:r w:rsidRPr="00854BF2">
        <w:rPr>
          <w:rFonts w:ascii="Calibri" w:eastAsia="Times New Roman" w:hAnsi="Calibri" w:cs="Calibri"/>
        </w:rPr>
        <w:t xml:space="preserve"> time limits </w:t>
      </w:r>
      <w:r>
        <w:rPr>
          <w:rFonts w:ascii="Calibri" w:eastAsia="Times New Roman" w:hAnsi="Calibri" w:cs="Calibri"/>
        </w:rPr>
        <w:t>in the vendor presentation agenda and utilizing use</w:t>
      </w:r>
      <w:r w:rsidRPr="00854BF2">
        <w:rPr>
          <w:rFonts w:ascii="Calibri" w:eastAsia="Times New Roman" w:hAnsi="Calibri" w:cs="Calibri"/>
        </w:rPr>
        <w:t xml:space="preserve"> cases to guide the demo</w:t>
      </w:r>
      <w:r>
        <w:rPr>
          <w:rFonts w:ascii="Calibri" w:eastAsia="Times New Roman" w:hAnsi="Calibri" w:cs="Calibri"/>
        </w:rPr>
        <w:t>s</w:t>
      </w:r>
      <w:r w:rsidRPr="00854BF2">
        <w:rPr>
          <w:rFonts w:ascii="Calibri" w:eastAsia="Times New Roman" w:hAnsi="Calibri" w:cs="Calibri"/>
        </w:rPr>
        <w:t xml:space="preserve"> and </w:t>
      </w:r>
      <w:r>
        <w:rPr>
          <w:rFonts w:ascii="Calibri" w:eastAsia="Times New Roman" w:hAnsi="Calibri" w:cs="Calibri"/>
        </w:rPr>
        <w:t xml:space="preserve">potentially </w:t>
      </w:r>
      <w:r w:rsidR="00C47FC3">
        <w:rPr>
          <w:rFonts w:ascii="Calibri" w:eastAsia="Times New Roman" w:hAnsi="Calibri" w:cs="Calibri"/>
        </w:rPr>
        <w:t xml:space="preserve">creating </w:t>
      </w:r>
      <w:r>
        <w:rPr>
          <w:rFonts w:ascii="Calibri" w:eastAsia="Times New Roman" w:hAnsi="Calibri" w:cs="Calibri"/>
        </w:rPr>
        <w:t>a scoring matrix to help evaluate the demos.</w:t>
      </w:r>
    </w:p>
    <w:p w14:paraId="0A06E88F" w14:textId="0F45118B" w:rsidR="006B7343" w:rsidRDefault="006B7343" w:rsidP="006B7343">
      <w:pPr>
        <w:numPr>
          <w:ilvl w:val="2"/>
          <w:numId w:val="20"/>
        </w:numPr>
        <w:spacing w:after="0" w:line="240" w:lineRule="auto"/>
        <w:textAlignment w:val="center"/>
        <w:rPr>
          <w:rFonts w:ascii="Calibri" w:eastAsia="Times New Roman" w:hAnsi="Calibri" w:cs="Calibri"/>
        </w:rPr>
      </w:pPr>
      <w:r>
        <w:rPr>
          <w:rFonts w:ascii="Calibri" w:eastAsia="Times New Roman" w:hAnsi="Calibri" w:cs="Calibri"/>
        </w:rPr>
        <w:t xml:space="preserve">Cynthia </w:t>
      </w:r>
      <w:r w:rsidR="00C47FC3">
        <w:rPr>
          <w:rFonts w:ascii="Calibri" w:eastAsia="Times New Roman" w:hAnsi="Calibri" w:cs="Calibri"/>
        </w:rPr>
        <w:t xml:space="preserve">mentioned that she </w:t>
      </w:r>
      <w:r>
        <w:rPr>
          <w:rFonts w:ascii="Calibri" w:eastAsia="Times New Roman" w:hAnsi="Calibri" w:cs="Calibri"/>
        </w:rPr>
        <w:t>did something similar for Indiana</w:t>
      </w:r>
      <w:r w:rsidR="00C47FC3">
        <w:rPr>
          <w:rFonts w:ascii="Calibri" w:eastAsia="Times New Roman" w:hAnsi="Calibri" w:cs="Calibri"/>
        </w:rPr>
        <w:t>.</w:t>
      </w:r>
    </w:p>
    <w:p w14:paraId="233DA51C" w14:textId="427976B4" w:rsidR="006B7343" w:rsidRPr="006B7343" w:rsidRDefault="006B7343" w:rsidP="006B7343">
      <w:pPr>
        <w:pStyle w:val="NormalWeb"/>
        <w:numPr>
          <w:ilvl w:val="2"/>
          <w:numId w:val="20"/>
        </w:numPr>
        <w:spacing w:before="0" w:beforeAutospacing="0" w:after="0" w:afterAutospacing="0"/>
        <w:rPr>
          <w:rFonts w:ascii="Calibri" w:hAnsi="Calibri" w:cs="Calibri"/>
          <w:sz w:val="22"/>
          <w:szCs w:val="22"/>
          <w:highlight w:val="yellow"/>
        </w:rPr>
      </w:pPr>
      <w:r w:rsidRPr="006B7343">
        <w:rPr>
          <w:rFonts w:ascii="Calibri" w:hAnsi="Calibri" w:cs="Calibri"/>
          <w:b/>
          <w:bCs/>
          <w:sz w:val="22"/>
          <w:szCs w:val="22"/>
          <w:highlight w:val="yellow"/>
        </w:rPr>
        <w:t>Action Item: For our May 10</w:t>
      </w:r>
      <w:r w:rsidRPr="006B7343">
        <w:rPr>
          <w:rFonts w:ascii="Calibri" w:hAnsi="Calibri" w:cs="Calibri"/>
          <w:b/>
          <w:bCs/>
          <w:sz w:val="22"/>
          <w:szCs w:val="22"/>
          <w:highlight w:val="yellow"/>
          <w:vertAlign w:val="superscript"/>
        </w:rPr>
        <w:t>th</w:t>
      </w:r>
      <w:r w:rsidRPr="006B7343">
        <w:rPr>
          <w:rFonts w:ascii="Calibri" w:hAnsi="Calibri" w:cs="Calibri"/>
          <w:b/>
          <w:bCs/>
          <w:sz w:val="22"/>
          <w:szCs w:val="22"/>
          <w:highlight w:val="yellow"/>
        </w:rPr>
        <w:t xml:space="preserve"> meeting, Cynthia will find and provide the agenda from the Indiana vendor presentations</w:t>
      </w:r>
    </w:p>
    <w:p w14:paraId="6BE28431" w14:textId="67BEC48E" w:rsidR="00854BF2" w:rsidRPr="00854BF2" w:rsidRDefault="00854BF2" w:rsidP="00854BF2">
      <w:pPr>
        <w:numPr>
          <w:ilvl w:val="1"/>
          <w:numId w:val="20"/>
        </w:numPr>
        <w:spacing w:after="0" w:line="240" w:lineRule="auto"/>
        <w:textAlignment w:val="center"/>
        <w:rPr>
          <w:rFonts w:ascii="Calibri" w:eastAsia="Times New Roman" w:hAnsi="Calibri" w:cs="Calibri"/>
        </w:rPr>
      </w:pPr>
      <w:r w:rsidRPr="00854BF2">
        <w:rPr>
          <w:rFonts w:ascii="Calibri" w:eastAsia="Times New Roman" w:hAnsi="Calibri" w:cs="Calibri"/>
        </w:rPr>
        <w:t xml:space="preserve">Sending questions ahead of time to the vendors and have them </w:t>
      </w:r>
      <w:r>
        <w:rPr>
          <w:rFonts w:ascii="Calibri" w:eastAsia="Times New Roman" w:hAnsi="Calibri" w:cs="Calibri"/>
        </w:rPr>
        <w:t>respond</w:t>
      </w:r>
      <w:r w:rsidRPr="00854BF2">
        <w:rPr>
          <w:rFonts w:ascii="Calibri" w:eastAsia="Times New Roman" w:hAnsi="Calibri" w:cs="Calibri"/>
        </w:rPr>
        <w:t xml:space="preserve"> in writing to us ahead of time so we can digest and prepare follow up questions</w:t>
      </w:r>
      <w:r>
        <w:rPr>
          <w:rFonts w:ascii="Calibri" w:eastAsia="Times New Roman" w:hAnsi="Calibri" w:cs="Calibri"/>
        </w:rPr>
        <w:t xml:space="preserve"> to ask at the demos</w:t>
      </w:r>
      <w:r w:rsidR="00C47FC3">
        <w:rPr>
          <w:rFonts w:ascii="Calibri" w:eastAsia="Times New Roman" w:hAnsi="Calibri" w:cs="Calibri"/>
        </w:rPr>
        <w:t>.</w:t>
      </w:r>
    </w:p>
    <w:p w14:paraId="6BF64974" w14:textId="1FB11D8D" w:rsidR="00854BF2" w:rsidRPr="00854BF2" w:rsidRDefault="00854BF2" w:rsidP="00854BF2">
      <w:pPr>
        <w:numPr>
          <w:ilvl w:val="1"/>
          <w:numId w:val="20"/>
        </w:numPr>
        <w:spacing w:after="0" w:line="240" w:lineRule="auto"/>
        <w:textAlignment w:val="center"/>
        <w:rPr>
          <w:rFonts w:ascii="Calibri" w:eastAsia="Times New Roman" w:hAnsi="Calibri" w:cs="Calibri"/>
        </w:rPr>
      </w:pPr>
      <w:r w:rsidRPr="00854BF2">
        <w:rPr>
          <w:rFonts w:ascii="Calibri" w:eastAsia="Times New Roman" w:hAnsi="Calibri" w:cs="Calibri"/>
        </w:rPr>
        <w:t xml:space="preserve">Who and how large the audience </w:t>
      </w:r>
      <w:r>
        <w:rPr>
          <w:rFonts w:ascii="Calibri" w:eastAsia="Times New Roman" w:hAnsi="Calibri" w:cs="Calibri"/>
        </w:rPr>
        <w:t>should be, including the following considerations</w:t>
      </w:r>
      <w:r w:rsidR="006B7343">
        <w:rPr>
          <w:rFonts w:ascii="Calibri" w:eastAsia="Times New Roman" w:hAnsi="Calibri" w:cs="Calibri"/>
        </w:rPr>
        <w:t>:</w:t>
      </w:r>
    </w:p>
    <w:p w14:paraId="4AC68729" w14:textId="1C876B3B" w:rsidR="006B7343" w:rsidRDefault="00854BF2" w:rsidP="00854BF2">
      <w:pPr>
        <w:numPr>
          <w:ilvl w:val="2"/>
          <w:numId w:val="20"/>
        </w:numPr>
        <w:spacing w:after="0" w:line="240" w:lineRule="auto"/>
        <w:textAlignment w:val="center"/>
        <w:rPr>
          <w:rFonts w:ascii="Calibri" w:eastAsia="Times New Roman" w:hAnsi="Calibri" w:cs="Calibri"/>
        </w:rPr>
      </w:pPr>
      <w:r w:rsidRPr="00854BF2">
        <w:rPr>
          <w:rFonts w:ascii="Calibri" w:eastAsia="Times New Roman" w:hAnsi="Calibri" w:cs="Calibri"/>
        </w:rPr>
        <w:t xml:space="preserve">If </w:t>
      </w:r>
      <w:r w:rsidR="006B7343">
        <w:rPr>
          <w:rFonts w:ascii="Calibri" w:eastAsia="Times New Roman" w:hAnsi="Calibri" w:cs="Calibri"/>
        </w:rPr>
        <w:t>the audience is</w:t>
      </w:r>
      <w:r w:rsidRPr="00854BF2">
        <w:rPr>
          <w:rFonts w:ascii="Calibri" w:eastAsia="Times New Roman" w:hAnsi="Calibri" w:cs="Calibri"/>
        </w:rPr>
        <w:t xml:space="preserve"> too large the scope of the questions might get too big</w:t>
      </w:r>
      <w:r w:rsidR="006B7343">
        <w:rPr>
          <w:rFonts w:ascii="Calibri" w:eastAsia="Times New Roman" w:hAnsi="Calibri" w:cs="Calibri"/>
        </w:rPr>
        <w:t xml:space="preserve"> and the focus watered down. However, this could be mitigated by allowing folks to review the vendor questions and the demo use cases ahead of time and explaining that we won’t be going “off script</w:t>
      </w:r>
      <w:r w:rsidR="00C47FC3">
        <w:rPr>
          <w:rFonts w:ascii="Calibri" w:eastAsia="Times New Roman" w:hAnsi="Calibri" w:cs="Calibri"/>
        </w:rPr>
        <w:t>.</w:t>
      </w:r>
      <w:r w:rsidR="006B7343">
        <w:rPr>
          <w:rFonts w:ascii="Calibri" w:eastAsia="Times New Roman" w:hAnsi="Calibri" w:cs="Calibri"/>
        </w:rPr>
        <w:t>”</w:t>
      </w:r>
    </w:p>
    <w:p w14:paraId="626CD881" w14:textId="2314BD39" w:rsidR="00854BF2" w:rsidRPr="00854BF2" w:rsidRDefault="00C47FC3" w:rsidP="006B7343">
      <w:pPr>
        <w:numPr>
          <w:ilvl w:val="3"/>
          <w:numId w:val="20"/>
        </w:numPr>
        <w:spacing w:after="0" w:line="240" w:lineRule="auto"/>
        <w:textAlignment w:val="center"/>
        <w:rPr>
          <w:rFonts w:ascii="Calibri" w:eastAsia="Times New Roman" w:hAnsi="Calibri" w:cs="Calibri"/>
        </w:rPr>
      </w:pPr>
      <w:r>
        <w:rPr>
          <w:rFonts w:ascii="Calibri" w:eastAsia="Times New Roman" w:hAnsi="Calibri" w:cs="Calibri"/>
        </w:rPr>
        <w:t>This requires further thought and discussion.</w:t>
      </w:r>
    </w:p>
    <w:p w14:paraId="04BAC653" w14:textId="3D1CC1ED" w:rsidR="00854BF2" w:rsidRPr="00854BF2" w:rsidRDefault="00854BF2" w:rsidP="00854BF2">
      <w:pPr>
        <w:numPr>
          <w:ilvl w:val="2"/>
          <w:numId w:val="20"/>
        </w:numPr>
        <w:spacing w:after="0" w:line="240" w:lineRule="auto"/>
        <w:textAlignment w:val="center"/>
        <w:rPr>
          <w:rFonts w:ascii="Calibri" w:eastAsia="Times New Roman" w:hAnsi="Calibri" w:cs="Calibri"/>
        </w:rPr>
      </w:pPr>
      <w:r w:rsidRPr="00854BF2">
        <w:rPr>
          <w:rFonts w:ascii="Calibri" w:eastAsia="Times New Roman" w:hAnsi="Calibri" w:cs="Calibri"/>
        </w:rPr>
        <w:t>Whether to include IT staff</w:t>
      </w:r>
      <w:r w:rsidR="006B7343">
        <w:rPr>
          <w:rFonts w:ascii="Calibri" w:eastAsia="Times New Roman" w:hAnsi="Calibri" w:cs="Calibri"/>
        </w:rPr>
        <w:t xml:space="preserve">. The </w:t>
      </w:r>
      <w:r w:rsidRPr="00854BF2">
        <w:rPr>
          <w:rFonts w:ascii="Calibri" w:eastAsia="Times New Roman" w:hAnsi="Calibri" w:cs="Calibri"/>
        </w:rPr>
        <w:t>thought is we should have them contribute to the questions and have them attend the sessions</w:t>
      </w:r>
      <w:r w:rsidR="006B7343">
        <w:rPr>
          <w:rFonts w:ascii="Calibri" w:eastAsia="Times New Roman" w:hAnsi="Calibri" w:cs="Calibri"/>
        </w:rPr>
        <w:t>.</w:t>
      </w:r>
    </w:p>
    <w:p w14:paraId="0C57227E" w14:textId="7BDD61CA" w:rsidR="00854BF2" w:rsidRPr="00854BF2" w:rsidRDefault="00854BF2" w:rsidP="00854BF2">
      <w:pPr>
        <w:numPr>
          <w:ilvl w:val="1"/>
          <w:numId w:val="20"/>
        </w:numPr>
        <w:spacing w:after="0" w:line="240" w:lineRule="auto"/>
        <w:textAlignment w:val="center"/>
        <w:rPr>
          <w:rFonts w:ascii="Calibri" w:eastAsia="Times New Roman" w:hAnsi="Calibri" w:cs="Calibri"/>
        </w:rPr>
      </w:pPr>
      <w:r w:rsidRPr="00854BF2">
        <w:rPr>
          <w:rFonts w:ascii="Calibri" w:eastAsia="Times New Roman" w:hAnsi="Calibri" w:cs="Calibri"/>
        </w:rPr>
        <w:t>Protecting the confidentiality of the vendors by having attendees sign confidentiality agreements</w:t>
      </w:r>
      <w:r w:rsidR="006B7343">
        <w:rPr>
          <w:rFonts w:ascii="Calibri" w:eastAsia="Times New Roman" w:hAnsi="Calibri" w:cs="Calibri"/>
        </w:rPr>
        <w:t xml:space="preserve"> and limiting dissemination of the materials</w:t>
      </w:r>
    </w:p>
    <w:p w14:paraId="136BD95F" w14:textId="6DABFC63" w:rsidR="00854BF2" w:rsidRPr="00854BF2" w:rsidRDefault="00854BF2" w:rsidP="006B7343">
      <w:pPr>
        <w:numPr>
          <w:ilvl w:val="2"/>
          <w:numId w:val="20"/>
        </w:numPr>
        <w:spacing w:after="0" w:line="240" w:lineRule="auto"/>
        <w:textAlignment w:val="center"/>
        <w:rPr>
          <w:rFonts w:ascii="Calibri" w:eastAsia="Times New Roman" w:hAnsi="Calibri" w:cs="Calibri"/>
        </w:rPr>
      </w:pPr>
      <w:r w:rsidRPr="00854BF2">
        <w:rPr>
          <w:rFonts w:ascii="Calibri" w:eastAsia="Times New Roman" w:hAnsi="Calibri" w:cs="Calibri"/>
        </w:rPr>
        <w:t>How do we batch or organize the different approaches</w:t>
      </w:r>
      <w:r w:rsidR="006B7343">
        <w:rPr>
          <w:rFonts w:ascii="Calibri" w:eastAsia="Times New Roman" w:hAnsi="Calibri" w:cs="Calibri"/>
        </w:rPr>
        <w:t xml:space="preserve"> (e.g., CO</w:t>
      </w:r>
      <w:r w:rsidRPr="00854BF2">
        <w:rPr>
          <w:rFonts w:ascii="Calibri" w:eastAsia="Times New Roman" w:hAnsi="Calibri" w:cs="Calibri"/>
        </w:rPr>
        <w:t xml:space="preserve">TS Platform/Low Code </w:t>
      </w:r>
      <w:r w:rsidR="006B7343">
        <w:rPr>
          <w:rFonts w:ascii="Calibri" w:eastAsia="Times New Roman" w:hAnsi="Calibri" w:cs="Calibri"/>
        </w:rPr>
        <w:t>–</w:t>
      </w:r>
      <w:r w:rsidRPr="00854BF2">
        <w:rPr>
          <w:rFonts w:ascii="Calibri" w:eastAsia="Times New Roman" w:hAnsi="Calibri" w:cs="Calibri"/>
        </w:rPr>
        <w:t xml:space="preserve"> </w:t>
      </w:r>
      <w:r w:rsidR="006B7343">
        <w:rPr>
          <w:rFonts w:ascii="Calibri" w:eastAsia="Times New Roman" w:hAnsi="Calibri" w:cs="Calibri"/>
        </w:rPr>
        <w:t xml:space="preserve">aka </w:t>
      </w:r>
      <w:r w:rsidRPr="00854BF2">
        <w:rPr>
          <w:rFonts w:ascii="Calibri" w:eastAsia="Times New Roman" w:hAnsi="Calibri" w:cs="Calibri"/>
        </w:rPr>
        <w:t>the "Maryland Approach</w:t>
      </w:r>
      <w:r w:rsidR="006B7343">
        <w:rPr>
          <w:rFonts w:ascii="Calibri" w:eastAsia="Times New Roman" w:hAnsi="Calibri" w:cs="Calibri"/>
        </w:rPr>
        <w:t>,</w:t>
      </w:r>
      <w:r w:rsidRPr="00854BF2">
        <w:rPr>
          <w:rFonts w:ascii="Calibri" w:eastAsia="Times New Roman" w:hAnsi="Calibri" w:cs="Calibri"/>
        </w:rPr>
        <w:t>"</w:t>
      </w:r>
      <w:r w:rsidR="006B7343">
        <w:rPr>
          <w:rFonts w:ascii="Calibri" w:eastAsia="Times New Roman" w:hAnsi="Calibri" w:cs="Calibri"/>
        </w:rPr>
        <w:t xml:space="preserve"> t</w:t>
      </w:r>
      <w:r w:rsidRPr="00854BF2">
        <w:rPr>
          <w:rFonts w:ascii="Calibri" w:eastAsia="Times New Roman" w:hAnsi="Calibri" w:cs="Calibri"/>
        </w:rPr>
        <w:t xml:space="preserve">he </w:t>
      </w:r>
      <w:r w:rsidR="006B7343">
        <w:rPr>
          <w:rFonts w:ascii="Calibri" w:eastAsia="Times New Roman" w:hAnsi="Calibri" w:cs="Calibri"/>
        </w:rPr>
        <w:t>re</w:t>
      </w:r>
      <w:r w:rsidR="00C47FC3">
        <w:rPr>
          <w:rFonts w:ascii="Calibri" w:eastAsia="Times New Roman" w:hAnsi="Calibri" w:cs="Calibri"/>
        </w:rPr>
        <w:t>-</w:t>
      </w:r>
      <w:r w:rsidRPr="00854BF2">
        <w:rPr>
          <w:rFonts w:ascii="Calibri" w:eastAsia="Times New Roman" w:hAnsi="Calibri" w:cs="Calibri"/>
        </w:rPr>
        <w:t>platforming and refactoring approach</w:t>
      </w:r>
      <w:r w:rsidR="006B7343">
        <w:rPr>
          <w:rFonts w:ascii="Calibri" w:eastAsia="Times New Roman" w:hAnsi="Calibri" w:cs="Calibri"/>
        </w:rPr>
        <w:t>, etc.).</w:t>
      </w:r>
    </w:p>
    <w:p w14:paraId="2B7EC42A" w14:textId="0D58C2A6" w:rsidR="00854BF2" w:rsidRPr="00854BF2" w:rsidRDefault="00854BF2" w:rsidP="00854BF2">
      <w:pPr>
        <w:numPr>
          <w:ilvl w:val="0"/>
          <w:numId w:val="20"/>
        </w:numPr>
        <w:spacing w:after="0" w:line="240" w:lineRule="auto"/>
        <w:textAlignment w:val="center"/>
        <w:rPr>
          <w:rFonts w:ascii="Calibri" w:eastAsia="Times New Roman" w:hAnsi="Calibri" w:cs="Calibri"/>
          <w:highlight w:val="yellow"/>
        </w:rPr>
      </w:pPr>
      <w:r w:rsidRPr="00854BF2">
        <w:rPr>
          <w:rFonts w:ascii="Calibri" w:eastAsia="Times New Roman" w:hAnsi="Calibri" w:cs="Calibri"/>
          <w:b/>
          <w:bCs/>
          <w:highlight w:val="yellow"/>
        </w:rPr>
        <w:t xml:space="preserve">Action Item: Robin will share the highlights of this discussion </w:t>
      </w:r>
      <w:r w:rsidR="006B7343" w:rsidRPr="00C47FC3">
        <w:rPr>
          <w:rFonts w:ascii="Calibri" w:eastAsia="Times New Roman" w:hAnsi="Calibri" w:cs="Calibri"/>
          <w:b/>
          <w:bCs/>
          <w:highlight w:val="yellow"/>
        </w:rPr>
        <w:t xml:space="preserve">at the next </w:t>
      </w:r>
      <w:r w:rsidRPr="00854BF2">
        <w:rPr>
          <w:rFonts w:ascii="Calibri" w:eastAsia="Times New Roman" w:hAnsi="Calibri" w:cs="Calibri"/>
          <w:b/>
          <w:bCs/>
          <w:highlight w:val="yellow"/>
        </w:rPr>
        <w:t xml:space="preserve">NCCSD Executive Committee to get </w:t>
      </w:r>
      <w:r w:rsidR="006B7343" w:rsidRPr="00C47FC3">
        <w:rPr>
          <w:rFonts w:ascii="Calibri" w:eastAsia="Times New Roman" w:hAnsi="Calibri" w:cs="Calibri"/>
          <w:b/>
          <w:bCs/>
          <w:highlight w:val="yellow"/>
        </w:rPr>
        <w:t xml:space="preserve">their </w:t>
      </w:r>
      <w:r w:rsidRPr="00854BF2">
        <w:rPr>
          <w:rFonts w:ascii="Calibri" w:eastAsia="Times New Roman" w:hAnsi="Calibri" w:cs="Calibri"/>
          <w:b/>
          <w:bCs/>
          <w:highlight w:val="yellow"/>
        </w:rPr>
        <w:t>guidance and input.</w:t>
      </w:r>
    </w:p>
    <w:p w14:paraId="79F7B984" w14:textId="77777777" w:rsidR="006B7343" w:rsidRDefault="006B7343" w:rsidP="006B7343">
      <w:pPr>
        <w:rPr>
          <w:b/>
        </w:rPr>
      </w:pPr>
    </w:p>
    <w:p w14:paraId="24C61EDA" w14:textId="36363151" w:rsidR="00CB7E88" w:rsidRDefault="006B7343" w:rsidP="006B7343">
      <w:pPr>
        <w:pStyle w:val="ListParagraph"/>
        <w:numPr>
          <w:ilvl w:val="0"/>
          <w:numId w:val="2"/>
        </w:numPr>
        <w:ind w:left="360"/>
        <w:rPr>
          <w:b/>
        </w:rPr>
      </w:pPr>
      <w:r w:rsidRPr="006B7343">
        <w:rPr>
          <w:b/>
        </w:rPr>
        <w:t>Upcoming Meetings</w:t>
      </w:r>
    </w:p>
    <w:p w14:paraId="580EBFA0" w14:textId="4046FA4B" w:rsidR="006B7343" w:rsidRDefault="006B7343" w:rsidP="006B7343">
      <w:pPr>
        <w:pStyle w:val="ListParagraph"/>
        <w:numPr>
          <w:ilvl w:val="0"/>
          <w:numId w:val="21"/>
        </w:numPr>
        <w:rPr>
          <w:b/>
        </w:rPr>
      </w:pPr>
      <w:r>
        <w:rPr>
          <w:b/>
        </w:rPr>
        <w:t xml:space="preserve">Decided: This workgroup will meet </w:t>
      </w:r>
      <w:r w:rsidR="00B97B85">
        <w:rPr>
          <w:b/>
        </w:rPr>
        <w:t xml:space="preserve">from </w:t>
      </w:r>
      <w:r w:rsidR="0072516A">
        <w:rPr>
          <w:b/>
        </w:rPr>
        <w:t>2:00-3:30 EST</w:t>
      </w:r>
      <w:r w:rsidR="00B97B85">
        <w:rPr>
          <w:b/>
        </w:rPr>
        <w:t xml:space="preserve"> </w:t>
      </w:r>
      <w:r>
        <w:rPr>
          <w:b/>
        </w:rPr>
        <w:t xml:space="preserve">on the Second and Fourth Friday of the month </w:t>
      </w:r>
      <w:r w:rsidR="00623246">
        <w:rPr>
          <w:b/>
        </w:rPr>
        <w:t>- t</w:t>
      </w:r>
      <w:r>
        <w:rPr>
          <w:b/>
        </w:rPr>
        <w:t>he second Friday will include OCSE members, whereas the Fourth Friday will not</w:t>
      </w:r>
      <w:r w:rsidR="00623246">
        <w:rPr>
          <w:b/>
        </w:rPr>
        <w:t>.</w:t>
      </w:r>
    </w:p>
    <w:p w14:paraId="3421A58B" w14:textId="7E68D3B3" w:rsidR="006B7343" w:rsidRPr="006B7343" w:rsidRDefault="006B7343" w:rsidP="006B7343">
      <w:pPr>
        <w:pStyle w:val="ListParagraph"/>
        <w:numPr>
          <w:ilvl w:val="1"/>
          <w:numId w:val="21"/>
        </w:numPr>
        <w:rPr>
          <w:b/>
          <w:highlight w:val="yellow"/>
        </w:rPr>
      </w:pPr>
      <w:r w:rsidRPr="006B7343">
        <w:rPr>
          <w:b/>
          <w:highlight w:val="yellow"/>
        </w:rPr>
        <w:t>Action item: Robin to confirm who the OCSE members are and get those names to Alexia</w:t>
      </w:r>
    </w:p>
    <w:p w14:paraId="168E731D" w14:textId="42B12077" w:rsidR="006B7343" w:rsidRDefault="006B7343" w:rsidP="006B7343">
      <w:pPr>
        <w:pStyle w:val="ListParagraph"/>
        <w:numPr>
          <w:ilvl w:val="1"/>
          <w:numId w:val="21"/>
        </w:numPr>
        <w:rPr>
          <w:b/>
          <w:highlight w:val="yellow"/>
        </w:rPr>
      </w:pPr>
      <w:r w:rsidRPr="006B7343">
        <w:rPr>
          <w:b/>
          <w:highlight w:val="yellow"/>
        </w:rPr>
        <w:t>Action item: Once she receives the list of OCSE member</w:t>
      </w:r>
      <w:r w:rsidR="00C47FC3">
        <w:rPr>
          <w:b/>
          <w:highlight w:val="yellow"/>
        </w:rPr>
        <w:t>s</w:t>
      </w:r>
      <w:r w:rsidRPr="006B7343">
        <w:rPr>
          <w:b/>
          <w:highlight w:val="yellow"/>
        </w:rPr>
        <w:t xml:space="preserve"> from Robin, Alexia will schedule the workgroup meetings.</w:t>
      </w:r>
    </w:p>
    <w:p w14:paraId="79EB9FB2" w14:textId="7AAAA6A4" w:rsidR="00B97B85" w:rsidRPr="00B97B85" w:rsidRDefault="00B97B85" w:rsidP="00B97B85">
      <w:pPr>
        <w:pStyle w:val="ListParagraph"/>
        <w:numPr>
          <w:ilvl w:val="0"/>
          <w:numId w:val="21"/>
        </w:numPr>
      </w:pPr>
      <w:r w:rsidRPr="00B97B85">
        <w:t>Plan for next meeting (May 10</w:t>
      </w:r>
      <w:r w:rsidRPr="00B97B85">
        <w:rPr>
          <w:vertAlign w:val="superscript"/>
        </w:rPr>
        <w:t>th</w:t>
      </w:r>
      <w:r w:rsidRPr="00B97B85">
        <w:t>)</w:t>
      </w:r>
    </w:p>
    <w:p w14:paraId="575F68D7" w14:textId="1A9150F3" w:rsidR="00B97B85" w:rsidRPr="00B97B85" w:rsidRDefault="00B97B85" w:rsidP="00B97B85">
      <w:pPr>
        <w:pStyle w:val="ListParagraph"/>
        <w:numPr>
          <w:ilvl w:val="1"/>
          <w:numId w:val="21"/>
        </w:numPr>
      </w:pPr>
      <w:r w:rsidRPr="00B97B85">
        <w:t xml:space="preserve">Have OCSE </w:t>
      </w:r>
      <w:r w:rsidR="00C47FC3">
        <w:t xml:space="preserve">members </w:t>
      </w:r>
      <w:r w:rsidRPr="00B97B85">
        <w:t>attend and review the following items again to gather more insights and input</w:t>
      </w:r>
      <w:r w:rsidR="00C47FC3">
        <w:t>:</w:t>
      </w:r>
    </w:p>
    <w:p w14:paraId="1D31A57E" w14:textId="777912AF" w:rsidR="00B97B85" w:rsidRPr="00B97B85" w:rsidRDefault="00B97B85" w:rsidP="00B97B85">
      <w:pPr>
        <w:pStyle w:val="ListParagraph"/>
        <w:numPr>
          <w:ilvl w:val="2"/>
          <w:numId w:val="21"/>
        </w:numPr>
      </w:pPr>
      <w:r w:rsidRPr="00B97B85">
        <w:lastRenderedPageBreak/>
        <w:t>State Characteristics Matrix</w:t>
      </w:r>
    </w:p>
    <w:p w14:paraId="7ACEC379" w14:textId="7ADC9DA6" w:rsidR="00B97B85" w:rsidRPr="00B97B85" w:rsidRDefault="00B97B85" w:rsidP="00B97B85">
      <w:pPr>
        <w:pStyle w:val="ListParagraph"/>
        <w:numPr>
          <w:ilvl w:val="2"/>
          <w:numId w:val="21"/>
        </w:numPr>
      </w:pPr>
      <w:r w:rsidRPr="00B97B85">
        <w:t>Vendor Planning</w:t>
      </w:r>
    </w:p>
    <w:p w14:paraId="7C98DC51" w14:textId="3AB6D40D" w:rsidR="00B97B85" w:rsidRPr="00B97B85" w:rsidRDefault="00B97B85" w:rsidP="00B97B85">
      <w:pPr>
        <w:pStyle w:val="ListParagraph"/>
        <w:numPr>
          <w:ilvl w:val="2"/>
          <w:numId w:val="21"/>
        </w:numPr>
      </w:pPr>
      <w:r w:rsidRPr="00B97B85">
        <w:t>Data Sharing update from Cynthia</w:t>
      </w:r>
    </w:p>
    <w:p w14:paraId="1878A670" w14:textId="77777777" w:rsidR="00E81EF1" w:rsidRPr="00E81EF1" w:rsidRDefault="00E81EF1" w:rsidP="00E81EF1">
      <w:pPr>
        <w:pStyle w:val="ListParagraph"/>
        <w:ind w:left="1080"/>
        <w:rPr>
          <w:b/>
        </w:rPr>
      </w:pPr>
    </w:p>
    <w:p w14:paraId="7D184C13" w14:textId="273CBE88" w:rsidR="006F3C3F" w:rsidRPr="00670A93" w:rsidRDefault="00670A93" w:rsidP="00670A93">
      <w:pPr>
        <w:pStyle w:val="ListParagraph"/>
        <w:ind w:left="1860"/>
        <w:rPr>
          <w:b/>
          <w:sz w:val="24"/>
          <w:szCs w:val="24"/>
        </w:rPr>
      </w:pPr>
      <w:r>
        <w:rPr>
          <w:b/>
          <w:sz w:val="24"/>
          <w:szCs w:val="24"/>
        </w:rPr>
        <w:t xml:space="preserve"> </w:t>
      </w:r>
    </w:p>
    <w:sectPr w:rsidR="006F3C3F" w:rsidRPr="00670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1824"/>
    <w:multiLevelType w:val="hybridMultilevel"/>
    <w:tmpl w:val="93767E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725A3E"/>
    <w:multiLevelType w:val="hybridMultilevel"/>
    <w:tmpl w:val="74D698FC"/>
    <w:lvl w:ilvl="0" w:tplc="4BB4AF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92E08"/>
    <w:multiLevelType w:val="hybridMultilevel"/>
    <w:tmpl w:val="54B4D6C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45546D"/>
    <w:multiLevelType w:val="multilevel"/>
    <w:tmpl w:val="54E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7376E"/>
    <w:multiLevelType w:val="hybridMultilevel"/>
    <w:tmpl w:val="7BC47F18"/>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5" w15:restartNumberingAfterBreak="0">
    <w:nsid w:val="19CB2E6D"/>
    <w:multiLevelType w:val="multilevel"/>
    <w:tmpl w:val="7238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943F78"/>
    <w:multiLevelType w:val="hybridMultilevel"/>
    <w:tmpl w:val="5E9608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E9547D"/>
    <w:multiLevelType w:val="hybridMultilevel"/>
    <w:tmpl w:val="42E0F56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5277A4"/>
    <w:multiLevelType w:val="hybridMultilevel"/>
    <w:tmpl w:val="49D03E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4A023B"/>
    <w:multiLevelType w:val="hybridMultilevel"/>
    <w:tmpl w:val="6D5CD9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465FA"/>
    <w:multiLevelType w:val="hybridMultilevel"/>
    <w:tmpl w:val="C4F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34BA4"/>
    <w:multiLevelType w:val="hybridMultilevel"/>
    <w:tmpl w:val="3B9A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46998"/>
    <w:multiLevelType w:val="hybridMultilevel"/>
    <w:tmpl w:val="B0B0FFBA"/>
    <w:lvl w:ilvl="0" w:tplc="4BB4AF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374087"/>
    <w:multiLevelType w:val="hybridMultilevel"/>
    <w:tmpl w:val="9B966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96CD5"/>
    <w:multiLevelType w:val="multilevel"/>
    <w:tmpl w:val="FACCF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616FF1"/>
    <w:multiLevelType w:val="hybridMultilevel"/>
    <w:tmpl w:val="7004B51A"/>
    <w:lvl w:ilvl="0" w:tplc="4BB4AFD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6742B2"/>
    <w:multiLevelType w:val="hybridMultilevel"/>
    <w:tmpl w:val="B1D235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2F3178"/>
    <w:multiLevelType w:val="hybridMultilevel"/>
    <w:tmpl w:val="ED628264"/>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55DC318C"/>
    <w:multiLevelType w:val="hybridMultilevel"/>
    <w:tmpl w:val="6568D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871EF"/>
    <w:multiLevelType w:val="hybridMultilevel"/>
    <w:tmpl w:val="6C407192"/>
    <w:lvl w:ilvl="0" w:tplc="0409000B">
      <w:start w:val="1"/>
      <w:numFmt w:val="bullet"/>
      <w:lvlText w:val=""/>
      <w:lvlJc w:val="left"/>
      <w:pPr>
        <w:ind w:left="2595"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0" w15:restartNumberingAfterBreak="0">
    <w:nsid w:val="615E2A3C"/>
    <w:multiLevelType w:val="hybridMultilevel"/>
    <w:tmpl w:val="E1806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C0D9F"/>
    <w:multiLevelType w:val="hybridMultilevel"/>
    <w:tmpl w:val="9186594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56C02E1"/>
    <w:multiLevelType w:val="multilevel"/>
    <w:tmpl w:val="23165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1B5E07"/>
    <w:multiLevelType w:val="hybridMultilevel"/>
    <w:tmpl w:val="F5AED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17"/>
  </w:num>
  <w:num w:numId="5">
    <w:abstractNumId w:val="2"/>
  </w:num>
  <w:num w:numId="6">
    <w:abstractNumId w:val="16"/>
  </w:num>
  <w:num w:numId="7">
    <w:abstractNumId w:val="21"/>
  </w:num>
  <w:num w:numId="8">
    <w:abstractNumId w:val="23"/>
  </w:num>
  <w:num w:numId="9">
    <w:abstractNumId w:val="8"/>
  </w:num>
  <w:num w:numId="10">
    <w:abstractNumId w:val="6"/>
  </w:num>
  <w:num w:numId="11">
    <w:abstractNumId w:val="4"/>
  </w:num>
  <w:num w:numId="12">
    <w:abstractNumId w:val="19"/>
  </w:num>
  <w:num w:numId="13">
    <w:abstractNumId w:val="0"/>
  </w:num>
  <w:num w:numId="14">
    <w:abstractNumId w:val="22"/>
  </w:num>
  <w:num w:numId="15">
    <w:abstractNumId w:val="18"/>
  </w:num>
  <w:num w:numId="16">
    <w:abstractNumId w:val="5"/>
  </w:num>
  <w:num w:numId="17">
    <w:abstractNumId w:val="9"/>
  </w:num>
  <w:num w:numId="18">
    <w:abstractNumId w:val="14"/>
  </w:num>
  <w:num w:numId="19">
    <w:abstractNumId w:val="3"/>
  </w:num>
  <w:num w:numId="20">
    <w:abstractNumId w:val="13"/>
  </w:num>
  <w:num w:numId="21">
    <w:abstractNumId w:val="20"/>
  </w:num>
  <w:num w:numId="22">
    <w:abstractNumId w:val="1"/>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A6"/>
    <w:rsid w:val="00143306"/>
    <w:rsid w:val="00184C54"/>
    <w:rsid w:val="002F6280"/>
    <w:rsid w:val="00316D28"/>
    <w:rsid w:val="003F3818"/>
    <w:rsid w:val="00466111"/>
    <w:rsid w:val="00470FDB"/>
    <w:rsid w:val="0053301F"/>
    <w:rsid w:val="005A4D0A"/>
    <w:rsid w:val="00623246"/>
    <w:rsid w:val="00670A93"/>
    <w:rsid w:val="006B7343"/>
    <w:rsid w:val="006F3C3F"/>
    <w:rsid w:val="0072516A"/>
    <w:rsid w:val="00790C85"/>
    <w:rsid w:val="00854BF2"/>
    <w:rsid w:val="0089675E"/>
    <w:rsid w:val="009817A6"/>
    <w:rsid w:val="00A97111"/>
    <w:rsid w:val="00B520B0"/>
    <w:rsid w:val="00B97B85"/>
    <w:rsid w:val="00C47FC3"/>
    <w:rsid w:val="00C67AD2"/>
    <w:rsid w:val="00C90E74"/>
    <w:rsid w:val="00CB7E88"/>
    <w:rsid w:val="00E81EF1"/>
    <w:rsid w:val="00E9519D"/>
    <w:rsid w:val="00F74D82"/>
    <w:rsid w:val="00FF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7F1E"/>
  <w15:chartTrackingRefBased/>
  <w15:docId w15:val="{CC04593F-E857-40BF-8083-FC335831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53A"/>
    <w:pPr>
      <w:ind w:left="720"/>
      <w:contextualSpacing/>
    </w:pPr>
  </w:style>
  <w:style w:type="character" w:styleId="Hyperlink">
    <w:name w:val="Hyperlink"/>
    <w:basedOn w:val="DefaultParagraphFont"/>
    <w:uiPriority w:val="99"/>
    <w:semiHidden/>
    <w:unhideWhenUsed/>
    <w:rsid w:val="005A4D0A"/>
    <w:rPr>
      <w:color w:val="0000FF"/>
      <w:u w:val="single"/>
    </w:rPr>
  </w:style>
  <w:style w:type="paragraph" w:styleId="NormalWeb">
    <w:name w:val="Normal (Web)"/>
    <w:basedOn w:val="Normal"/>
    <w:uiPriority w:val="99"/>
    <w:unhideWhenUsed/>
    <w:rsid w:val="006B73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6116">
      <w:bodyDiv w:val="1"/>
      <w:marLeft w:val="0"/>
      <w:marRight w:val="0"/>
      <w:marTop w:val="0"/>
      <w:marBottom w:val="0"/>
      <w:divBdr>
        <w:top w:val="none" w:sz="0" w:space="0" w:color="auto"/>
        <w:left w:val="none" w:sz="0" w:space="0" w:color="auto"/>
        <w:bottom w:val="none" w:sz="0" w:space="0" w:color="auto"/>
        <w:right w:val="none" w:sz="0" w:space="0" w:color="auto"/>
      </w:divBdr>
    </w:div>
    <w:div w:id="483547016">
      <w:bodyDiv w:val="1"/>
      <w:marLeft w:val="0"/>
      <w:marRight w:val="0"/>
      <w:marTop w:val="0"/>
      <w:marBottom w:val="0"/>
      <w:divBdr>
        <w:top w:val="none" w:sz="0" w:space="0" w:color="auto"/>
        <w:left w:val="none" w:sz="0" w:space="0" w:color="auto"/>
        <w:bottom w:val="none" w:sz="0" w:space="0" w:color="auto"/>
        <w:right w:val="none" w:sz="0" w:space="0" w:color="auto"/>
      </w:divBdr>
    </w:div>
    <w:div w:id="1487549326">
      <w:bodyDiv w:val="1"/>
      <w:marLeft w:val="0"/>
      <w:marRight w:val="0"/>
      <w:marTop w:val="0"/>
      <w:marBottom w:val="0"/>
      <w:divBdr>
        <w:top w:val="none" w:sz="0" w:space="0" w:color="auto"/>
        <w:left w:val="none" w:sz="0" w:space="0" w:color="auto"/>
        <w:bottom w:val="none" w:sz="0" w:space="0" w:color="auto"/>
        <w:right w:val="none" w:sz="0" w:space="0" w:color="auto"/>
      </w:divBdr>
    </w:div>
    <w:div w:id="14931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neen.moore@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2</cp:revision>
  <dcterms:created xsi:type="dcterms:W3CDTF">2019-04-30T19:16:00Z</dcterms:created>
  <dcterms:modified xsi:type="dcterms:W3CDTF">2019-04-30T19:16:00Z</dcterms:modified>
</cp:coreProperties>
</file>