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1480" w14:textId="4492A3B1" w:rsidR="00A71E26" w:rsidRPr="008007D3" w:rsidRDefault="00040999" w:rsidP="00040999">
      <w:pPr>
        <w:jc w:val="center"/>
        <w:rPr>
          <w:rFonts w:cstheme="minorHAnsi"/>
          <w:b/>
          <w:sz w:val="24"/>
          <w:szCs w:val="24"/>
        </w:rPr>
      </w:pPr>
      <w:r w:rsidRPr="008007D3">
        <w:rPr>
          <w:rFonts w:cstheme="minorHAnsi"/>
          <w:b/>
          <w:sz w:val="24"/>
          <w:szCs w:val="24"/>
        </w:rPr>
        <w:t xml:space="preserve">NCCSD Systems Modernization </w:t>
      </w:r>
      <w:r w:rsidR="00847D28" w:rsidRPr="008007D3">
        <w:rPr>
          <w:rFonts w:cstheme="minorHAnsi"/>
          <w:b/>
          <w:sz w:val="24"/>
          <w:szCs w:val="24"/>
        </w:rPr>
        <w:t xml:space="preserve">and Data Sharing </w:t>
      </w:r>
      <w:r w:rsidRPr="008007D3">
        <w:rPr>
          <w:rFonts w:cstheme="minorHAnsi"/>
          <w:b/>
          <w:sz w:val="24"/>
          <w:szCs w:val="24"/>
        </w:rPr>
        <w:t>Committee</w:t>
      </w:r>
    </w:p>
    <w:p w14:paraId="57818974" w14:textId="65D63796" w:rsidR="00847D28" w:rsidRPr="008007D3" w:rsidRDefault="00847D28" w:rsidP="00040999">
      <w:pPr>
        <w:jc w:val="center"/>
        <w:rPr>
          <w:rFonts w:cstheme="minorHAnsi"/>
          <w:b/>
          <w:sz w:val="24"/>
          <w:szCs w:val="24"/>
        </w:rPr>
      </w:pPr>
      <w:r w:rsidRPr="008007D3">
        <w:rPr>
          <w:rFonts w:cstheme="minorHAnsi"/>
          <w:b/>
          <w:sz w:val="24"/>
          <w:szCs w:val="24"/>
        </w:rPr>
        <w:t>Ju</w:t>
      </w:r>
      <w:r w:rsidR="00C65114" w:rsidRPr="008007D3">
        <w:rPr>
          <w:rFonts w:cstheme="minorHAnsi"/>
          <w:b/>
          <w:sz w:val="24"/>
          <w:szCs w:val="24"/>
        </w:rPr>
        <w:t>ly 11</w:t>
      </w:r>
      <w:r w:rsidRPr="008007D3">
        <w:rPr>
          <w:rFonts w:cstheme="minorHAnsi"/>
          <w:b/>
          <w:sz w:val="24"/>
          <w:szCs w:val="24"/>
        </w:rPr>
        <w:t>, 2019</w:t>
      </w:r>
      <w:r w:rsidR="001919DA" w:rsidRPr="008007D3">
        <w:rPr>
          <w:rFonts w:cstheme="minorHAnsi"/>
          <w:b/>
          <w:sz w:val="24"/>
          <w:szCs w:val="24"/>
        </w:rPr>
        <w:t xml:space="preserve"> </w:t>
      </w:r>
      <w:r w:rsidRPr="008007D3">
        <w:rPr>
          <w:rFonts w:cstheme="minorHAnsi"/>
          <w:b/>
          <w:sz w:val="24"/>
          <w:szCs w:val="24"/>
        </w:rPr>
        <w:t>– Monthly Meeting with OCSE</w:t>
      </w:r>
    </w:p>
    <w:p w14:paraId="714C600B" w14:textId="122E9707" w:rsidR="004A1714" w:rsidRPr="008007D3" w:rsidRDefault="001919DA" w:rsidP="00040999">
      <w:pPr>
        <w:jc w:val="center"/>
        <w:rPr>
          <w:rFonts w:cstheme="minorHAnsi"/>
          <w:b/>
          <w:sz w:val="24"/>
          <w:szCs w:val="24"/>
        </w:rPr>
      </w:pPr>
      <w:r w:rsidRPr="008007D3">
        <w:rPr>
          <w:rFonts w:cstheme="minorHAnsi"/>
          <w:b/>
          <w:sz w:val="24"/>
          <w:szCs w:val="24"/>
        </w:rPr>
        <w:t>2</w:t>
      </w:r>
      <w:r w:rsidR="004A1714" w:rsidRPr="008007D3">
        <w:rPr>
          <w:rFonts w:cstheme="minorHAnsi"/>
          <w:b/>
          <w:sz w:val="24"/>
          <w:szCs w:val="24"/>
        </w:rPr>
        <w:t>pm</w:t>
      </w:r>
      <w:r w:rsidR="00847D28" w:rsidRPr="008007D3">
        <w:rPr>
          <w:rFonts w:cstheme="minorHAnsi"/>
          <w:b/>
          <w:sz w:val="24"/>
          <w:szCs w:val="24"/>
        </w:rPr>
        <w:t xml:space="preserve"> – 3:30pm</w:t>
      </w:r>
      <w:r w:rsidR="004A1714" w:rsidRPr="008007D3">
        <w:rPr>
          <w:rFonts w:cstheme="minorHAnsi"/>
          <w:b/>
          <w:sz w:val="24"/>
          <w:szCs w:val="24"/>
        </w:rPr>
        <w:t xml:space="preserve"> </w:t>
      </w:r>
      <w:r w:rsidRPr="008007D3">
        <w:rPr>
          <w:rFonts w:cstheme="minorHAnsi"/>
          <w:b/>
          <w:sz w:val="24"/>
          <w:szCs w:val="24"/>
        </w:rPr>
        <w:t>Eastern Time</w:t>
      </w:r>
    </w:p>
    <w:p w14:paraId="0B1E41A0" w14:textId="5C175401" w:rsidR="001919DA" w:rsidRPr="008007D3" w:rsidRDefault="00AB7303" w:rsidP="008431A1">
      <w:pPr>
        <w:jc w:val="center"/>
        <w:rPr>
          <w:rFonts w:cstheme="minorHAnsi"/>
          <w:b/>
          <w:sz w:val="24"/>
          <w:szCs w:val="24"/>
        </w:rPr>
        <w:sectPr w:rsidR="001919DA" w:rsidRPr="008007D3" w:rsidSect="008007D3">
          <w:pgSz w:w="12240" w:h="15840"/>
          <w:pgMar w:top="1440" w:right="1080" w:bottom="1440" w:left="1080" w:header="720" w:footer="720" w:gutter="0"/>
          <w:cols w:space="720"/>
          <w:docGrid w:linePitch="360"/>
        </w:sectPr>
      </w:pPr>
      <w:r>
        <w:rPr>
          <w:rFonts w:cstheme="minorHAnsi"/>
          <w:b/>
          <w:sz w:val="24"/>
          <w:szCs w:val="24"/>
        </w:rPr>
        <w:t>Minutes</w:t>
      </w:r>
    </w:p>
    <w:p w14:paraId="5A6D0F07" w14:textId="77777777" w:rsidR="008431A1" w:rsidRPr="008007D3" w:rsidRDefault="008431A1" w:rsidP="008431A1">
      <w:pPr>
        <w:pStyle w:val="MeetingHeading"/>
        <w:spacing w:before="0" w:after="180"/>
        <w:rPr>
          <w:rFonts w:asciiTheme="minorHAnsi" w:hAnsiTheme="minorHAnsi" w:cstheme="minorHAnsi"/>
          <w:szCs w:val="24"/>
        </w:rPr>
      </w:pPr>
      <w:bookmarkStart w:id="0" w:name="_Hlk515891622"/>
      <w:r w:rsidRPr="008007D3">
        <w:rPr>
          <w:rFonts w:asciiTheme="minorHAnsi" w:hAnsiTheme="minorHAnsi" w:cstheme="minorHAnsi"/>
          <w:i/>
          <w:szCs w:val="24"/>
        </w:rPr>
        <w:t>Distribution and Attendee List:</w:t>
      </w:r>
      <w:r w:rsidRPr="008007D3">
        <w:rPr>
          <w:rFonts w:asciiTheme="minorHAnsi" w:hAnsiTheme="minorHAnsi" w:cstheme="minorHAnsi"/>
          <w:szCs w:val="24"/>
        </w:rPr>
        <w:t xml:space="preserve"> </w:t>
      </w:r>
    </w:p>
    <w:p w14:paraId="24E678A1" w14:textId="16009829" w:rsidR="008431A1" w:rsidRPr="008007D3" w:rsidRDefault="008431A1" w:rsidP="008431A1">
      <w:pPr>
        <w:pStyle w:val="MeetingHeading"/>
        <w:spacing w:before="0" w:after="180"/>
        <w:rPr>
          <w:rFonts w:asciiTheme="minorHAnsi" w:hAnsiTheme="minorHAnsi" w:cstheme="minorHAnsi"/>
          <w:szCs w:val="24"/>
        </w:rPr>
      </w:pPr>
      <w:r w:rsidRPr="008007D3">
        <w:rPr>
          <w:rFonts w:asciiTheme="minorHAnsi" w:hAnsiTheme="minorHAnsi" w:cstheme="minorHAnsi"/>
          <w:b w:val="0"/>
          <w:szCs w:val="24"/>
        </w:rPr>
        <w:t>(</w:t>
      </w:r>
      <w:r w:rsidRPr="008007D3">
        <w:rPr>
          <w:rFonts w:asciiTheme="minorHAnsi" w:hAnsiTheme="minorHAnsi" w:cstheme="minorHAnsi"/>
          <w:szCs w:val="24"/>
        </w:rPr>
        <w:t>X</w:t>
      </w:r>
      <w:r w:rsidRPr="008007D3">
        <w:rPr>
          <w:rFonts w:asciiTheme="minorHAnsi" w:hAnsiTheme="minorHAnsi" w:cstheme="minorHAnsi"/>
          <w:b w:val="0"/>
          <w:szCs w:val="24"/>
        </w:rPr>
        <w:t xml:space="preserve"> indicates that the member was present; </w:t>
      </w:r>
      <w:r w:rsidRPr="008007D3">
        <w:rPr>
          <w:rFonts w:asciiTheme="minorHAnsi" w:hAnsiTheme="minorHAnsi" w:cstheme="minorHAnsi"/>
          <w:szCs w:val="24"/>
        </w:rPr>
        <w:t>A</w:t>
      </w:r>
      <w:r w:rsidRPr="008007D3">
        <w:rPr>
          <w:rFonts w:asciiTheme="minorHAnsi" w:hAnsiTheme="minorHAnsi" w:cstheme="minorHAnsi"/>
          <w:b w:val="0"/>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322"/>
        <w:gridCol w:w="360"/>
        <w:gridCol w:w="2970"/>
        <w:gridCol w:w="450"/>
        <w:gridCol w:w="2520"/>
      </w:tblGrid>
      <w:tr w:rsidR="008431A1" w:rsidRPr="008007D3" w14:paraId="57723E8E" w14:textId="77777777" w:rsidTr="008431A1">
        <w:tc>
          <w:tcPr>
            <w:tcW w:w="9000" w:type="dxa"/>
            <w:gridSpan w:val="6"/>
            <w:shd w:val="clear" w:color="auto" w:fill="D9D9D9" w:themeFill="background1" w:themeFillShade="D9"/>
          </w:tcPr>
          <w:p w14:paraId="58F20337" w14:textId="38A8AAB3" w:rsidR="008431A1" w:rsidRPr="008007D3" w:rsidRDefault="008431A1" w:rsidP="008431A1">
            <w:pPr>
              <w:spacing w:after="0"/>
              <w:jc w:val="center"/>
              <w:rPr>
                <w:rFonts w:cstheme="minorHAnsi"/>
                <w:sz w:val="24"/>
                <w:szCs w:val="24"/>
              </w:rPr>
            </w:pPr>
            <w:r w:rsidRPr="008007D3">
              <w:rPr>
                <w:rFonts w:cstheme="minorHAnsi"/>
                <w:sz w:val="24"/>
                <w:szCs w:val="24"/>
              </w:rPr>
              <w:t>Members</w:t>
            </w:r>
          </w:p>
        </w:tc>
      </w:tr>
      <w:tr w:rsidR="008431A1" w:rsidRPr="008007D3" w14:paraId="1DF36D62" w14:textId="77777777" w:rsidTr="00314380">
        <w:tc>
          <w:tcPr>
            <w:tcW w:w="378" w:type="dxa"/>
          </w:tcPr>
          <w:p w14:paraId="38AE8058" w14:textId="4F215CEF"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322" w:type="dxa"/>
          </w:tcPr>
          <w:p w14:paraId="197E913A" w14:textId="06EEFF52" w:rsidR="008431A1" w:rsidRPr="008007D3" w:rsidRDefault="008431A1" w:rsidP="008431A1">
            <w:pPr>
              <w:spacing w:after="0"/>
              <w:rPr>
                <w:rFonts w:cstheme="minorHAnsi"/>
                <w:sz w:val="24"/>
                <w:szCs w:val="24"/>
              </w:rPr>
            </w:pPr>
            <w:r w:rsidRPr="008007D3">
              <w:rPr>
                <w:rFonts w:cstheme="minorHAnsi"/>
                <w:sz w:val="24"/>
                <w:szCs w:val="24"/>
              </w:rPr>
              <w:t>Jeff Aldridge</w:t>
            </w:r>
          </w:p>
        </w:tc>
        <w:tc>
          <w:tcPr>
            <w:tcW w:w="360" w:type="dxa"/>
          </w:tcPr>
          <w:p w14:paraId="27962F12" w14:textId="455EAAAC"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970" w:type="dxa"/>
            <w:shd w:val="clear" w:color="auto" w:fill="auto"/>
          </w:tcPr>
          <w:p w14:paraId="47988694" w14:textId="1BDC37EC" w:rsidR="008431A1" w:rsidRPr="008007D3" w:rsidRDefault="008431A1" w:rsidP="008431A1">
            <w:pPr>
              <w:spacing w:after="0"/>
              <w:rPr>
                <w:rFonts w:cstheme="minorHAnsi"/>
                <w:sz w:val="24"/>
                <w:szCs w:val="24"/>
              </w:rPr>
            </w:pPr>
            <w:r w:rsidRPr="008007D3">
              <w:rPr>
                <w:rFonts w:cstheme="minorHAnsi"/>
                <w:sz w:val="24"/>
                <w:szCs w:val="24"/>
              </w:rPr>
              <w:t xml:space="preserve">Robin Arnell </w:t>
            </w:r>
          </w:p>
        </w:tc>
        <w:tc>
          <w:tcPr>
            <w:tcW w:w="450" w:type="dxa"/>
            <w:shd w:val="clear" w:color="auto" w:fill="auto"/>
          </w:tcPr>
          <w:p w14:paraId="416FA8B8" w14:textId="73B6561C"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520" w:type="dxa"/>
            <w:shd w:val="clear" w:color="auto" w:fill="auto"/>
          </w:tcPr>
          <w:p w14:paraId="73A86339" w14:textId="04A4A23F" w:rsidR="008431A1" w:rsidRPr="008007D3" w:rsidRDefault="008431A1" w:rsidP="008431A1">
            <w:pPr>
              <w:spacing w:after="0"/>
              <w:rPr>
                <w:rFonts w:cstheme="minorHAnsi"/>
                <w:sz w:val="24"/>
                <w:szCs w:val="24"/>
              </w:rPr>
            </w:pPr>
            <w:r w:rsidRPr="008007D3">
              <w:rPr>
                <w:rFonts w:cstheme="minorHAnsi"/>
                <w:sz w:val="24"/>
                <w:szCs w:val="24"/>
              </w:rPr>
              <w:t>Kristie Arneson</w:t>
            </w:r>
          </w:p>
        </w:tc>
      </w:tr>
      <w:tr w:rsidR="008431A1" w:rsidRPr="008007D3" w14:paraId="5DCE7EBF" w14:textId="77777777" w:rsidTr="00314380">
        <w:tc>
          <w:tcPr>
            <w:tcW w:w="378" w:type="dxa"/>
          </w:tcPr>
          <w:p w14:paraId="1EB7FCD4" w14:textId="36C19274"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322" w:type="dxa"/>
          </w:tcPr>
          <w:p w14:paraId="136B1BA6" w14:textId="44A04AFF" w:rsidR="008431A1" w:rsidRPr="008007D3" w:rsidRDefault="008431A1" w:rsidP="008431A1">
            <w:pPr>
              <w:spacing w:after="0"/>
              <w:rPr>
                <w:rFonts w:cstheme="minorHAnsi"/>
                <w:sz w:val="24"/>
                <w:szCs w:val="24"/>
              </w:rPr>
            </w:pPr>
            <w:r w:rsidRPr="008007D3">
              <w:rPr>
                <w:rFonts w:cstheme="minorHAnsi"/>
                <w:sz w:val="24"/>
                <w:szCs w:val="24"/>
              </w:rPr>
              <w:t>Michelle Cristello</w:t>
            </w:r>
          </w:p>
        </w:tc>
        <w:tc>
          <w:tcPr>
            <w:tcW w:w="360" w:type="dxa"/>
          </w:tcPr>
          <w:p w14:paraId="0F105F7D" w14:textId="411CCB06"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970" w:type="dxa"/>
            <w:shd w:val="clear" w:color="auto" w:fill="auto"/>
          </w:tcPr>
          <w:p w14:paraId="022BEA06" w14:textId="73FC6F42" w:rsidR="008431A1" w:rsidRPr="008007D3" w:rsidRDefault="008431A1" w:rsidP="008431A1">
            <w:pPr>
              <w:spacing w:after="0"/>
              <w:rPr>
                <w:rFonts w:cstheme="minorHAnsi"/>
                <w:sz w:val="24"/>
                <w:szCs w:val="24"/>
              </w:rPr>
            </w:pPr>
            <w:r w:rsidRPr="008007D3">
              <w:rPr>
                <w:rFonts w:cstheme="minorHAnsi"/>
                <w:sz w:val="24"/>
                <w:szCs w:val="24"/>
              </w:rPr>
              <w:t>Erin Frisch</w:t>
            </w:r>
          </w:p>
        </w:tc>
        <w:tc>
          <w:tcPr>
            <w:tcW w:w="450" w:type="dxa"/>
            <w:shd w:val="clear" w:color="auto" w:fill="auto"/>
          </w:tcPr>
          <w:p w14:paraId="69BD90B7" w14:textId="2B1E367B"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520" w:type="dxa"/>
            <w:shd w:val="clear" w:color="auto" w:fill="auto"/>
          </w:tcPr>
          <w:p w14:paraId="2865A097" w14:textId="6E5BF09D" w:rsidR="008431A1" w:rsidRPr="008007D3" w:rsidRDefault="008431A1" w:rsidP="008431A1">
            <w:pPr>
              <w:spacing w:after="0"/>
              <w:rPr>
                <w:rFonts w:cstheme="minorHAnsi"/>
                <w:sz w:val="24"/>
                <w:szCs w:val="24"/>
              </w:rPr>
            </w:pPr>
            <w:r w:rsidRPr="008007D3">
              <w:rPr>
                <w:rFonts w:cstheme="minorHAnsi"/>
                <w:sz w:val="24"/>
                <w:szCs w:val="24"/>
              </w:rPr>
              <w:t xml:space="preserve">Kevin </w:t>
            </w:r>
            <w:proofErr w:type="spellStart"/>
            <w:r w:rsidRPr="008007D3">
              <w:rPr>
                <w:rFonts w:cstheme="minorHAnsi"/>
                <w:sz w:val="24"/>
                <w:szCs w:val="24"/>
              </w:rPr>
              <w:t>Guistwite</w:t>
            </w:r>
            <w:proofErr w:type="spellEnd"/>
          </w:p>
        </w:tc>
      </w:tr>
      <w:tr w:rsidR="008431A1" w:rsidRPr="008007D3" w14:paraId="4AC8D7B1" w14:textId="77777777" w:rsidTr="00314380">
        <w:tc>
          <w:tcPr>
            <w:tcW w:w="378" w:type="dxa"/>
          </w:tcPr>
          <w:p w14:paraId="55E14093" w14:textId="4DF70CD9"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322" w:type="dxa"/>
          </w:tcPr>
          <w:p w14:paraId="3D77236A" w14:textId="789EAE4E" w:rsidR="008431A1" w:rsidRPr="008007D3" w:rsidRDefault="008431A1" w:rsidP="008431A1">
            <w:pPr>
              <w:spacing w:after="0"/>
              <w:rPr>
                <w:rFonts w:cstheme="minorHAnsi"/>
                <w:sz w:val="24"/>
                <w:szCs w:val="24"/>
              </w:rPr>
            </w:pPr>
            <w:r w:rsidRPr="008007D3">
              <w:rPr>
                <w:rFonts w:cstheme="minorHAnsi"/>
                <w:sz w:val="24"/>
                <w:szCs w:val="24"/>
              </w:rPr>
              <w:t>Cynthia Longest</w:t>
            </w:r>
            <w:r w:rsidR="008901E9" w:rsidRPr="008007D3">
              <w:rPr>
                <w:rFonts w:cstheme="minorHAnsi"/>
                <w:sz w:val="24"/>
                <w:szCs w:val="24"/>
              </w:rPr>
              <w:t xml:space="preserve"> </w:t>
            </w:r>
          </w:p>
        </w:tc>
        <w:tc>
          <w:tcPr>
            <w:tcW w:w="360" w:type="dxa"/>
          </w:tcPr>
          <w:p w14:paraId="1E967572" w14:textId="472B5A8E"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970" w:type="dxa"/>
            <w:shd w:val="clear" w:color="auto" w:fill="auto"/>
          </w:tcPr>
          <w:p w14:paraId="0D246B63" w14:textId="4ACB8B90" w:rsidR="008431A1" w:rsidRPr="008007D3" w:rsidRDefault="008431A1" w:rsidP="008431A1">
            <w:pPr>
              <w:spacing w:after="0"/>
              <w:rPr>
                <w:rFonts w:cstheme="minorHAnsi"/>
                <w:sz w:val="24"/>
                <w:szCs w:val="24"/>
              </w:rPr>
            </w:pPr>
            <w:r w:rsidRPr="008007D3">
              <w:rPr>
                <w:rFonts w:cstheme="minorHAnsi"/>
                <w:sz w:val="24"/>
                <w:szCs w:val="24"/>
              </w:rPr>
              <w:t>Dawn McNeal</w:t>
            </w:r>
          </w:p>
        </w:tc>
        <w:tc>
          <w:tcPr>
            <w:tcW w:w="450" w:type="dxa"/>
            <w:shd w:val="clear" w:color="auto" w:fill="auto"/>
          </w:tcPr>
          <w:p w14:paraId="493867B1" w14:textId="1733EBBF"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520" w:type="dxa"/>
            <w:shd w:val="clear" w:color="auto" w:fill="auto"/>
          </w:tcPr>
          <w:p w14:paraId="13EECA05" w14:textId="074A796F" w:rsidR="008431A1" w:rsidRPr="008007D3" w:rsidRDefault="008431A1" w:rsidP="008431A1">
            <w:pPr>
              <w:spacing w:after="0"/>
              <w:rPr>
                <w:rFonts w:cstheme="minorHAnsi"/>
                <w:sz w:val="24"/>
                <w:szCs w:val="24"/>
              </w:rPr>
            </w:pPr>
            <w:r w:rsidRPr="008007D3">
              <w:rPr>
                <w:rFonts w:cstheme="minorHAnsi"/>
                <w:sz w:val="24"/>
                <w:szCs w:val="24"/>
              </w:rPr>
              <w:t>Shaneen Moore</w:t>
            </w:r>
          </w:p>
        </w:tc>
      </w:tr>
      <w:tr w:rsidR="008431A1" w:rsidRPr="008007D3" w14:paraId="6EF7D8FC" w14:textId="77777777" w:rsidTr="00314380">
        <w:tc>
          <w:tcPr>
            <w:tcW w:w="378" w:type="dxa"/>
          </w:tcPr>
          <w:p w14:paraId="16076BC8" w14:textId="3B1C490D"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322" w:type="dxa"/>
          </w:tcPr>
          <w:p w14:paraId="35BEA043" w14:textId="13403E92" w:rsidR="008431A1" w:rsidRPr="008007D3" w:rsidRDefault="008431A1" w:rsidP="008431A1">
            <w:pPr>
              <w:spacing w:after="0"/>
              <w:rPr>
                <w:rFonts w:cstheme="minorHAnsi"/>
                <w:sz w:val="24"/>
                <w:szCs w:val="24"/>
              </w:rPr>
            </w:pPr>
            <w:r w:rsidRPr="008007D3">
              <w:rPr>
                <w:rFonts w:cstheme="minorHAnsi"/>
                <w:sz w:val="24"/>
                <w:szCs w:val="24"/>
              </w:rPr>
              <w:t>Heather Noble</w:t>
            </w:r>
          </w:p>
        </w:tc>
        <w:tc>
          <w:tcPr>
            <w:tcW w:w="360" w:type="dxa"/>
          </w:tcPr>
          <w:p w14:paraId="6D17048D" w14:textId="653DC377"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970" w:type="dxa"/>
            <w:shd w:val="clear" w:color="auto" w:fill="auto"/>
          </w:tcPr>
          <w:p w14:paraId="271689BD" w14:textId="2D263FEB" w:rsidR="008431A1" w:rsidRPr="008007D3" w:rsidRDefault="008431A1" w:rsidP="008431A1">
            <w:pPr>
              <w:spacing w:after="0"/>
              <w:rPr>
                <w:rFonts w:cstheme="minorHAnsi"/>
                <w:sz w:val="24"/>
                <w:szCs w:val="24"/>
              </w:rPr>
            </w:pPr>
            <w:r w:rsidRPr="008007D3">
              <w:rPr>
                <w:rFonts w:cstheme="minorHAnsi"/>
                <w:sz w:val="24"/>
                <w:szCs w:val="24"/>
              </w:rPr>
              <w:t>Sharon Santilli</w:t>
            </w:r>
          </w:p>
        </w:tc>
        <w:tc>
          <w:tcPr>
            <w:tcW w:w="450" w:type="dxa"/>
            <w:shd w:val="clear" w:color="auto" w:fill="auto"/>
          </w:tcPr>
          <w:p w14:paraId="26AEDC85" w14:textId="5BC6725B"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520" w:type="dxa"/>
            <w:shd w:val="clear" w:color="auto" w:fill="auto"/>
          </w:tcPr>
          <w:p w14:paraId="1D4EB163" w14:textId="4E73F741" w:rsidR="008431A1" w:rsidRPr="008007D3" w:rsidRDefault="008431A1" w:rsidP="008431A1">
            <w:pPr>
              <w:spacing w:after="0"/>
              <w:rPr>
                <w:rFonts w:cstheme="minorHAnsi"/>
                <w:sz w:val="24"/>
                <w:szCs w:val="24"/>
              </w:rPr>
            </w:pPr>
            <w:r w:rsidRPr="008007D3">
              <w:rPr>
                <w:rFonts w:cstheme="minorHAnsi"/>
                <w:sz w:val="24"/>
                <w:szCs w:val="24"/>
              </w:rPr>
              <w:t xml:space="preserve">Alexia Venafra </w:t>
            </w:r>
          </w:p>
        </w:tc>
      </w:tr>
      <w:tr w:rsidR="008431A1" w:rsidRPr="008007D3" w14:paraId="6C23CED5" w14:textId="77777777" w:rsidTr="00314380">
        <w:tc>
          <w:tcPr>
            <w:tcW w:w="378" w:type="dxa"/>
          </w:tcPr>
          <w:p w14:paraId="2B705457" w14:textId="19B4BA60"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322" w:type="dxa"/>
          </w:tcPr>
          <w:p w14:paraId="0F60558A" w14:textId="09C80F2F" w:rsidR="008431A1" w:rsidRPr="008007D3" w:rsidRDefault="008431A1" w:rsidP="008431A1">
            <w:pPr>
              <w:spacing w:after="0"/>
              <w:rPr>
                <w:rFonts w:cstheme="minorHAnsi"/>
                <w:sz w:val="24"/>
                <w:szCs w:val="24"/>
              </w:rPr>
            </w:pPr>
            <w:r w:rsidRPr="008007D3">
              <w:rPr>
                <w:rFonts w:cstheme="minorHAnsi"/>
                <w:sz w:val="24"/>
                <w:szCs w:val="24"/>
              </w:rPr>
              <w:t>Carla West</w:t>
            </w:r>
            <w:r w:rsidR="002520D0" w:rsidRPr="008007D3">
              <w:rPr>
                <w:rFonts w:cstheme="minorHAnsi"/>
                <w:sz w:val="24"/>
                <w:szCs w:val="24"/>
              </w:rPr>
              <w:t xml:space="preserve"> </w:t>
            </w:r>
          </w:p>
        </w:tc>
        <w:tc>
          <w:tcPr>
            <w:tcW w:w="360" w:type="dxa"/>
          </w:tcPr>
          <w:p w14:paraId="7DBE50FE" w14:textId="5C4251A1"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970" w:type="dxa"/>
            <w:shd w:val="clear" w:color="auto" w:fill="auto"/>
          </w:tcPr>
          <w:p w14:paraId="09361384" w14:textId="342E6CA5" w:rsidR="008431A1" w:rsidRPr="008007D3" w:rsidRDefault="008431A1" w:rsidP="008431A1">
            <w:pPr>
              <w:spacing w:after="0"/>
              <w:rPr>
                <w:rFonts w:cstheme="minorHAnsi"/>
                <w:sz w:val="24"/>
                <w:szCs w:val="24"/>
              </w:rPr>
            </w:pPr>
            <w:r w:rsidRPr="008007D3">
              <w:rPr>
                <w:rFonts w:cstheme="minorHAnsi"/>
                <w:sz w:val="24"/>
                <w:szCs w:val="24"/>
              </w:rPr>
              <w:t>Astra Wilson-Kirksey</w:t>
            </w:r>
          </w:p>
        </w:tc>
        <w:tc>
          <w:tcPr>
            <w:tcW w:w="450" w:type="dxa"/>
            <w:shd w:val="clear" w:color="auto" w:fill="auto"/>
          </w:tcPr>
          <w:p w14:paraId="7A977083" w14:textId="77777777" w:rsidR="008431A1" w:rsidRPr="008007D3" w:rsidRDefault="008431A1" w:rsidP="00314380">
            <w:pPr>
              <w:pStyle w:val="Attendees"/>
              <w:rPr>
                <w:rFonts w:asciiTheme="minorHAnsi" w:hAnsiTheme="minorHAnsi" w:cstheme="minorHAnsi"/>
                <w:sz w:val="24"/>
                <w:szCs w:val="24"/>
              </w:rPr>
            </w:pPr>
          </w:p>
        </w:tc>
        <w:tc>
          <w:tcPr>
            <w:tcW w:w="2520" w:type="dxa"/>
            <w:shd w:val="clear" w:color="auto" w:fill="auto"/>
          </w:tcPr>
          <w:p w14:paraId="1EC44F52" w14:textId="77777777" w:rsidR="008431A1" w:rsidRPr="008007D3" w:rsidRDefault="008431A1" w:rsidP="008431A1">
            <w:pPr>
              <w:spacing w:after="0"/>
              <w:rPr>
                <w:rFonts w:cstheme="minorHAnsi"/>
                <w:sz w:val="24"/>
                <w:szCs w:val="24"/>
              </w:rPr>
            </w:pPr>
          </w:p>
        </w:tc>
      </w:tr>
      <w:tr w:rsidR="008431A1" w:rsidRPr="008007D3" w14:paraId="27520513" w14:textId="77777777" w:rsidTr="008431A1">
        <w:tc>
          <w:tcPr>
            <w:tcW w:w="9000" w:type="dxa"/>
            <w:gridSpan w:val="6"/>
            <w:shd w:val="clear" w:color="auto" w:fill="D9D9D9" w:themeFill="background1" w:themeFillShade="D9"/>
          </w:tcPr>
          <w:p w14:paraId="58FAC485" w14:textId="47D15A29" w:rsidR="008431A1" w:rsidRPr="008007D3" w:rsidRDefault="008431A1" w:rsidP="008431A1">
            <w:pPr>
              <w:spacing w:after="0"/>
              <w:jc w:val="center"/>
              <w:rPr>
                <w:rFonts w:cstheme="minorHAnsi"/>
                <w:sz w:val="24"/>
                <w:szCs w:val="24"/>
              </w:rPr>
            </w:pPr>
            <w:r w:rsidRPr="008007D3">
              <w:rPr>
                <w:rFonts w:cstheme="minorHAnsi"/>
                <w:sz w:val="24"/>
                <w:szCs w:val="24"/>
              </w:rPr>
              <w:t xml:space="preserve">OCSE Invitees </w:t>
            </w:r>
          </w:p>
        </w:tc>
      </w:tr>
      <w:tr w:rsidR="008431A1" w:rsidRPr="008007D3" w14:paraId="1577168E" w14:textId="77777777" w:rsidTr="00314380">
        <w:tc>
          <w:tcPr>
            <w:tcW w:w="378" w:type="dxa"/>
          </w:tcPr>
          <w:p w14:paraId="40C39689" w14:textId="3DE7C98A" w:rsidR="008431A1" w:rsidRPr="008007D3" w:rsidRDefault="00E11BD0"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322" w:type="dxa"/>
          </w:tcPr>
          <w:p w14:paraId="2A72EB86" w14:textId="23ADB4B6" w:rsidR="008431A1" w:rsidRPr="008007D3" w:rsidRDefault="008431A1" w:rsidP="008431A1">
            <w:pPr>
              <w:spacing w:after="0"/>
              <w:rPr>
                <w:rFonts w:cstheme="minorHAnsi"/>
                <w:sz w:val="24"/>
                <w:szCs w:val="24"/>
              </w:rPr>
            </w:pPr>
            <w:r w:rsidRPr="008007D3">
              <w:rPr>
                <w:rFonts w:cstheme="minorHAnsi"/>
                <w:sz w:val="24"/>
                <w:szCs w:val="24"/>
              </w:rPr>
              <w:t>Comm. Scott Lekan</w:t>
            </w:r>
          </w:p>
        </w:tc>
        <w:tc>
          <w:tcPr>
            <w:tcW w:w="360" w:type="dxa"/>
          </w:tcPr>
          <w:p w14:paraId="15C240C9" w14:textId="05766C1D"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X</w:t>
            </w:r>
          </w:p>
        </w:tc>
        <w:tc>
          <w:tcPr>
            <w:tcW w:w="2970" w:type="dxa"/>
            <w:shd w:val="clear" w:color="auto" w:fill="auto"/>
          </w:tcPr>
          <w:p w14:paraId="583C0EF9" w14:textId="79B7FB79" w:rsidR="008431A1" w:rsidRPr="008007D3" w:rsidRDefault="002D455F" w:rsidP="008431A1">
            <w:pPr>
              <w:spacing w:after="0"/>
              <w:rPr>
                <w:rFonts w:cstheme="minorHAnsi"/>
                <w:sz w:val="24"/>
                <w:szCs w:val="24"/>
              </w:rPr>
            </w:pPr>
            <w:r w:rsidRPr="008007D3">
              <w:rPr>
                <w:rFonts w:cstheme="minorHAnsi"/>
                <w:sz w:val="24"/>
                <w:szCs w:val="24"/>
              </w:rPr>
              <w:t xml:space="preserve">Raghavan </w:t>
            </w:r>
            <w:proofErr w:type="spellStart"/>
            <w:r w:rsidRPr="008007D3">
              <w:rPr>
                <w:rFonts w:cstheme="minorHAnsi"/>
                <w:sz w:val="24"/>
                <w:szCs w:val="24"/>
              </w:rPr>
              <w:t>Varadachari</w:t>
            </w:r>
            <w:proofErr w:type="spellEnd"/>
          </w:p>
        </w:tc>
        <w:tc>
          <w:tcPr>
            <w:tcW w:w="450" w:type="dxa"/>
            <w:shd w:val="clear" w:color="auto" w:fill="auto"/>
          </w:tcPr>
          <w:p w14:paraId="131749E4" w14:textId="50BEAC36" w:rsidR="008431A1" w:rsidRPr="008007D3" w:rsidRDefault="009D38F6" w:rsidP="00314380">
            <w:pPr>
              <w:pStyle w:val="Attendees"/>
              <w:rPr>
                <w:rFonts w:asciiTheme="minorHAnsi" w:hAnsiTheme="minorHAnsi" w:cstheme="minorHAnsi"/>
                <w:sz w:val="24"/>
                <w:szCs w:val="24"/>
              </w:rPr>
            </w:pPr>
            <w:r>
              <w:rPr>
                <w:rFonts w:asciiTheme="minorHAnsi" w:hAnsiTheme="minorHAnsi" w:cstheme="minorHAnsi"/>
                <w:sz w:val="24"/>
                <w:szCs w:val="24"/>
              </w:rPr>
              <w:t>A</w:t>
            </w:r>
          </w:p>
        </w:tc>
        <w:tc>
          <w:tcPr>
            <w:tcW w:w="2520" w:type="dxa"/>
            <w:shd w:val="clear" w:color="auto" w:fill="auto"/>
          </w:tcPr>
          <w:p w14:paraId="7F7A64B9" w14:textId="2382293F" w:rsidR="008431A1" w:rsidRPr="008007D3" w:rsidRDefault="002D455F" w:rsidP="008431A1">
            <w:pPr>
              <w:spacing w:after="0"/>
              <w:rPr>
                <w:rFonts w:cstheme="minorHAnsi"/>
                <w:sz w:val="24"/>
                <w:szCs w:val="24"/>
              </w:rPr>
            </w:pPr>
            <w:r>
              <w:rPr>
                <w:rFonts w:cstheme="minorHAnsi"/>
                <w:sz w:val="24"/>
                <w:szCs w:val="24"/>
              </w:rPr>
              <w:t>Mona Ferrell</w:t>
            </w:r>
          </w:p>
        </w:tc>
      </w:tr>
    </w:tbl>
    <w:p w14:paraId="354C3A54" w14:textId="77777777" w:rsidR="008431A1" w:rsidRPr="008007D3" w:rsidRDefault="008431A1" w:rsidP="008431A1">
      <w:pPr>
        <w:pStyle w:val="BodyText"/>
        <w:rPr>
          <w:rFonts w:asciiTheme="minorHAnsi" w:hAnsiTheme="minorHAnsi" w:cstheme="minorHAnsi"/>
          <w:sz w:val="24"/>
          <w:szCs w:val="24"/>
        </w:rPr>
      </w:pPr>
    </w:p>
    <w:p w14:paraId="531F2FD7" w14:textId="34B15CAF" w:rsidR="00DF77DA" w:rsidRPr="008007D3" w:rsidRDefault="008431A1" w:rsidP="00040999">
      <w:pPr>
        <w:spacing w:after="0"/>
        <w:rPr>
          <w:rFonts w:cstheme="minorHAnsi"/>
          <w:b/>
          <w:bCs/>
          <w:i/>
          <w:iCs/>
          <w:sz w:val="24"/>
          <w:szCs w:val="24"/>
        </w:rPr>
      </w:pPr>
      <w:r w:rsidRPr="008007D3">
        <w:rPr>
          <w:rFonts w:cstheme="minorHAnsi"/>
          <w:b/>
          <w:bCs/>
          <w:i/>
          <w:iCs/>
          <w:sz w:val="24"/>
          <w:szCs w:val="24"/>
        </w:rPr>
        <w:t>Discussion Items:</w:t>
      </w:r>
    </w:p>
    <w:bookmarkEnd w:id="0"/>
    <w:p w14:paraId="314F76D9" w14:textId="43615AFB" w:rsidR="001919DA" w:rsidRPr="008007D3" w:rsidRDefault="00A42463" w:rsidP="008007D3">
      <w:pPr>
        <w:pStyle w:val="ListParagraph"/>
        <w:numPr>
          <w:ilvl w:val="0"/>
          <w:numId w:val="10"/>
        </w:numPr>
        <w:ind w:left="360"/>
        <w:rPr>
          <w:rFonts w:cstheme="minorHAnsi"/>
          <w:bCs/>
          <w:sz w:val="24"/>
          <w:szCs w:val="24"/>
        </w:rPr>
      </w:pPr>
      <w:r>
        <w:rPr>
          <w:rFonts w:cstheme="minorHAnsi"/>
          <w:bCs/>
          <w:sz w:val="24"/>
          <w:szCs w:val="24"/>
        </w:rPr>
        <w:t>New Process for</w:t>
      </w:r>
      <w:r w:rsidR="008007D3" w:rsidRPr="008007D3">
        <w:rPr>
          <w:rFonts w:cstheme="minorHAnsi"/>
          <w:bCs/>
          <w:sz w:val="24"/>
          <w:szCs w:val="24"/>
        </w:rPr>
        <w:t xml:space="preserve"> Feasibility Studies</w:t>
      </w:r>
      <w:r>
        <w:rPr>
          <w:rFonts w:cstheme="minorHAnsi"/>
          <w:bCs/>
          <w:sz w:val="24"/>
          <w:szCs w:val="24"/>
        </w:rPr>
        <w:t>/Business Cases</w:t>
      </w:r>
    </w:p>
    <w:p w14:paraId="133728E6" w14:textId="60FD0121" w:rsidR="00B1559D" w:rsidRDefault="00B1559D" w:rsidP="00B1559D">
      <w:pPr>
        <w:pStyle w:val="ListParagraph"/>
        <w:numPr>
          <w:ilvl w:val="0"/>
          <w:numId w:val="14"/>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New Draft of DCL</w:t>
      </w:r>
    </w:p>
    <w:p w14:paraId="6AC3127F" w14:textId="2A978E34" w:rsidR="00B1559D" w:rsidRPr="00B1559D" w:rsidRDefault="00E11BD0" w:rsidP="00B1559D">
      <w:pPr>
        <w:spacing w:before="100" w:beforeAutospacing="1" w:after="100" w:afterAutospacing="1" w:line="240" w:lineRule="auto"/>
        <w:ind w:left="720"/>
        <w:rPr>
          <w:rFonts w:eastAsia="Times New Roman" w:cstheme="minorHAnsi"/>
          <w:sz w:val="24"/>
          <w:szCs w:val="24"/>
        </w:rPr>
      </w:pPr>
      <w:r w:rsidRPr="00B1559D">
        <w:rPr>
          <w:rFonts w:eastAsia="Times New Roman" w:cstheme="minorHAnsi"/>
          <w:sz w:val="24"/>
          <w:szCs w:val="24"/>
        </w:rPr>
        <w:t>Cynthia r</w:t>
      </w:r>
      <w:r w:rsidR="008007D3" w:rsidRPr="00B1559D">
        <w:rPr>
          <w:rFonts w:eastAsia="Times New Roman" w:cstheme="minorHAnsi"/>
          <w:sz w:val="24"/>
          <w:szCs w:val="24"/>
        </w:rPr>
        <w:t>eview</w:t>
      </w:r>
      <w:r w:rsidRPr="00B1559D">
        <w:rPr>
          <w:rFonts w:eastAsia="Times New Roman" w:cstheme="minorHAnsi"/>
          <w:sz w:val="24"/>
          <w:szCs w:val="24"/>
        </w:rPr>
        <w:t>ed</w:t>
      </w:r>
      <w:r w:rsidR="008007D3" w:rsidRPr="00B1559D">
        <w:rPr>
          <w:rFonts w:eastAsia="Times New Roman" w:cstheme="minorHAnsi"/>
          <w:sz w:val="24"/>
          <w:szCs w:val="24"/>
        </w:rPr>
        <w:t xml:space="preserve"> and discuss</w:t>
      </w:r>
      <w:r w:rsidRPr="00B1559D">
        <w:rPr>
          <w:rFonts w:eastAsia="Times New Roman" w:cstheme="minorHAnsi"/>
          <w:sz w:val="24"/>
          <w:szCs w:val="24"/>
        </w:rPr>
        <w:t>ed</w:t>
      </w:r>
      <w:r w:rsidR="008007D3" w:rsidRPr="00B1559D">
        <w:rPr>
          <w:rFonts w:eastAsia="Times New Roman" w:cstheme="minorHAnsi"/>
          <w:sz w:val="24"/>
          <w:szCs w:val="24"/>
        </w:rPr>
        <w:t xml:space="preserve"> changes</w:t>
      </w:r>
      <w:r w:rsidRPr="00B1559D">
        <w:rPr>
          <w:rFonts w:eastAsia="Times New Roman" w:cstheme="minorHAnsi"/>
          <w:sz w:val="24"/>
          <w:szCs w:val="24"/>
        </w:rPr>
        <w:t xml:space="preserve"> </w:t>
      </w:r>
      <w:r w:rsidR="00B1559D" w:rsidRPr="00B1559D">
        <w:rPr>
          <w:rFonts w:eastAsia="Times New Roman" w:cstheme="minorHAnsi"/>
          <w:sz w:val="24"/>
          <w:szCs w:val="24"/>
        </w:rPr>
        <w:t xml:space="preserve">to the DCL regarding Feasibility Studies/Business Case. </w:t>
      </w:r>
    </w:p>
    <w:p w14:paraId="5B59F68D" w14:textId="3B23E2DD" w:rsidR="008007D3" w:rsidRPr="00B1559D" w:rsidRDefault="008007D3" w:rsidP="000E16E7">
      <w:pPr>
        <w:pStyle w:val="ListParagraph"/>
        <w:numPr>
          <w:ilvl w:val="0"/>
          <w:numId w:val="13"/>
        </w:numPr>
        <w:spacing w:after="0" w:line="240" w:lineRule="auto"/>
        <w:rPr>
          <w:rFonts w:eastAsia="Times New Roman" w:cstheme="minorHAnsi"/>
          <w:sz w:val="24"/>
          <w:szCs w:val="24"/>
        </w:rPr>
      </w:pPr>
      <w:r w:rsidRPr="00B1559D">
        <w:rPr>
          <w:rFonts w:eastAsia="Times New Roman" w:cstheme="minorHAnsi"/>
          <w:sz w:val="24"/>
          <w:szCs w:val="24"/>
        </w:rPr>
        <w:t>Switched the order of the last two paragraphs to say earlier in the document that OCSE is looking to streamline the Feasibility Study (it was originally the last paragraph).</w:t>
      </w:r>
    </w:p>
    <w:p w14:paraId="25546188" w14:textId="77777777" w:rsidR="008007D3" w:rsidRPr="008007D3" w:rsidRDefault="008007D3" w:rsidP="002D455F">
      <w:pPr>
        <w:numPr>
          <w:ilvl w:val="0"/>
          <w:numId w:val="13"/>
        </w:numPr>
        <w:spacing w:before="100" w:beforeAutospacing="1" w:after="100" w:afterAutospacing="1" w:line="240" w:lineRule="auto"/>
        <w:rPr>
          <w:rFonts w:eastAsia="Times New Roman" w:cstheme="minorHAnsi"/>
          <w:sz w:val="24"/>
          <w:szCs w:val="24"/>
        </w:rPr>
      </w:pPr>
      <w:r w:rsidRPr="008007D3">
        <w:rPr>
          <w:rFonts w:eastAsia="Times New Roman" w:cstheme="minorHAnsi"/>
          <w:sz w:val="24"/>
          <w:szCs w:val="24"/>
        </w:rPr>
        <w:t>Made it clear that the options listed do not all require a Feasibility Study, just that they are paths the states may consider overall.</w:t>
      </w:r>
    </w:p>
    <w:p w14:paraId="312E5DDF" w14:textId="77777777" w:rsidR="008007D3" w:rsidRPr="008007D3" w:rsidRDefault="008007D3" w:rsidP="008007D3">
      <w:pPr>
        <w:numPr>
          <w:ilvl w:val="0"/>
          <w:numId w:val="13"/>
        </w:numPr>
        <w:spacing w:before="100" w:beforeAutospacing="1" w:after="100" w:afterAutospacing="1" w:line="240" w:lineRule="auto"/>
        <w:rPr>
          <w:rFonts w:eastAsia="Times New Roman" w:cstheme="minorHAnsi"/>
          <w:sz w:val="24"/>
          <w:szCs w:val="24"/>
        </w:rPr>
      </w:pPr>
      <w:r w:rsidRPr="008007D3">
        <w:rPr>
          <w:rFonts w:eastAsia="Times New Roman" w:cstheme="minorHAnsi"/>
          <w:sz w:val="24"/>
          <w:szCs w:val="24"/>
        </w:rPr>
        <w:t xml:space="preserve">Made the details on each option approximately the same in length (not including the note on the </w:t>
      </w:r>
      <w:proofErr w:type="spellStart"/>
      <w:r w:rsidRPr="008007D3">
        <w:rPr>
          <w:rFonts w:eastAsia="Times New Roman" w:cstheme="minorHAnsi"/>
          <w:sz w:val="24"/>
          <w:szCs w:val="24"/>
        </w:rPr>
        <w:t>Replatform</w:t>
      </w:r>
      <w:proofErr w:type="spellEnd"/>
      <w:r w:rsidRPr="008007D3">
        <w:rPr>
          <w:rFonts w:eastAsia="Times New Roman" w:cstheme="minorHAnsi"/>
          <w:sz w:val="24"/>
          <w:szCs w:val="24"/>
        </w:rPr>
        <w:t xml:space="preserve">/Refactor option), and clearly stated they are in no </w:t>
      </w:r>
      <w:proofErr w:type="gramStart"/>
      <w:r w:rsidRPr="008007D3">
        <w:rPr>
          <w:rFonts w:eastAsia="Times New Roman" w:cstheme="minorHAnsi"/>
          <w:sz w:val="24"/>
          <w:szCs w:val="24"/>
        </w:rPr>
        <w:t>particular order</w:t>
      </w:r>
      <w:proofErr w:type="gramEnd"/>
      <w:r w:rsidRPr="008007D3">
        <w:rPr>
          <w:rFonts w:eastAsia="Times New Roman" w:cstheme="minorHAnsi"/>
          <w:sz w:val="24"/>
          <w:szCs w:val="24"/>
        </w:rPr>
        <w:t>.</w:t>
      </w:r>
    </w:p>
    <w:p w14:paraId="5AD40814" w14:textId="57E7F808" w:rsidR="008007D3" w:rsidRDefault="008007D3" w:rsidP="008007D3">
      <w:pPr>
        <w:pStyle w:val="ListParagraph"/>
        <w:numPr>
          <w:ilvl w:val="0"/>
          <w:numId w:val="13"/>
        </w:numPr>
        <w:spacing w:after="0" w:line="240" w:lineRule="auto"/>
        <w:contextualSpacing w:val="0"/>
        <w:rPr>
          <w:rFonts w:eastAsia="Times New Roman" w:cstheme="minorHAnsi"/>
          <w:sz w:val="24"/>
          <w:szCs w:val="24"/>
        </w:rPr>
      </w:pPr>
      <w:r w:rsidRPr="008007D3">
        <w:rPr>
          <w:rFonts w:eastAsia="Times New Roman" w:cstheme="minorHAnsi"/>
          <w:sz w:val="24"/>
          <w:szCs w:val="24"/>
        </w:rPr>
        <w:t>Added wording at the very end to clarify if a State is starting their systems analysis in this interim timeframe, they are not required to follow the 1993 guidance, and to contact Raghavan to discuss the best path with OCSE</w:t>
      </w:r>
    </w:p>
    <w:p w14:paraId="120D7D96" w14:textId="77777777" w:rsidR="00B1559D" w:rsidRDefault="00B1559D" w:rsidP="00B1559D">
      <w:pPr>
        <w:spacing w:after="0" w:line="240" w:lineRule="auto"/>
        <w:ind w:firstLine="360"/>
        <w:rPr>
          <w:rFonts w:eastAsia="Times New Roman" w:cstheme="minorHAnsi"/>
          <w:sz w:val="24"/>
          <w:szCs w:val="24"/>
        </w:rPr>
      </w:pPr>
    </w:p>
    <w:p w14:paraId="188136F9" w14:textId="77777777" w:rsidR="00B1559D" w:rsidRDefault="00B1559D" w:rsidP="00B1559D">
      <w:pPr>
        <w:spacing w:after="0" w:line="240" w:lineRule="auto"/>
        <w:ind w:left="720"/>
        <w:rPr>
          <w:rFonts w:eastAsia="Times New Roman" w:cstheme="minorHAnsi"/>
          <w:sz w:val="24"/>
          <w:szCs w:val="24"/>
        </w:rPr>
      </w:pPr>
      <w:r w:rsidRPr="00B1559D">
        <w:rPr>
          <w:rFonts w:eastAsia="Times New Roman" w:cstheme="minorHAnsi"/>
          <w:sz w:val="24"/>
          <w:szCs w:val="24"/>
        </w:rPr>
        <w:t xml:space="preserve">The team agreed that the new version of the DCL looks great and confirmed that their feedback had been incorporated. </w:t>
      </w:r>
    </w:p>
    <w:p w14:paraId="58273C94" w14:textId="77777777" w:rsidR="00B1559D" w:rsidRDefault="00B1559D" w:rsidP="00B1559D">
      <w:pPr>
        <w:spacing w:after="0" w:line="240" w:lineRule="auto"/>
        <w:ind w:left="720"/>
        <w:rPr>
          <w:rFonts w:eastAsia="Times New Roman" w:cstheme="minorHAnsi"/>
          <w:sz w:val="24"/>
          <w:szCs w:val="24"/>
        </w:rPr>
      </w:pPr>
    </w:p>
    <w:p w14:paraId="34E213D5" w14:textId="3026B62A" w:rsidR="00B1559D" w:rsidRPr="00B1559D" w:rsidRDefault="00B1559D" w:rsidP="00B1559D">
      <w:pPr>
        <w:spacing w:after="0" w:line="240" w:lineRule="auto"/>
        <w:ind w:left="720"/>
        <w:rPr>
          <w:rFonts w:eastAsia="Times New Roman" w:cstheme="minorHAnsi"/>
          <w:sz w:val="24"/>
          <w:szCs w:val="24"/>
        </w:rPr>
      </w:pPr>
      <w:r w:rsidRPr="00B1559D">
        <w:rPr>
          <w:rFonts w:eastAsia="Times New Roman" w:cstheme="minorHAnsi"/>
          <w:sz w:val="24"/>
          <w:szCs w:val="24"/>
        </w:rPr>
        <w:t xml:space="preserve">The team discussed to whom to send this DCL (Secretary/Commissioner, or only IV-D Director?). Thinking that OCSE will: (1) add language encouraging IV-D Directors begin planning </w:t>
      </w:r>
      <w:r w:rsidRPr="00B1559D">
        <w:rPr>
          <w:rFonts w:eastAsia="Times New Roman" w:cstheme="minorHAnsi"/>
          <w:sz w:val="24"/>
          <w:szCs w:val="24"/>
        </w:rPr>
        <w:lastRenderedPageBreak/>
        <w:t>with their leadership to replace their aging systems; and (2) send the letter to the IV-D Directors only (who can then share the DCL with their leadership).</w:t>
      </w:r>
    </w:p>
    <w:p w14:paraId="79233AD9" w14:textId="77777777" w:rsidR="00B1559D" w:rsidRPr="00B1559D" w:rsidRDefault="00B1559D" w:rsidP="00B1559D">
      <w:pPr>
        <w:spacing w:after="0" w:line="240" w:lineRule="auto"/>
        <w:rPr>
          <w:rFonts w:eastAsia="Times New Roman" w:cstheme="minorHAnsi"/>
          <w:sz w:val="24"/>
          <w:szCs w:val="24"/>
        </w:rPr>
      </w:pPr>
    </w:p>
    <w:p w14:paraId="2F30A88E" w14:textId="42F8D9D0" w:rsidR="008007D3" w:rsidRDefault="008007D3" w:rsidP="008007D3">
      <w:pPr>
        <w:pStyle w:val="ListParagraph"/>
        <w:numPr>
          <w:ilvl w:val="0"/>
          <w:numId w:val="14"/>
        </w:numPr>
        <w:spacing w:before="100" w:beforeAutospacing="1" w:after="100" w:afterAutospacing="1" w:line="240" w:lineRule="auto"/>
        <w:rPr>
          <w:rFonts w:cstheme="minorHAnsi"/>
          <w:sz w:val="24"/>
          <w:szCs w:val="24"/>
        </w:rPr>
      </w:pPr>
      <w:r w:rsidRPr="008007D3">
        <w:rPr>
          <w:rFonts w:eastAsia="Times New Roman" w:cstheme="minorHAnsi"/>
          <w:sz w:val="24"/>
          <w:szCs w:val="24"/>
        </w:rPr>
        <w:t>Group</w:t>
      </w:r>
      <w:r w:rsidRPr="008007D3">
        <w:rPr>
          <w:rFonts w:cstheme="minorHAnsi"/>
          <w:sz w:val="24"/>
          <w:szCs w:val="24"/>
        </w:rPr>
        <w:t xml:space="preserve"> feedback relative to OCSE’s proposal that the standard mechanism for input</w:t>
      </w:r>
      <w:r w:rsidR="00A42463">
        <w:rPr>
          <w:rFonts w:cstheme="minorHAnsi"/>
          <w:sz w:val="24"/>
          <w:szCs w:val="24"/>
        </w:rPr>
        <w:t xml:space="preserve"> on the new process for feasibility studies/business cases</w:t>
      </w:r>
      <w:r w:rsidRPr="008007D3">
        <w:rPr>
          <w:rFonts w:cstheme="minorHAnsi"/>
          <w:sz w:val="24"/>
          <w:szCs w:val="24"/>
        </w:rPr>
        <w:t xml:space="preserve"> be the NCCSD Systems/Data Workgroup</w:t>
      </w:r>
    </w:p>
    <w:p w14:paraId="1BEAB405" w14:textId="77777777" w:rsidR="00B1559D" w:rsidRDefault="00B1559D" w:rsidP="00B1559D">
      <w:pPr>
        <w:pStyle w:val="ListParagraph"/>
        <w:spacing w:before="100" w:beforeAutospacing="1" w:after="100" w:afterAutospacing="1" w:line="240" w:lineRule="auto"/>
        <w:ind w:left="1800"/>
        <w:rPr>
          <w:rFonts w:cstheme="minorHAnsi"/>
          <w:sz w:val="24"/>
          <w:szCs w:val="24"/>
        </w:rPr>
      </w:pPr>
    </w:p>
    <w:p w14:paraId="73B7D261" w14:textId="07BBB71D" w:rsidR="00B40863" w:rsidRPr="008007D3" w:rsidRDefault="001048EA" w:rsidP="00B40863">
      <w:pPr>
        <w:pStyle w:val="ListParagraph"/>
        <w:numPr>
          <w:ilvl w:val="1"/>
          <w:numId w:val="14"/>
        </w:numPr>
        <w:spacing w:before="100" w:beforeAutospacing="1" w:after="100" w:afterAutospacing="1" w:line="240" w:lineRule="auto"/>
        <w:rPr>
          <w:rFonts w:cstheme="minorHAnsi"/>
          <w:sz w:val="24"/>
          <w:szCs w:val="24"/>
        </w:rPr>
      </w:pPr>
      <w:r>
        <w:rPr>
          <w:rFonts w:cstheme="minorHAnsi"/>
          <w:sz w:val="24"/>
          <w:szCs w:val="24"/>
        </w:rPr>
        <w:t>Th</w:t>
      </w:r>
      <w:r w:rsidR="00D5546F">
        <w:rPr>
          <w:rFonts w:cstheme="minorHAnsi"/>
          <w:sz w:val="24"/>
          <w:szCs w:val="24"/>
        </w:rPr>
        <w:t xml:space="preserve">is workgroup was asked by OCSE </w:t>
      </w:r>
      <w:r w:rsidR="00553105">
        <w:rPr>
          <w:rFonts w:cstheme="minorHAnsi"/>
          <w:sz w:val="24"/>
          <w:szCs w:val="24"/>
        </w:rPr>
        <w:t xml:space="preserve">(and this workgroup accepted conditionally on the support of the NCCSD Executive Committee) </w:t>
      </w:r>
      <w:r w:rsidR="00D5546F">
        <w:rPr>
          <w:rFonts w:cstheme="minorHAnsi"/>
          <w:sz w:val="24"/>
          <w:szCs w:val="24"/>
        </w:rPr>
        <w:t>to</w:t>
      </w:r>
      <w:r>
        <w:rPr>
          <w:rFonts w:cstheme="minorHAnsi"/>
          <w:sz w:val="24"/>
          <w:szCs w:val="24"/>
        </w:rPr>
        <w:t xml:space="preserve"> be the source of the IV-D Director feedback</w:t>
      </w:r>
      <w:r w:rsidR="008E0C37">
        <w:rPr>
          <w:rFonts w:cstheme="minorHAnsi"/>
          <w:sz w:val="24"/>
          <w:szCs w:val="24"/>
        </w:rPr>
        <w:t xml:space="preserve"> on the new process. The thought is that this decision would be </w:t>
      </w:r>
      <w:r w:rsidRPr="00D5546F">
        <w:rPr>
          <w:rFonts w:cstheme="minorHAnsi"/>
          <w:sz w:val="24"/>
          <w:szCs w:val="24"/>
        </w:rPr>
        <w:t xml:space="preserve">announced on the IV-D Director listserv and those who want to give input </w:t>
      </w:r>
      <w:r w:rsidR="008E0C37">
        <w:rPr>
          <w:rFonts w:cstheme="minorHAnsi"/>
          <w:sz w:val="24"/>
          <w:szCs w:val="24"/>
        </w:rPr>
        <w:t>could</w:t>
      </w:r>
      <w:r w:rsidRPr="00D5546F">
        <w:rPr>
          <w:rFonts w:cstheme="minorHAnsi"/>
          <w:sz w:val="24"/>
          <w:szCs w:val="24"/>
        </w:rPr>
        <w:t xml:space="preserve"> join this workgroup.</w:t>
      </w:r>
      <w:r w:rsidR="00D5546F">
        <w:rPr>
          <w:rFonts w:cstheme="minorHAnsi"/>
          <w:sz w:val="24"/>
          <w:szCs w:val="24"/>
        </w:rPr>
        <w:t xml:space="preserve"> </w:t>
      </w:r>
    </w:p>
    <w:p w14:paraId="779FF826" w14:textId="77777777" w:rsidR="008007D3" w:rsidRPr="008007D3" w:rsidRDefault="008007D3" w:rsidP="008007D3">
      <w:pPr>
        <w:pStyle w:val="ListParagraph"/>
        <w:spacing w:before="100" w:beforeAutospacing="1" w:after="100" w:afterAutospacing="1" w:line="240" w:lineRule="auto"/>
        <w:ind w:left="1080"/>
        <w:rPr>
          <w:rFonts w:cstheme="minorHAnsi"/>
          <w:sz w:val="24"/>
          <w:szCs w:val="24"/>
        </w:rPr>
      </w:pPr>
    </w:p>
    <w:p w14:paraId="140AE38F" w14:textId="307FE6E1" w:rsidR="00AB7303" w:rsidRDefault="00AB7303" w:rsidP="008007D3">
      <w:pPr>
        <w:pStyle w:val="ListParagraph"/>
        <w:numPr>
          <w:ilvl w:val="0"/>
          <w:numId w:val="10"/>
        </w:numPr>
        <w:ind w:left="360"/>
        <w:rPr>
          <w:rFonts w:cstheme="minorHAnsi"/>
          <w:sz w:val="24"/>
          <w:szCs w:val="24"/>
        </w:rPr>
      </w:pPr>
      <w:r>
        <w:rPr>
          <w:rFonts w:cstheme="minorHAnsi"/>
          <w:sz w:val="24"/>
          <w:szCs w:val="24"/>
        </w:rPr>
        <w:t>Data Reporting</w:t>
      </w:r>
    </w:p>
    <w:p w14:paraId="11C42CC6" w14:textId="753E6A77" w:rsidR="00AB7303" w:rsidRPr="008E7C71" w:rsidRDefault="009D38F6" w:rsidP="009D38F6">
      <w:pPr>
        <w:pStyle w:val="ListParagraph"/>
        <w:numPr>
          <w:ilvl w:val="0"/>
          <w:numId w:val="17"/>
        </w:numPr>
        <w:rPr>
          <w:rFonts w:cstheme="minorHAnsi"/>
          <w:sz w:val="24"/>
          <w:szCs w:val="24"/>
        </w:rPr>
      </w:pPr>
      <w:r w:rsidRPr="00553105">
        <w:t>Cynthia</w:t>
      </w:r>
      <w:r w:rsidR="00AB7303" w:rsidRPr="00553105">
        <w:t xml:space="preserve"> talked to Joey </w:t>
      </w:r>
      <w:r w:rsidR="00553105">
        <w:t xml:space="preserve">Arthur </w:t>
      </w:r>
      <w:r w:rsidR="00AB7303" w:rsidRPr="00553105">
        <w:t>about the question of whether it will be a problem for Directors who already have the full Tableau (vs. just the Tableau Reader)</w:t>
      </w:r>
      <w:r w:rsidR="00553105">
        <w:t>. Joey doesn’t think this will be a problem because pilot users will be downloading a copy</w:t>
      </w:r>
      <w:r w:rsidR="00B1559D">
        <w:t xml:space="preserve"> of the report</w:t>
      </w:r>
      <w:r w:rsidR="00553105">
        <w:t xml:space="preserve"> and then they can use either Tableau Reader or full Table</w:t>
      </w:r>
      <w:r w:rsidR="008E7C71">
        <w:t>au to consume the report</w:t>
      </w:r>
      <w:r w:rsidR="00553105">
        <w:t>. He’s going to do some testing</w:t>
      </w:r>
      <w:r w:rsidR="00B1559D">
        <w:t xml:space="preserve"> to confirm this</w:t>
      </w:r>
      <w:r w:rsidR="00553105">
        <w:t>.</w:t>
      </w:r>
      <w:r w:rsidR="00AB7303" w:rsidRPr="00553105">
        <w:t>    </w:t>
      </w:r>
    </w:p>
    <w:p w14:paraId="06BA411B" w14:textId="6F8D9EB4" w:rsidR="008E7C71" w:rsidRPr="005C1852" w:rsidRDefault="008E7C71" w:rsidP="009D38F6">
      <w:pPr>
        <w:pStyle w:val="ListParagraph"/>
        <w:numPr>
          <w:ilvl w:val="0"/>
          <w:numId w:val="17"/>
        </w:numPr>
        <w:rPr>
          <w:rFonts w:cstheme="minorHAnsi"/>
          <w:sz w:val="24"/>
          <w:szCs w:val="24"/>
        </w:rPr>
      </w:pPr>
      <w:r>
        <w:t xml:space="preserve">Cynthia has a call with the regional pilot folks next week. </w:t>
      </w:r>
      <w:r w:rsidR="00B1559D">
        <w:t>S</w:t>
      </w:r>
      <w:r>
        <w:t>he’ll</w:t>
      </w:r>
      <w:r w:rsidR="00B1559D">
        <w:t xml:space="preserve"> also</w:t>
      </w:r>
      <w:r>
        <w:t xml:space="preserve"> connect with the state pilot users </w:t>
      </w:r>
      <w:proofErr w:type="gramStart"/>
      <w:r w:rsidR="005C1852">
        <w:t>in the near future</w:t>
      </w:r>
      <w:proofErr w:type="gramEnd"/>
      <w:r>
        <w:t>.</w:t>
      </w:r>
    </w:p>
    <w:p w14:paraId="270E5495" w14:textId="77777777" w:rsidR="005C1852" w:rsidRPr="00553105" w:rsidRDefault="005C1852" w:rsidP="005C1852">
      <w:pPr>
        <w:pStyle w:val="ListParagraph"/>
        <w:ind w:left="1080"/>
        <w:rPr>
          <w:rFonts w:cstheme="minorHAnsi"/>
          <w:sz w:val="24"/>
          <w:szCs w:val="24"/>
        </w:rPr>
      </w:pPr>
    </w:p>
    <w:p w14:paraId="2497FEA9" w14:textId="05FE9E48" w:rsidR="002C1A03" w:rsidRPr="008007D3" w:rsidRDefault="00FE3333" w:rsidP="008007D3">
      <w:pPr>
        <w:pStyle w:val="ListParagraph"/>
        <w:numPr>
          <w:ilvl w:val="0"/>
          <w:numId w:val="10"/>
        </w:numPr>
        <w:ind w:left="360"/>
        <w:rPr>
          <w:rFonts w:cstheme="minorHAnsi"/>
          <w:sz w:val="24"/>
          <w:szCs w:val="24"/>
        </w:rPr>
      </w:pPr>
      <w:r w:rsidRPr="008007D3">
        <w:rPr>
          <w:rFonts w:cstheme="minorHAnsi"/>
          <w:sz w:val="24"/>
          <w:szCs w:val="24"/>
        </w:rPr>
        <w:t>Vendor Presentation Discussion</w:t>
      </w:r>
    </w:p>
    <w:p w14:paraId="63BE499F" w14:textId="03E3E08E" w:rsidR="00CA7E33" w:rsidRPr="00CA7E33" w:rsidRDefault="00CA7E33" w:rsidP="002D455F">
      <w:pPr>
        <w:pStyle w:val="ListParagraph"/>
        <w:numPr>
          <w:ilvl w:val="0"/>
          <w:numId w:val="16"/>
        </w:numPr>
        <w:spacing w:before="100" w:beforeAutospacing="1" w:after="100" w:afterAutospacing="1" w:line="240" w:lineRule="auto"/>
        <w:rPr>
          <w:sz w:val="24"/>
          <w:szCs w:val="24"/>
        </w:rPr>
      </w:pPr>
      <w:r>
        <w:rPr>
          <w:rFonts w:eastAsia="Times New Roman" w:cstheme="minorHAnsi"/>
          <w:sz w:val="24"/>
          <w:szCs w:val="24"/>
        </w:rPr>
        <w:t>Discussed how we’re doing on the timeline</w:t>
      </w:r>
      <w:r w:rsidR="005C1852">
        <w:rPr>
          <w:rFonts w:eastAsia="Times New Roman" w:cstheme="minorHAnsi"/>
          <w:sz w:val="24"/>
          <w:szCs w:val="24"/>
        </w:rPr>
        <w:t xml:space="preserve"> for this</w:t>
      </w:r>
    </w:p>
    <w:p w14:paraId="2116EFC6" w14:textId="346101CA" w:rsidR="00CA7E33" w:rsidRPr="00CA7E33" w:rsidRDefault="00CA7E33" w:rsidP="00CA7E33">
      <w:pPr>
        <w:pStyle w:val="ListParagraph"/>
        <w:numPr>
          <w:ilvl w:val="1"/>
          <w:numId w:val="16"/>
        </w:numPr>
        <w:spacing w:before="100" w:beforeAutospacing="1" w:after="100" w:afterAutospacing="1" w:line="240" w:lineRule="auto"/>
        <w:rPr>
          <w:sz w:val="24"/>
          <w:szCs w:val="24"/>
        </w:rPr>
      </w:pPr>
      <w:r>
        <w:rPr>
          <w:rFonts w:eastAsia="Times New Roman" w:cstheme="minorHAnsi"/>
          <w:sz w:val="24"/>
          <w:szCs w:val="24"/>
        </w:rPr>
        <w:t>The letter is ready to go to the vendors and Cynthia almost has all the contacts for each vendor. Cynthia will get these out by the end of the month and</w:t>
      </w:r>
      <w:r w:rsidR="005C1852">
        <w:rPr>
          <w:rFonts w:eastAsia="Times New Roman" w:cstheme="minorHAnsi"/>
          <w:sz w:val="24"/>
          <w:szCs w:val="24"/>
        </w:rPr>
        <w:t xml:space="preserve"> </w:t>
      </w:r>
      <w:proofErr w:type="gramStart"/>
      <w:r w:rsidR="005C1852">
        <w:rPr>
          <w:rFonts w:eastAsia="Times New Roman" w:cstheme="minorHAnsi"/>
          <w:sz w:val="24"/>
          <w:szCs w:val="24"/>
        </w:rPr>
        <w:t xml:space="preserve">will </w:t>
      </w:r>
      <w:r>
        <w:rPr>
          <w:rFonts w:eastAsia="Times New Roman" w:cstheme="minorHAnsi"/>
          <w:sz w:val="24"/>
          <w:szCs w:val="24"/>
        </w:rPr>
        <w:t xml:space="preserve"> let</w:t>
      </w:r>
      <w:proofErr w:type="gramEnd"/>
      <w:r>
        <w:rPr>
          <w:rFonts w:eastAsia="Times New Roman" w:cstheme="minorHAnsi"/>
          <w:sz w:val="24"/>
          <w:szCs w:val="24"/>
        </w:rPr>
        <w:t xml:space="preserve"> us know if she needs any help. </w:t>
      </w:r>
    </w:p>
    <w:p w14:paraId="157996F0" w14:textId="6B60A806" w:rsidR="00CA7E33" w:rsidRPr="00CA7E33" w:rsidRDefault="00CA7E33" w:rsidP="00CA7E33">
      <w:pPr>
        <w:pStyle w:val="ListParagraph"/>
        <w:numPr>
          <w:ilvl w:val="0"/>
          <w:numId w:val="16"/>
        </w:numPr>
        <w:spacing w:before="100" w:beforeAutospacing="1" w:after="100" w:afterAutospacing="1" w:line="240" w:lineRule="auto"/>
        <w:rPr>
          <w:sz w:val="24"/>
          <w:szCs w:val="24"/>
        </w:rPr>
      </w:pPr>
      <w:r w:rsidRPr="008007D3">
        <w:rPr>
          <w:rFonts w:eastAsia="Times New Roman" w:cstheme="minorHAnsi"/>
          <w:sz w:val="24"/>
          <w:szCs w:val="24"/>
        </w:rPr>
        <w:t>Beg</w:t>
      </w:r>
      <w:r w:rsidR="005C1852">
        <w:rPr>
          <w:rFonts w:eastAsia="Times New Roman" w:cstheme="minorHAnsi"/>
          <w:sz w:val="24"/>
          <w:szCs w:val="24"/>
        </w:rPr>
        <w:t>a</w:t>
      </w:r>
      <w:r w:rsidRPr="008007D3">
        <w:rPr>
          <w:rFonts w:eastAsia="Times New Roman" w:cstheme="minorHAnsi"/>
          <w:sz w:val="24"/>
          <w:szCs w:val="24"/>
        </w:rPr>
        <w:t>n to brainstorm questions for the vendors who will be participating in the vendor educational conference calls.</w:t>
      </w:r>
      <w:r w:rsidR="005C1852">
        <w:rPr>
          <w:rFonts w:eastAsia="Times New Roman" w:cstheme="minorHAnsi"/>
          <w:sz w:val="24"/>
          <w:szCs w:val="24"/>
        </w:rPr>
        <w:t xml:space="preserve"> </w:t>
      </w:r>
      <w:r w:rsidR="004377A2">
        <w:rPr>
          <w:rFonts w:eastAsia="Times New Roman" w:cstheme="minorHAnsi"/>
          <w:sz w:val="24"/>
          <w:szCs w:val="24"/>
        </w:rPr>
        <w:t>Suggested q</w:t>
      </w:r>
      <w:r w:rsidR="005C1852">
        <w:rPr>
          <w:rFonts w:eastAsia="Times New Roman" w:cstheme="minorHAnsi"/>
          <w:sz w:val="24"/>
          <w:szCs w:val="24"/>
        </w:rPr>
        <w:t xml:space="preserve">uestions </w:t>
      </w:r>
      <w:r w:rsidR="004377A2">
        <w:rPr>
          <w:rFonts w:eastAsia="Times New Roman" w:cstheme="minorHAnsi"/>
          <w:sz w:val="24"/>
          <w:szCs w:val="24"/>
        </w:rPr>
        <w:t>so far are</w:t>
      </w:r>
      <w:r w:rsidR="005C1852">
        <w:rPr>
          <w:rFonts w:eastAsia="Times New Roman" w:cstheme="minorHAnsi"/>
          <w:sz w:val="24"/>
          <w:szCs w:val="24"/>
        </w:rPr>
        <w:t>:</w:t>
      </w:r>
    </w:p>
    <w:p w14:paraId="12C472ED" w14:textId="12CBA31F" w:rsidR="00CA7E33" w:rsidRDefault="00CA7E33" w:rsidP="00CA7E33">
      <w:pPr>
        <w:pStyle w:val="ListParagraph"/>
        <w:numPr>
          <w:ilvl w:val="1"/>
          <w:numId w:val="16"/>
        </w:numPr>
        <w:spacing w:before="100" w:beforeAutospacing="1" w:after="100" w:afterAutospacing="1" w:line="240" w:lineRule="auto"/>
        <w:rPr>
          <w:sz w:val="24"/>
          <w:szCs w:val="24"/>
        </w:rPr>
      </w:pPr>
      <w:r>
        <w:rPr>
          <w:sz w:val="24"/>
          <w:szCs w:val="24"/>
        </w:rPr>
        <w:t>Explain/define what “</w:t>
      </w:r>
      <w:proofErr w:type="spellStart"/>
      <w:r>
        <w:rPr>
          <w:sz w:val="24"/>
          <w:szCs w:val="24"/>
        </w:rPr>
        <w:t>replatforming</w:t>
      </w:r>
      <w:proofErr w:type="spellEnd"/>
      <w:r>
        <w:rPr>
          <w:sz w:val="24"/>
          <w:szCs w:val="24"/>
        </w:rPr>
        <w:t>/refactoring” and/or “low code/COTS” means to them.</w:t>
      </w:r>
    </w:p>
    <w:p w14:paraId="74CAA3F0" w14:textId="6A590629" w:rsidR="00CA7E33" w:rsidRDefault="00CA7E33" w:rsidP="00CA7E33">
      <w:pPr>
        <w:pStyle w:val="ListParagraph"/>
        <w:numPr>
          <w:ilvl w:val="1"/>
          <w:numId w:val="16"/>
        </w:numPr>
        <w:spacing w:before="100" w:beforeAutospacing="1" w:after="100" w:afterAutospacing="1" w:line="240" w:lineRule="auto"/>
        <w:rPr>
          <w:sz w:val="24"/>
          <w:szCs w:val="24"/>
        </w:rPr>
      </w:pPr>
      <w:r>
        <w:rPr>
          <w:sz w:val="24"/>
          <w:szCs w:val="24"/>
        </w:rPr>
        <w:t>Are there any characteristics of either a state’s IT system or it’s processes that lend themselves more to one or the other (</w:t>
      </w:r>
      <w:proofErr w:type="spellStart"/>
      <w:r w:rsidR="004377A2">
        <w:rPr>
          <w:sz w:val="24"/>
          <w:szCs w:val="24"/>
        </w:rPr>
        <w:t>replatforming</w:t>
      </w:r>
      <w:proofErr w:type="spellEnd"/>
      <w:r w:rsidR="004377A2">
        <w:rPr>
          <w:sz w:val="24"/>
          <w:szCs w:val="24"/>
        </w:rPr>
        <w:t>/refactoring</w:t>
      </w:r>
      <w:r w:rsidR="004377A2">
        <w:rPr>
          <w:sz w:val="24"/>
          <w:szCs w:val="24"/>
        </w:rPr>
        <w:t xml:space="preserve"> </w:t>
      </w:r>
      <w:r w:rsidR="004377A2">
        <w:rPr>
          <w:sz w:val="24"/>
          <w:szCs w:val="24"/>
        </w:rPr>
        <w:t>and low code/COTS</w:t>
      </w:r>
      <w:r>
        <w:rPr>
          <w:sz w:val="24"/>
          <w:szCs w:val="24"/>
        </w:rPr>
        <w:t>)</w:t>
      </w:r>
      <w:r w:rsidR="004377A2">
        <w:rPr>
          <w:sz w:val="24"/>
          <w:szCs w:val="24"/>
        </w:rPr>
        <w:t>?</w:t>
      </w:r>
    </w:p>
    <w:p w14:paraId="40FA531A" w14:textId="40F3F70A" w:rsidR="00CA7E33" w:rsidRDefault="00CA7E33" w:rsidP="00CA7E33">
      <w:pPr>
        <w:pStyle w:val="ListParagraph"/>
        <w:numPr>
          <w:ilvl w:val="1"/>
          <w:numId w:val="16"/>
        </w:numPr>
        <w:spacing w:before="100" w:beforeAutospacing="1" w:after="100" w:afterAutospacing="1" w:line="240" w:lineRule="auto"/>
        <w:rPr>
          <w:sz w:val="24"/>
          <w:szCs w:val="24"/>
        </w:rPr>
      </w:pPr>
      <w:r>
        <w:rPr>
          <w:sz w:val="24"/>
          <w:szCs w:val="24"/>
        </w:rPr>
        <w:t>What are the pros</w:t>
      </w:r>
      <w:r w:rsidR="004A191F">
        <w:rPr>
          <w:sz w:val="24"/>
          <w:szCs w:val="24"/>
        </w:rPr>
        <w:t xml:space="preserve">, </w:t>
      </w:r>
      <w:r>
        <w:rPr>
          <w:sz w:val="24"/>
          <w:szCs w:val="24"/>
        </w:rPr>
        <w:t xml:space="preserve">cons </w:t>
      </w:r>
      <w:r w:rsidR="004A191F">
        <w:rPr>
          <w:sz w:val="24"/>
          <w:szCs w:val="24"/>
        </w:rPr>
        <w:t xml:space="preserve">and common pitfalls </w:t>
      </w:r>
      <w:r>
        <w:rPr>
          <w:sz w:val="24"/>
          <w:szCs w:val="24"/>
        </w:rPr>
        <w:t xml:space="preserve">of </w:t>
      </w:r>
      <w:proofErr w:type="spellStart"/>
      <w:r w:rsidR="004377A2">
        <w:rPr>
          <w:sz w:val="24"/>
          <w:szCs w:val="24"/>
        </w:rPr>
        <w:t>replatforming</w:t>
      </w:r>
      <w:proofErr w:type="spellEnd"/>
      <w:r w:rsidR="004377A2">
        <w:rPr>
          <w:sz w:val="24"/>
          <w:szCs w:val="24"/>
        </w:rPr>
        <w:t>/refactoring and low code/COTS)</w:t>
      </w:r>
      <w:r w:rsidR="004377A2">
        <w:rPr>
          <w:sz w:val="24"/>
          <w:szCs w:val="24"/>
        </w:rPr>
        <w:t>?</w:t>
      </w:r>
    </w:p>
    <w:p w14:paraId="5750B961" w14:textId="4EE49B00" w:rsidR="0035615A" w:rsidRDefault="0035615A" w:rsidP="0035615A">
      <w:pPr>
        <w:pStyle w:val="ListParagraph"/>
        <w:spacing w:before="100" w:beforeAutospacing="1" w:after="100" w:afterAutospacing="1" w:line="240" w:lineRule="auto"/>
        <w:ind w:left="1080"/>
        <w:rPr>
          <w:sz w:val="24"/>
          <w:szCs w:val="24"/>
        </w:rPr>
      </w:pPr>
    </w:p>
    <w:p w14:paraId="06ABDC75" w14:textId="6E8D2CE3" w:rsidR="00B5774B" w:rsidRDefault="0035615A" w:rsidP="00B5774B">
      <w:pPr>
        <w:pStyle w:val="ListParagraph"/>
        <w:spacing w:before="100" w:beforeAutospacing="1" w:after="100" w:afterAutospacing="1" w:line="240" w:lineRule="auto"/>
        <w:ind w:left="1080"/>
        <w:rPr>
          <w:sz w:val="24"/>
          <w:szCs w:val="24"/>
        </w:rPr>
      </w:pPr>
      <w:bookmarkStart w:id="1" w:name="_Hlk13840537"/>
      <w:r w:rsidRPr="005C1852">
        <w:rPr>
          <w:sz w:val="24"/>
          <w:szCs w:val="24"/>
          <w:highlight w:val="yellow"/>
        </w:rPr>
        <w:t>ALL: Please click on</w:t>
      </w:r>
      <w:r w:rsidR="00B5774B">
        <w:rPr>
          <w:sz w:val="24"/>
          <w:szCs w:val="24"/>
          <w:highlight w:val="yellow"/>
        </w:rPr>
        <w:t xml:space="preserve"> the link below</w:t>
      </w:r>
      <w:r w:rsidRPr="005C1852">
        <w:rPr>
          <w:sz w:val="24"/>
          <w:szCs w:val="24"/>
          <w:highlight w:val="yellow"/>
        </w:rPr>
        <w:t xml:space="preserve"> to provide any suggested questions </w:t>
      </w:r>
      <w:r w:rsidR="00B5774B">
        <w:rPr>
          <w:sz w:val="24"/>
          <w:szCs w:val="24"/>
          <w:highlight w:val="yellow"/>
        </w:rPr>
        <w:t xml:space="preserve">for the vendors </w:t>
      </w:r>
      <w:r w:rsidRPr="005C1852">
        <w:rPr>
          <w:sz w:val="24"/>
          <w:szCs w:val="24"/>
          <w:highlight w:val="yellow"/>
        </w:rPr>
        <w:t>you have</w:t>
      </w:r>
      <w:r w:rsidR="005C1852">
        <w:rPr>
          <w:sz w:val="24"/>
          <w:szCs w:val="24"/>
          <w:highlight w:val="yellow"/>
        </w:rPr>
        <w:t xml:space="preserve"> before our meeting on July 26</w:t>
      </w:r>
      <w:r w:rsidR="00B5774B">
        <w:rPr>
          <w:sz w:val="24"/>
          <w:szCs w:val="24"/>
        </w:rPr>
        <w:t xml:space="preserve">: </w:t>
      </w:r>
      <w:hyperlink r:id="rId5" w:history="1">
        <w:r w:rsidR="00B5774B" w:rsidRPr="00AC0A86">
          <w:rPr>
            <w:rStyle w:val="Hyperlink"/>
            <w:sz w:val="24"/>
            <w:szCs w:val="24"/>
            <w:highlight w:val="yellow"/>
          </w:rPr>
          <w:t>https://www.surveymonkey.com/r/CSVendorQuestions</w:t>
        </w:r>
      </w:hyperlink>
    </w:p>
    <w:p w14:paraId="331B23E5" w14:textId="25B40837" w:rsidR="0035615A" w:rsidRDefault="0035615A" w:rsidP="0035615A">
      <w:pPr>
        <w:pStyle w:val="ListParagraph"/>
        <w:spacing w:before="100" w:beforeAutospacing="1" w:after="100" w:afterAutospacing="1" w:line="240" w:lineRule="auto"/>
        <w:ind w:left="1080"/>
        <w:rPr>
          <w:sz w:val="24"/>
          <w:szCs w:val="24"/>
        </w:rPr>
      </w:pPr>
    </w:p>
    <w:bookmarkEnd w:id="1"/>
    <w:p w14:paraId="5510AFAA" w14:textId="77777777" w:rsidR="00B1559D" w:rsidRDefault="00B1559D" w:rsidP="0035615A">
      <w:pPr>
        <w:pStyle w:val="ListParagraph"/>
        <w:spacing w:before="100" w:beforeAutospacing="1" w:after="100" w:afterAutospacing="1" w:line="240" w:lineRule="auto"/>
        <w:ind w:left="1080"/>
        <w:rPr>
          <w:sz w:val="24"/>
          <w:szCs w:val="24"/>
        </w:rPr>
      </w:pPr>
    </w:p>
    <w:p w14:paraId="23CB386B" w14:textId="0036B73E" w:rsidR="00CA7E33" w:rsidRDefault="0035615A" w:rsidP="0035615A">
      <w:pPr>
        <w:pStyle w:val="ListParagraph"/>
        <w:numPr>
          <w:ilvl w:val="0"/>
          <w:numId w:val="16"/>
        </w:numPr>
        <w:spacing w:before="100" w:beforeAutospacing="1" w:after="100" w:afterAutospacing="1" w:line="240" w:lineRule="auto"/>
        <w:rPr>
          <w:sz w:val="24"/>
          <w:szCs w:val="24"/>
        </w:rPr>
      </w:pPr>
      <w:r>
        <w:rPr>
          <w:sz w:val="24"/>
          <w:szCs w:val="24"/>
        </w:rPr>
        <w:t>Discussed best way to solicit questions from IV-D Directors</w:t>
      </w:r>
    </w:p>
    <w:p w14:paraId="4E20886F" w14:textId="3DC3E887" w:rsidR="0035615A" w:rsidRDefault="0035615A" w:rsidP="0035615A">
      <w:pPr>
        <w:pStyle w:val="ListParagraph"/>
        <w:numPr>
          <w:ilvl w:val="1"/>
          <w:numId w:val="16"/>
        </w:numPr>
        <w:spacing w:before="100" w:beforeAutospacing="1" w:after="100" w:afterAutospacing="1" w:line="240" w:lineRule="auto"/>
        <w:rPr>
          <w:sz w:val="24"/>
          <w:szCs w:val="24"/>
        </w:rPr>
      </w:pPr>
      <w:r>
        <w:rPr>
          <w:sz w:val="24"/>
          <w:szCs w:val="24"/>
        </w:rPr>
        <w:lastRenderedPageBreak/>
        <w:t xml:space="preserve">Thinking an email to the listserv that includes the list of questions this group has come up with, a link to the </w:t>
      </w:r>
      <w:proofErr w:type="spellStart"/>
      <w:r>
        <w:rPr>
          <w:sz w:val="24"/>
          <w:szCs w:val="24"/>
        </w:rPr>
        <w:t>surveymonkey</w:t>
      </w:r>
      <w:proofErr w:type="spellEnd"/>
      <w:r>
        <w:rPr>
          <w:sz w:val="24"/>
          <w:szCs w:val="24"/>
        </w:rPr>
        <w:t xml:space="preserve"> survey</w:t>
      </w:r>
      <w:r w:rsidR="00B1559D">
        <w:rPr>
          <w:sz w:val="24"/>
          <w:szCs w:val="24"/>
        </w:rPr>
        <w:t xml:space="preserve"> so they can submit their questions</w:t>
      </w:r>
      <w:r>
        <w:rPr>
          <w:sz w:val="24"/>
          <w:szCs w:val="24"/>
        </w:rPr>
        <w:t>, and an invitation to share the email and link with others in their org</w:t>
      </w:r>
      <w:r w:rsidR="00B1559D">
        <w:rPr>
          <w:sz w:val="24"/>
          <w:szCs w:val="24"/>
        </w:rPr>
        <w:t>anization</w:t>
      </w:r>
      <w:r>
        <w:rPr>
          <w:sz w:val="24"/>
          <w:szCs w:val="24"/>
        </w:rPr>
        <w:t xml:space="preserve"> including their IT Lead</w:t>
      </w:r>
      <w:r w:rsidR="00B1559D">
        <w:rPr>
          <w:sz w:val="24"/>
          <w:szCs w:val="24"/>
        </w:rPr>
        <w:t>.</w:t>
      </w:r>
    </w:p>
    <w:p w14:paraId="1FBC66A0" w14:textId="77777777" w:rsidR="00B5774B" w:rsidRDefault="00B5774B" w:rsidP="00B5774B">
      <w:pPr>
        <w:pStyle w:val="ListParagraph"/>
        <w:spacing w:before="100" w:beforeAutospacing="1" w:after="100" w:afterAutospacing="1" w:line="240" w:lineRule="auto"/>
        <w:ind w:left="1800"/>
        <w:rPr>
          <w:sz w:val="24"/>
          <w:szCs w:val="24"/>
        </w:rPr>
      </w:pPr>
    </w:p>
    <w:p w14:paraId="1E17C443" w14:textId="38FFE47F" w:rsidR="005C1852" w:rsidRDefault="005C1852" w:rsidP="005C1852">
      <w:pPr>
        <w:pStyle w:val="ListParagraph"/>
        <w:spacing w:before="100" w:beforeAutospacing="1" w:after="100" w:afterAutospacing="1" w:line="240" w:lineRule="auto"/>
        <w:ind w:left="1080"/>
        <w:rPr>
          <w:sz w:val="24"/>
          <w:szCs w:val="24"/>
        </w:rPr>
      </w:pPr>
      <w:bookmarkStart w:id="2" w:name="_Hlk13840547"/>
      <w:bookmarkStart w:id="3" w:name="_GoBack"/>
      <w:r>
        <w:rPr>
          <w:sz w:val="24"/>
          <w:szCs w:val="24"/>
          <w:highlight w:val="yellow"/>
        </w:rPr>
        <w:t>ALL: The link provided in the action item above</w:t>
      </w:r>
      <w:r w:rsidRPr="005C1852">
        <w:rPr>
          <w:sz w:val="24"/>
          <w:szCs w:val="24"/>
          <w:highlight w:val="yellow"/>
        </w:rPr>
        <w:t xml:space="preserve"> is a draft of the survey we’ll be sending out to the IV-D Directors</w:t>
      </w:r>
      <w:r>
        <w:rPr>
          <w:sz w:val="24"/>
          <w:szCs w:val="24"/>
          <w:highlight w:val="yellow"/>
        </w:rPr>
        <w:t xml:space="preserve"> on the listserv</w:t>
      </w:r>
      <w:r w:rsidR="00B5774B">
        <w:rPr>
          <w:sz w:val="24"/>
          <w:szCs w:val="24"/>
          <w:highlight w:val="yellow"/>
        </w:rPr>
        <w:t xml:space="preserve"> to solicit questions for vendors. P</w:t>
      </w:r>
      <w:r w:rsidRPr="005C1852">
        <w:rPr>
          <w:sz w:val="24"/>
          <w:szCs w:val="24"/>
          <w:highlight w:val="yellow"/>
        </w:rPr>
        <w:t xml:space="preserve">lease bring any suggestions for improvement to the survey to the next meeting or email </w:t>
      </w:r>
      <w:r>
        <w:rPr>
          <w:sz w:val="24"/>
          <w:szCs w:val="24"/>
          <w:highlight w:val="yellow"/>
        </w:rPr>
        <w:t xml:space="preserve">them </w:t>
      </w:r>
      <w:hyperlink r:id="rId6" w:history="1">
        <w:r w:rsidR="00B5774B" w:rsidRPr="00AC0A86">
          <w:rPr>
            <w:rStyle w:val="Hyperlink"/>
            <w:sz w:val="24"/>
            <w:szCs w:val="24"/>
            <w:highlight w:val="yellow"/>
          </w:rPr>
          <w:t>alexia.venafra@vermont.gov</w:t>
        </w:r>
      </w:hyperlink>
      <w:r w:rsidRPr="004377A2">
        <w:rPr>
          <w:sz w:val="24"/>
          <w:szCs w:val="24"/>
          <w:highlight w:val="yellow"/>
        </w:rPr>
        <w:t>.</w:t>
      </w:r>
      <w:r w:rsidR="004377A2" w:rsidRPr="004377A2">
        <w:rPr>
          <w:sz w:val="24"/>
          <w:szCs w:val="24"/>
          <w:highlight w:val="yellow"/>
        </w:rPr>
        <w:t xml:space="preserve"> </w:t>
      </w:r>
    </w:p>
    <w:bookmarkEnd w:id="2"/>
    <w:bookmarkEnd w:id="3"/>
    <w:p w14:paraId="07D41CA9" w14:textId="77777777" w:rsidR="004377A2" w:rsidRPr="005C1852" w:rsidRDefault="004377A2" w:rsidP="005C1852">
      <w:pPr>
        <w:pStyle w:val="ListParagraph"/>
        <w:spacing w:before="100" w:beforeAutospacing="1" w:after="100" w:afterAutospacing="1" w:line="240" w:lineRule="auto"/>
        <w:ind w:left="1080"/>
        <w:rPr>
          <w:sz w:val="24"/>
          <w:szCs w:val="24"/>
        </w:rPr>
      </w:pPr>
    </w:p>
    <w:p w14:paraId="38CCA662" w14:textId="77777777" w:rsidR="005C1852" w:rsidRDefault="005C1852" w:rsidP="005C1852">
      <w:pPr>
        <w:pStyle w:val="ListParagraph"/>
        <w:spacing w:before="100" w:beforeAutospacing="1" w:after="100" w:afterAutospacing="1" w:line="240" w:lineRule="auto"/>
        <w:ind w:left="1080"/>
        <w:rPr>
          <w:sz w:val="24"/>
          <w:szCs w:val="24"/>
        </w:rPr>
      </w:pPr>
    </w:p>
    <w:p w14:paraId="0E112B51" w14:textId="77777777" w:rsidR="005C1852" w:rsidRPr="005C1852" w:rsidRDefault="005C1852" w:rsidP="005C1852">
      <w:pPr>
        <w:spacing w:before="100" w:beforeAutospacing="1" w:after="100" w:afterAutospacing="1" w:line="240" w:lineRule="auto"/>
        <w:rPr>
          <w:sz w:val="24"/>
          <w:szCs w:val="24"/>
        </w:rPr>
      </w:pPr>
    </w:p>
    <w:sectPr w:rsidR="005C1852" w:rsidRPr="005C1852" w:rsidSect="008007D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2105"/>
    <w:multiLevelType w:val="hybridMultilevel"/>
    <w:tmpl w:val="D7B865C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B33E00"/>
    <w:multiLevelType w:val="multilevel"/>
    <w:tmpl w:val="73341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E7D41"/>
    <w:multiLevelType w:val="hybridMultilevel"/>
    <w:tmpl w:val="B2C81C5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EB713B"/>
    <w:multiLevelType w:val="hybridMultilevel"/>
    <w:tmpl w:val="FABC9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F75BB8"/>
    <w:multiLevelType w:val="hybridMultilevel"/>
    <w:tmpl w:val="F68E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3448"/>
    <w:multiLevelType w:val="hybridMultilevel"/>
    <w:tmpl w:val="AD3C47A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546998"/>
    <w:multiLevelType w:val="hybridMultilevel"/>
    <w:tmpl w:val="FD147A10"/>
    <w:lvl w:ilvl="0" w:tplc="4BB4A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050F7B"/>
    <w:multiLevelType w:val="hybridMultilevel"/>
    <w:tmpl w:val="3F4C9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9213C7"/>
    <w:multiLevelType w:val="hybridMultilevel"/>
    <w:tmpl w:val="E46A4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600F38"/>
    <w:multiLevelType w:val="hybridMultilevel"/>
    <w:tmpl w:val="A9B07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A3F7E"/>
    <w:multiLevelType w:val="hybridMultilevel"/>
    <w:tmpl w:val="6E7E5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8F556C"/>
    <w:multiLevelType w:val="hybridMultilevel"/>
    <w:tmpl w:val="DC1A8D36"/>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D531B2"/>
    <w:multiLevelType w:val="hybridMultilevel"/>
    <w:tmpl w:val="D89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72364"/>
    <w:multiLevelType w:val="hybridMultilevel"/>
    <w:tmpl w:val="BBF0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03804"/>
    <w:multiLevelType w:val="hybridMultilevel"/>
    <w:tmpl w:val="B34E2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701A23"/>
    <w:multiLevelType w:val="hybridMultilevel"/>
    <w:tmpl w:val="D5BC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209AA"/>
    <w:multiLevelType w:val="hybridMultilevel"/>
    <w:tmpl w:val="057245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0"/>
  </w:num>
  <w:num w:numId="2">
    <w:abstractNumId w:val="4"/>
  </w:num>
  <w:num w:numId="3">
    <w:abstractNumId w:val="16"/>
  </w:num>
  <w:num w:numId="4">
    <w:abstractNumId w:val="14"/>
  </w:num>
  <w:num w:numId="5">
    <w:abstractNumId w:val="15"/>
  </w:num>
  <w:num w:numId="6">
    <w:abstractNumId w:val="12"/>
  </w:num>
  <w:num w:numId="7">
    <w:abstractNumId w:val="9"/>
  </w:num>
  <w:num w:numId="8">
    <w:abstractNumId w:val="7"/>
  </w:num>
  <w:num w:numId="9">
    <w:abstractNumId w:val="13"/>
  </w:num>
  <w:num w:numId="10">
    <w:abstractNumId w:val="6"/>
  </w:num>
  <w:num w:numId="11">
    <w:abstractNumId w:val="5"/>
  </w:num>
  <w:num w:numId="12">
    <w:abstractNumId w:val="1"/>
  </w:num>
  <w:num w:numId="13">
    <w:abstractNumId w:val="0"/>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99"/>
    <w:rsid w:val="00016CD6"/>
    <w:rsid w:val="00040999"/>
    <w:rsid w:val="0004367C"/>
    <w:rsid w:val="000E68BA"/>
    <w:rsid w:val="00102895"/>
    <w:rsid w:val="001048EA"/>
    <w:rsid w:val="001800ED"/>
    <w:rsid w:val="001919DA"/>
    <w:rsid w:val="001A3A7B"/>
    <w:rsid w:val="002520D0"/>
    <w:rsid w:val="002C1A03"/>
    <w:rsid w:val="002D455F"/>
    <w:rsid w:val="00347B5C"/>
    <w:rsid w:val="0035615A"/>
    <w:rsid w:val="003802DE"/>
    <w:rsid w:val="003C01A1"/>
    <w:rsid w:val="003C41C4"/>
    <w:rsid w:val="004377A2"/>
    <w:rsid w:val="004426A1"/>
    <w:rsid w:val="00457854"/>
    <w:rsid w:val="004A1714"/>
    <w:rsid w:val="004A191F"/>
    <w:rsid w:val="004A5FD7"/>
    <w:rsid w:val="005517DF"/>
    <w:rsid w:val="00553105"/>
    <w:rsid w:val="00587B8A"/>
    <w:rsid w:val="005A2B6D"/>
    <w:rsid w:val="005C1852"/>
    <w:rsid w:val="005C6F90"/>
    <w:rsid w:val="006B2B4F"/>
    <w:rsid w:val="006F16E4"/>
    <w:rsid w:val="0079298C"/>
    <w:rsid w:val="008007D3"/>
    <w:rsid w:val="00815449"/>
    <w:rsid w:val="008431A1"/>
    <w:rsid w:val="00847D28"/>
    <w:rsid w:val="008901E9"/>
    <w:rsid w:val="008B1563"/>
    <w:rsid w:val="008E0C37"/>
    <w:rsid w:val="008E7C71"/>
    <w:rsid w:val="009828FA"/>
    <w:rsid w:val="009D38F6"/>
    <w:rsid w:val="00A42463"/>
    <w:rsid w:val="00A604D5"/>
    <w:rsid w:val="00A64837"/>
    <w:rsid w:val="00A71E26"/>
    <w:rsid w:val="00AB630B"/>
    <w:rsid w:val="00AB7303"/>
    <w:rsid w:val="00AD1855"/>
    <w:rsid w:val="00B1559D"/>
    <w:rsid w:val="00B40863"/>
    <w:rsid w:val="00B5774B"/>
    <w:rsid w:val="00BB4893"/>
    <w:rsid w:val="00C27D46"/>
    <w:rsid w:val="00C65114"/>
    <w:rsid w:val="00CA6A14"/>
    <w:rsid w:val="00CA7E33"/>
    <w:rsid w:val="00D5546F"/>
    <w:rsid w:val="00DC00E0"/>
    <w:rsid w:val="00DF77DA"/>
    <w:rsid w:val="00E11BD0"/>
    <w:rsid w:val="00E24E89"/>
    <w:rsid w:val="00E44BF4"/>
    <w:rsid w:val="00F37A7F"/>
    <w:rsid w:val="00F97B5E"/>
    <w:rsid w:val="00FE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B98C"/>
  <w15:chartTrackingRefBased/>
  <w15:docId w15:val="{DA05E39B-A74F-46D7-B67F-0960FFA2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99"/>
    <w:pPr>
      <w:ind w:left="720"/>
      <w:contextualSpacing/>
    </w:pPr>
  </w:style>
  <w:style w:type="character" w:styleId="Hyperlink">
    <w:name w:val="Hyperlink"/>
    <w:basedOn w:val="DefaultParagraphFont"/>
    <w:uiPriority w:val="99"/>
    <w:unhideWhenUsed/>
    <w:rsid w:val="00016CD6"/>
    <w:rPr>
      <w:color w:val="0563C1"/>
      <w:u w:val="single"/>
    </w:rPr>
  </w:style>
  <w:style w:type="paragraph" w:styleId="BodyText">
    <w:name w:val="Body Text"/>
    <w:basedOn w:val="Normal"/>
    <w:link w:val="BodyTextChar"/>
    <w:rsid w:val="008431A1"/>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431A1"/>
    <w:rPr>
      <w:rFonts w:ascii="Times New Roman" w:eastAsia="Times New Roman" w:hAnsi="Times New Roman" w:cs="Times New Roman"/>
      <w:sz w:val="20"/>
      <w:szCs w:val="20"/>
    </w:rPr>
  </w:style>
  <w:style w:type="paragraph" w:customStyle="1" w:styleId="Attendees">
    <w:name w:val="Attendees"/>
    <w:basedOn w:val="Normal"/>
    <w:rsid w:val="008431A1"/>
    <w:pPr>
      <w:keepLines/>
      <w:tabs>
        <w:tab w:val="left" w:pos="1962"/>
        <w:tab w:val="left" w:pos="3240"/>
        <w:tab w:val="left" w:pos="6480"/>
      </w:tabs>
      <w:spacing w:after="40" w:line="240" w:lineRule="auto"/>
    </w:pPr>
    <w:rPr>
      <w:rFonts w:ascii="Arial" w:eastAsia="Times New Roman" w:hAnsi="Arial" w:cs="Arial"/>
      <w:sz w:val="20"/>
      <w:szCs w:val="20"/>
    </w:rPr>
  </w:style>
  <w:style w:type="paragraph" w:customStyle="1" w:styleId="MeetingHeading">
    <w:name w:val="Meeting Heading"/>
    <w:basedOn w:val="Normal"/>
    <w:next w:val="Normal"/>
    <w:rsid w:val="008431A1"/>
    <w:pPr>
      <w:pBdr>
        <w:top w:val="double" w:sz="6" w:space="1" w:color="auto"/>
      </w:pBdr>
      <w:spacing w:before="240" w:after="120" w:line="240" w:lineRule="auto"/>
    </w:pPr>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437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2114">
      <w:bodyDiv w:val="1"/>
      <w:marLeft w:val="0"/>
      <w:marRight w:val="0"/>
      <w:marTop w:val="0"/>
      <w:marBottom w:val="0"/>
      <w:divBdr>
        <w:top w:val="none" w:sz="0" w:space="0" w:color="auto"/>
        <w:left w:val="none" w:sz="0" w:space="0" w:color="auto"/>
        <w:bottom w:val="none" w:sz="0" w:space="0" w:color="auto"/>
        <w:right w:val="none" w:sz="0" w:space="0" w:color="auto"/>
      </w:divBdr>
    </w:div>
    <w:div w:id="1140003684">
      <w:bodyDiv w:val="1"/>
      <w:marLeft w:val="0"/>
      <w:marRight w:val="0"/>
      <w:marTop w:val="0"/>
      <w:marBottom w:val="0"/>
      <w:divBdr>
        <w:top w:val="none" w:sz="0" w:space="0" w:color="auto"/>
        <w:left w:val="none" w:sz="0" w:space="0" w:color="auto"/>
        <w:bottom w:val="none" w:sz="0" w:space="0" w:color="auto"/>
        <w:right w:val="none" w:sz="0" w:space="0" w:color="auto"/>
      </w:divBdr>
    </w:div>
    <w:div w:id="1298028677">
      <w:bodyDiv w:val="1"/>
      <w:marLeft w:val="0"/>
      <w:marRight w:val="0"/>
      <w:marTop w:val="0"/>
      <w:marBottom w:val="0"/>
      <w:divBdr>
        <w:top w:val="none" w:sz="0" w:space="0" w:color="auto"/>
        <w:left w:val="none" w:sz="0" w:space="0" w:color="auto"/>
        <w:bottom w:val="none" w:sz="0" w:space="0" w:color="auto"/>
        <w:right w:val="none" w:sz="0" w:space="0" w:color="auto"/>
      </w:divBdr>
    </w:div>
    <w:div w:id="1329409164">
      <w:bodyDiv w:val="1"/>
      <w:marLeft w:val="0"/>
      <w:marRight w:val="0"/>
      <w:marTop w:val="0"/>
      <w:marBottom w:val="0"/>
      <w:divBdr>
        <w:top w:val="none" w:sz="0" w:space="0" w:color="auto"/>
        <w:left w:val="none" w:sz="0" w:space="0" w:color="auto"/>
        <w:bottom w:val="none" w:sz="0" w:space="0" w:color="auto"/>
        <w:right w:val="none" w:sz="0" w:space="0" w:color="auto"/>
      </w:divBdr>
    </w:div>
    <w:div w:id="1473399085">
      <w:bodyDiv w:val="1"/>
      <w:marLeft w:val="0"/>
      <w:marRight w:val="0"/>
      <w:marTop w:val="0"/>
      <w:marBottom w:val="0"/>
      <w:divBdr>
        <w:top w:val="none" w:sz="0" w:space="0" w:color="auto"/>
        <w:left w:val="none" w:sz="0" w:space="0" w:color="auto"/>
        <w:bottom w:val="none" w:sz="0" w:space="0" w:color="auto"/>
        <w:right w:val="none" w:sz="0" w:space="0" w:color="auto"/>
      </w:divBdr>
    </w:div>
    <w:div w:id="1573660418">
      <w:bodyDiv w:val="1"/>
      <w:marLeft w:val="0"/>
      <w:marRight w:val="0"/>
      <w:marTop w:val="0"/>
      <w:marBottom w:val="0"/>
      <w:divBdr>
        <w:top w:val="none" w:sz="0" w:space="0" w:color="auto"/>
        <w:left w:val="none" w:sz="0" w:space="0" w:color="auto"/>
        <w:bottom w:val="none" w:sz="0" w:space="0" w:color="auto"/>
        <w:right w:val="none" w:sz="0" w:space="0" w:color="auto"/>
      </w:divBdr>
    </w:div>
    <w:div w:id="1996302366">
      <w:bodyDiv w:val="1"/>
      <w:marLeft w:val="0"/>
      <w:marRight w:val="0"/>
      <w:marTop w:val="0"/>
      <w:marBottom w:val="0"/>
      <w:divBdr>
        <w:top w:val="none" w:sz="0" w:space="0" w:color="auto"/>
        <w:left w:val="none" w:sz="0" w:space="0" w:color="auto"/>
        <w:bottom w:val="none" w:sz="0" w:space="0" w:color="auto"/>
        <w:right w:val="none" w:sz="0" w:space="0" w:color="auto"/>
      </w:divBdr>
    </w:div>
    <w:div w:id="212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ia.venafra@vermont.gov" TargetMode="External"/><Relationship Id="rId5" Type="http://schemas.openxmlformats.org/officeDocument/2006/relationships/hyperlink" Target="https://www.surveymonkey.com/r/CSVendorQues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Frisch, Erin (DHHS)</dc:creator>
  <cp:keywords/>
  <dc:description/>
  <cp:lastModifiedBy>Venafra, Alexia</cp:lastModifiedBy>
  <cp:revision>9</cp:revision>
  <cp:lastPrinted>2019-06-12T15:07:00Z</cp:lastPrinted>
  <dcterms:created xsi:type="dcterms:W3CDTF">2019-07-12T17:40:00Z</dcterms:created>
  <dcterms:modified xsi:type="dcterms:W3CDTF">2019-07-12T20:15:00Z</dcterms:modified>
</cp:coreProperties>
</file>