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2D851" w14:textId="77777777" w:rsidR="00FC4B64" w:rsidRPr="00E44436" w:rsidRDefault="00FC4B64" w:rsidP="00012B08">
      <w:pPr>
        <w:spacing w:after="0"/>
        <w:jc w:val="center"/>
        <w:rPr>
          <w:rFonts w:cstheme="minorHAnsi"/>
          <w:b/>
          <w:sz w:val="24"/>
          <w:szCs w:val="24"/>
        </w:rPr>
      </w:pPr>
      <w:r w:rsidRPr="00E44436">
        <w:rPr>
          <w:rFonts w:cstheme="minorHAnsi"/>
          <w:b/>
          <w:sz w:val="24"/>
          <w:szCs w:val="24"/>
        </w:rPr>
        <w:t>NCCSD Systems Modernization and Data Sharing Committee</w:t>
      </w:r>
    </w:p>
    <w:p w14:paraId="3CA18A3F" w14:textId="47552CBA" w:rsidR="00FC4B64" w:rsidRPr="00E44436" w:rsidRDefault="00082367" w:rsidP="00012B08">
      <w:pPr>
        <w:spacing w:after="0"/>
        <w:jc w:val="center"/>
        <w:rPr>
          <w:rFonts w:cstheme="minorHAnsi"/>
          <w:b/>
          <w:sz w:val="24"/>
          <w:szCs w:val="24"/>
        </w:rPr>
      </w:pPr>
      <w:r>
        <w:rPr>
          <w:rFonts w:cstheme="minorHAnsi"/>
          <w:b/>
          <w:sz w:val="24"/>
          <w:szCs w:val="24"/>
        </w:rPr>
        <w:t>August 13</w:t>
      </w:r>
      <w:r w:rsidR="001248DC" w:rsidRPr="001248DC">
        <w:rPr>
          <w:rFonts w:cstheme="minorHAnsi"/>
          <w:b/>
          <w:sz w:val="24"/>
          <w:szCs w:val="24"/>
        </w:rPr>
        <w:t>,</w:t>
      </w:r>
      <w:r w:rsidR="00600A43" w:rsidRPr="001248DC">
        <w:rPr>
          <w:rFonts w:cstheme="minorHAnsi"/>
          <w:b/>
          <w:sz w:val="24"/>
          <w:szCs w:val="24"/>
        </w:rPr>
        <w:t xml:space="preserve"> 2021</w:t>
      </w:r>
      <w:r w:rsidR="00FC4B64" w:rsidRPr="001248DC">
        <w:rPr>
          <w:rFonts w:cstheme="minorHAnsi"/>
          <w:b/>
          <w:sz w:val="24"/>
          <w:szCs w:val="24"/>
        </w:rPr>
        <w:t xml:space="preserve"> </w:t>
      </w:r>
      <w:r w:rsidR="00FC4B64" w:rsidRPr="00E44436">
        <w:rPr>
          <w:rFonts w:cstheme="minorHAnsi"/>
          <w:b/>
          <w:sz w:val="24"/>
          <w:szCs w:val="24"/>
        </w:rPr>
        <w:t>– Monthly Meeting with OCSE</w:t>
      </w:r>
    </w:p>
    <w:p w14:paraId="1C415F2B" w14:textId="77777777" w:rsidR="00FC4B64" w:rsidRPr="00E44436" w:rsidRDefault="00FC4B64" w:rsidP="00012B08">
      <w:pPr>
        <w:spacing w:after="0"/>
        <w:jc w:val="center"/>
        <w:rPr>
          <w:rFonts w:cstheme="minorHAnsi"/>
          <w:b/>
          <w:sz w:val="24"/>
          <w:szCs w:val="24"/>
        </w:rPr>
      </w:pPr>
      <w:r w:rsidRPr="00E44436">
        <w:rPr>
          <w:rFonts w:cstheme="minorHAnsi"/>
          <w:b/>
          <w:sz w:val="24"/>
          <w:szCs w:val="24"/>
        </w:rPr>
        <w:t>2pm – 3:30pm Eastern Time</w:t>
      </w:r>
    </w:p>
    <w:p w14:paraId="04297957" w14:textId="04070CBA" w:rsidR="00B47C88" w:rsidRPr="00B47C88" w:rsidRDefault="00FC4B64" w:rsidP="00B47C88">
      <w:pPr>
        <w:spacing w:after="0"/>
        <w:jc w:val="center"/>
        <w:rPr>
          <w:rFonts w:cstheme="minorHAnsi"/>
          <w:b/>
          <w:sz w:val="24"/>
          <w:szCs w:val="24"/>
        </w:rPr>
      </w:pPr>
      <w:r w:rsidRPr="00E44436">
        <w:rPr>
          <w:rFonts w:cstheme="minorHAnsi"/>
          <w:b/>
          <w:sz w:val="24"/>
          <w:szCs w:val="24"/>
        </w:rPr>
        <w:t>Agenda</w:t>
      </w:r>
    </w:p>
    <w:p w14:paraId="1B755EB5" w14:textId="30C156BE" w:rsidR="00FC4B64" w:rsidRPr="00E44436" w:rsidRDefault="00FC4B64" w:rsidP="00B47C88">
      <w:pPr>
        <w:pStyle w:val="Heading1"/>
        <w:rPr>
          <w:rFonts w:eastAsia="Times New Roman"/>
        </w:rPr>
      </w:pPr>
      <w:r w:rsidRPr="00E44436">
        <w:rPr>
          <w:rFonts w:eastAsia="Times New Roman"/>
        </w:rPr>
        <w:t xml:space="preserve">Distribution and Attendee List: </w:t>
      </w:r>
    </w:p>
    <w:p w14:paraId="00BEF689" w14:textId="4C9A88B1" w:rsidR="00FC4B64" w:rsidRPr="00E44436" w:rsidRDefault="00FC4B64" w:rsidP="00FC4B64">
      <w:pPr>
        <w:pBdr>
          <w:top w:val="double" w:sz="6" w:space="1" w:color="auto"/>
        </w:pBdr>
        <w:spacing w:after="180" w:line="240" w:lineRule="auto"/>
        <w:rPr>
          <w:rFonts w:eastAsia="Times New Roman" w:cstheme="minorHAnsi"/>
          <w:b/>
          <w:sz w:val="24"/>
          <w:szCs w:val="24"/>
        </w:rPr>
      </w:pPr>
      <w:r w:rsidRPr="00E44436">
        <w:rPr>
          <w:rFonts w:eastAsia="Times New Roman" w:cstheme="minorHAnsi"/>
          <w:sz w:val="24"/>
          <w:szCs w:val="24"/>
        </w:rPr>
        <w:t>(</w:t>
      </w:r>
      <w:r w:rsidR="005C05A1">
        <w:rPr>
          <w:rFonts w:eastAsia="Times New Roman" w:cstheme="minorHAnsi"/>
          <w:b/>
          <w:sz w:val="24"/>
          <w:szCs w:val="24"/>
        </w:rPr>
        <w:t>P</w:t>
      </w:r>
      <w:r w:rsidRPr="00E44436">
        <w:rPr>
          <w:rFonts w:eastAsia="Times New Roman" w:cstheme="minorHAnsi"/>
          <w:sz w:val="24"/>
          <w:szCs w:val="24"/>
        </w:rPr>
        <w:t xml:space="preserve"> indicates that the member was present; </w:t>
      </w:r>
      <w:r w:rsidRPr="00E44436">
        <w:rPr>
          <w:rFonts w:eastAsia="Times New Roman" w:cstheme="minorHAnsi"/>
          <w:b/>
          <w:sz w:val="24"/>
          <w:szCs w:val="24"/>
        </w:rPr>
        <w:t>A</w:t>
      </w:r>
      <w:r w:rsidRPr="00E44436">
        <w:rPr>
          <w:rFonts w:eastAsia="Times New Roman" w:cstheme="minorHAnsi"/>
          <w:sz w:val="24"/>
          <w:szCs w:val="24"/>
        </w:rPr>
        <w:t xml:space="preserve"> indicates absent)</w:t>
      </w:r>
    </w:p>
    <w:tbl>
      <w:tblPr>
        <w:tblW w:w="90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8"/>
        <w:gridCol w:w="2566"/>
        <w:gridCol w:w="360"/>
        <w:gridCol w:w="2726"/>
        <w:gridCol w:w="450"/>
        <w:gridCol w:w="2520"/>
      </w:tblGrid>
      <w:tr w:rsidR="006573B3" w14:paraId="5443B4C1" w14:textId="77777777" w:rsidTr="002025BA">
        <w:trPr>
          <w:jc w:val="center"/>
        </w:trPr>
        <w:tc>
          <w:tcPr>
            <w:tcW w:w="9000" w:type="dxa"/>
            <w:gridSpan w:val="6"/>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30CA1992" w14:textId="77777777" w:rsidR="006573B3" w:rsidRDefault="006573B3" w:rsidP="002025BA">
            <w:pPr>
              <w:spacing w:after="0"/>
              <w:jc w:val="center"/>
              <w:rPr>
                <w:rFonts w:cstheme="minorHAnsi"/>
                <w:sz w:val="24"/>
                <w:szCs w:val="24"/>
              </w:rPr>
            </w:pPr>
            <w:r>
              <w:rPr>
                <w:rFonts w:cstheme="minorHAnsi"/>
                <w:sz w:val="24"/>
                <w:szCs w:val="24"/>
              </w:rPr>
              <w:t>Members</w:t>
            </w:r>
          </w:p>
        </w:tc>
      </w:tr>
      <w:tr w:rsidR="006573B3" w14:paraId="05FC23B4" w14:textId="77777777" w:rsidTr="002025BA">
        <w:trPr>
          <w:jc w:val="center"/>
        </w:trPr>
        <w:tc>
          <w:tcPr>
            <w:tcW w:w="378" w:type="dxa"/>
            <w:tcBorders>
              <w:top w:val="single" w:sz="6" w:space="0" w:color="auto"/>
              <w:left w:val="single" w:sz="6" w:space="0" w:color="auto"/>
              <w:bottom w:val="single" w:sz="6" w:space="0" w:color="auto"/>
              <w:right w:val="single" w:sz="6" w:space="0" w:color="auto"/>
            </w:tcBorders>
          </w:tcPr>
          <w:p w14:paraId="447A2B3A" w14:textId="6542E999" w:rsidR="006573B3" w:rsidRDefault="005C05A1" w:rsidP="002025BA">
            <w:pPr>
              <w:spacing w:after="0"/>
              <w:rPr>
                <w:rFonts w:cstheme="minorHAnsi"/>
              </w:rPr>
            </w:pPr>
            <w:r>
              <w:rPr>
                <w:rFonts w:cstheme="minorHAnsi"/>
              </w:rPr>
              <w:t>P</w:t>
            </w:r>
          </w:p>
        </w:tc>
        <w:tc>
          <w:tcPr>
            <w:tcW w:w="2566" w:type="dxa"/>
            <w:tcBorders>
              <w:top w:val="single" w:sz="6" w:space="0" w:color="auto"/>
              <w:left w:val="single" w:sz="6" w:space="0" w:color="auto"/>
              <w:bottom w:val="single" w:sz="6" w:space="0" w:color="auto"/>
              <w:right w:val="single" w:sz="6" w:space="0" w:color="auto"/>
            </w:tcBorders>
            <w:hideMark/>
          </w:tcPr>
          <w:p w14:paraId="1DD9251E" w14:textId="77777777" w:rsidR="006573B3" w:rsidRDefault="006573B3" w:rsidP="002025BA">
            <w:pPr>
              <w:spacing w:after="0"/>
              <w:rPr>
                <w:rFonts w:cstheme="minorHAnsi"/>
              </w:rPr>
            </w:pPr>
            <w:r>
              <w:rPr>
                <w:rFonts w:cstheme="minorHAnsi"/>
              </w:rPr>
              <w:t>Shannon Abernathy (SD)</w:t>
            </w:r>
          </w:p>
        </w:tc>
        <w:tc>
          <w:tcPr>
            <w:tcW w:w="360" w:type="dxa"/>
            <w:tcBorders>
              <w:top w:val="single" w:sz="6" w:space="0" w:color="auto"/>
              <w:left w:val="single" w:sz="6" w:space="0" w:color="auto"/>
              <w:bottom w:val="single" w:sz="6" w:space="0" w:color="auto"/>
              <w:right w:val="single" w:sz="6" w:space="0" w:color="auto"/>
            </w:tcBorders>
          </w:tcPr>
          <w:p w14:paraId="2E71A998" w14:textId="09E00BBE" w:rsidR="006573B3" w:rsidRDefault="005C05A1" w:rsidP="002025BA">
            <w:pPr>
              <w:spacing w:after="0"/>
              <w:rPr>
                <w:rFonts w:cstheme="minorHAnsi"/>
              </w:rPr>
            </w:pPr>
            <w:r>
              <w:rPr>
                <w:rFonts w:cstheme="minorHAnsi"/>
              </w:rPr>
              <w:t>P</w:t>
            </w:r>
          </w:p>
        </w:tc>
        <w:tc>
          <w:tcPr>
            <w:tcW w:w="2726" w:type="dxa"/>
            <w:tcBorders>
              <w:top w:val="single" w:sz="6" w:space="0" w:color="auto"/>
              <w:left w:val="single" w:sz="6" w:space="0" w:color="auto"/>
              <w:bottom w:val="single" w:sz="6" w:space="0" w:color="auto"/>
              <w:right w:val="single" w:sz="6" w:space="0" w:color="auto"/>
            </w:tcBorders>
            <w:hideMark/>
          </w:tcPr>
          <w:p w14:paraId="598400D0" w14:textId="77777777" w:rsidR="006573B3" w:rsidRDefault="006573B3" w:rsidP="002025BA">
            <w:pPr>
              <w:spacing w:after="0"/>
              <w:rPr>
                <w:rFonts w:cstheme="minorHAnsi"/>
              </w:rPr>
            </w:pPr>
            <w:r>
              <w:rPr>
                <w:rFonts w:cstheme="minorHAnsi"/>
              </w:rPr>
              <w:t>Konitra Jack (LA)</w:t>
            </w:r>
          </w:p>
        </w:tc>
        <w:tc>
          <w:tcPr>
            <w:tcW w:w="450" w:type="dxa"/>
            <w:tcBorders>
              <w:top w:val="single" w:sz="6" w:space="0" w:color="auto"/>
              <w:left w:val="single" w:sz="6" w:space="0" w:color="auto"/>
              <w:bottom w:val="single" w:sz="6" w:space="0" w:color="auto"/>
              <w:right w:val="single" w:sz="6" w:space="0" w:color="auto"/>
            </w:tcBorders>
          </w:tcPr>
          <w:p w14:paraId="3820082D" w14:textId="4B6A6353" w:rsidR="006573B3" w:rsidRDefault="005C05A1" w:rsidP="002025BA">
            <w:pPr>
              <w:spacing w:after="0"/>
              <w:rPr>
                <w:rFonts w:cstheme="minorHAnsi"/>
              </w:rPr>
            </w:pPr>
            <w:r>
              <w:rPr>
                <w:rFonts w:cstheme="minorHAnsi"/>
              </w:rPr>
              <w:t>P</w:t>
            </w:r>
          </w:p>
        </w:tc>
        <w:tc>
          <w:tcPr>
            <w:tcW w:w="2520" w:type="dxa"/>
            <w:tcBorders>
              <w:top w:val="single" w:sz="6" w:space="0" w:color="auto"/>
              <w:left w:val="single" w:sz="6" w:space="0" w:color="auto"/>
              <w:bottom w:val="single" w:sz="6" w:space="0" w:color="auto"/>
              <w:right w:val="single" w:sz="6" w:space="0" w:color="auto"/>
            </w:tcBorders>
            <w:hideMark/>
          </w:tcPr>
          <w:p w14:paraId="3FE66D4E" w14:textId="77777777" w:rsidR="006573B3" w:rsidRDefault="006573B3" w:rsidP="002025BA">
            <w:pPr>
              <w:spacing w:after="0"/>
              <w:rPr>
                <w:rFonts w:cstheme="minorHAnsi"/>
              </w:rPr>
            </w:pPr>
            <w:r>
              <w:rPr>
                <w:rFonts w:cstheme="minorHAnsi"/>
              </w:rPr>
              <w:t xml:space="preserve">Troy </w:t>
            </w:r>
            <w:proofErr w:type="spellStart"/>
            <w:r>
              <w:rPr>
                <w:rFonts w:cstheme="minorHAnsi"/>
              </w:rPr>
              <w:t>Sterr</w:t>
            </w:r>
            <w:proofErr w:type="spellEnd"/>
            <w:r>
              <w:rPr>
                <w:rFonts w:cstheme="minorHAnsi"/>
              </w:rPr>
              <w:t xml:space="preserve"> (WI)</w:t>
            </w:r>
          </w:p>
        </w:tc>
      </w:tr>
      <w:tr w:rsidR="006573B3" w14:paraId="7F67AD8E" w14:textId="77777777" w:rsidTr="002025BA">
        <w:trPr>
          <w:jc w:val="center"/>
        </w:trPr>
        <w:tc>
          <w:tcPr>
            <w:tcW w:w="378" w:type="dxa"/>
            <w:tcBorders>
              <w:top w:val="single" w:sz="6" w:space="0" w:color="auto"/>
              <w:left w:val="single" w:sz="6" w:space="0" w:color="auto"/>
              <w:bottom w:val="single" w:sz="6" w:space="0" w:color="auto"/>
              <w:right w:val="single" w:sz="6" w:space="0" w:color="auto"/>
            </w:tcBorders>
          </w:tcPr>
          <w:p w14:paraId="34F2661D" w14:textId="53088CF0" w:rsidR="006573B3" w:rsidRDefault="005C05A1" w:rsidP="002025BA">
            <w:pPr>
              <w:spacing w:after="0"/>
              <w:rPr>
                <w:rFonts w:cstheme="minorHAnsi"/>
              </w:rPr>
            </w:pPr>
            <w:r>
              <w:rPr>
                <w:rFonts w:cstheme="minorHAnsi"/>
              </w:rPr>
              <w:t>P</w:t>
            </w:r>
          </w:p>
        </w:tc>
        <w:tc>
          <w:tcPr>
            <w:tcW w:w="2566" w:type="dxa"/>
            <w:tcBorders>
              <w:top w:val="single" w:sz="6" w:space="0" w:color="auto"/>
              <w:left w:val="single" w:sz="6" w:space="0" w:color="auto"/>
              <w:bottom w:val="single" w:sz="6" w:space="0" w:color="auto"/>
              <w:right w:val="single" w:sz="6" w:space="0" w:color="auto"/>
            </w:tcBorders>
            <w:hideMark/>
          </w:tcPr>
          <w:p w14:paraId="52444971" w14:textId="77777777" w:rsidR="006573B3" w:rsidRDefault="006573B3" w:rsidP="002025BA">
            <w:pPr>
              <w:spacing w:after="0"/>
              <w:rPr>
                <w:rFonts w:cstheme="minorHAnsi"/>
              </w:rPr>
            </w:pPr>
            <w:r>
              <w:rPr>
                <w:rFonts w:cstheme="minorHAnsi"/>
              </w:rPr>
              <w:t>Robin Arnell (VT)</w:t>
            </w:r>
          </w:p>
        </w:tc>
        <w:tc>
          <w:tcPr>
            <w:tcW w:w="360" w:type="dxa"/>
            <w:tcBorders>
              <w:top w:val="single" w:sz="6" w:space="0" w:color="auto"/>
              <w:left w:val="single" w:sz="6" w:space="0" w:color="auto"/>
              <w:bottom w:val="single" w:sz="6" w:space="0" w:color="auto"/>
              <w:right w:val="single" w:sz="6" w:space="0" w:color="auto"/>
            </w:tcBorders>
          </w:tcPr>
          <w:p w14:paraId="20C244E7" w14:textId="0E6FB1B7" w:rsidR="006573B3" w:rsidRDefault="005C05A1" w:rsidP="002025BA">
            <w:pPr>
              <w:spacing w:after="0"/>
              <w:rPr>
                <w:rFonts w:cstheme="minorHAnsi"/>
              </w:rPr>
            </w:pPr>
            <w:r>
              <w:rPr>
                <w:rFonts w:cstheme="minorHAnsi"/>
              </w:rPr>
              <w:t>P</w:t>
            </w:r>
          </w:p>
        </w:tc>
        <w:tc>
          <w:tcPr>
            <w:tcW w:w="2726" w:type="dxa"/>
            <w:tcBorders>
              <w:top w:val="single" w:sz="6" w:space="0" w:color="auto"/>
              <w:left w:val="single" w:sz="6" w:space="0" w:color="auto"/>
              <w:bottom w:val="single" w:sz="6" w:space="0" w:color="auto"/>
              <w:right w:val="single" w:sz="6" w:space="0" w:color="auto"/>
            </w:tcBorders>
            <w:hideMark/>
          </w:tcPr>
          <w:p w14:paraId="57DA0505" w14:textId="77777777" w:rsidR="006573B3" w:rsidRDefault="006573B3" w:rsidP="002025BA">
            <w:pPr>
              <w:spacing w:after="0"/>
              <w:rPr>
                <w:rFonts w:cstheme="minorHAnsi"/>
              </w:rPr>
            </w:pPr>
            <w:r>
              <w:rPr>
                <w:rFonts w:cstheme="minorHAnsi"/>
              </w:rPr>
              <w:t>Cynthia Longest (OCSE)</w:t>
            </w:r>
          </w:p>
        </w:tc>
        <w:tc>
          <w:tcPr>
            <w:tcW w:w="450" w:type="dxa"/>
            <w:tcBorders>
              <w:top w:val="single" w:sz="6" w:space="0" w:color="auto"/>
              <w:left w:val="single" w:sz="6" w:space="0" w:color="auto"/>
              <w:bottom w:val="single" w:sz="6" w:space="0" w:color="auto"/>
              <w:right w:val="single" w:sz="6" w:space="0" w:color="auto"/>
            </w:tcBorders>
          </w:tcPr>
          <w:p w14:paraId="61FF6602" w14:textId="3124B55B" w:rsidR="006573B3" w:rsidRDefault="00DC455B" w:rsidP="002025BA">
            <w:pPr>
              <w:spacing w:after="0"/>
              <w:rPr>
                <w:rFonts w:cstheme="minorHAnsi"/>
              </w:rPr>
            </w:pPr>
            <w:r>
              <w:rPr>
                <w:rFonts w:cstheme="minorHAnsi"/>
              </w:rPr>
              <w:t>A</w:t>
            </w:r>
          </w:p>
        </w:tc>
        <w:tc>
          <w:tcPr>
            <w:tcW w:w="2520" w:type="dxa"/>
            <w:tcBorders>
              <w:top w:val="single" w:sz="6" w:space="0" w:color="auto"/>
              <w:left w:val="single" w:sz="6" w:space="0" w:color="auto"/>
              <w:bottom w:val="single" w:sz="6" w:space="0" w:color="auto"/>
              <w:right w:val="single" w:sz="6" w:space="0" w:color="auto"/>
            </w:tcBorders>
            <w:hideMark/>
          </w:tcPr>
          <w:p w14:paraId="1DF948B9" w14:textId="77777777" w:rsidR="006573B3" w:rsidRDefault="006573B3" w:rsidP="002025BA">
            <w:pPr>
              <w:spacing w:after="0"/>
              <w:rPr>
                <w:rFonts w:cstheme="minorHAnsi"/>
              </w:rPr>
            </w:pPr>
            <w:r>
              <w:rPr>
                <w:rFonts w:cstheme="minorHAnsi"/>
              </w:rPr>
              <w:t>Patrick Stricker (OH)</w:t>
            </w:r>
          </w:p>
        </w:tc>
      </w:tr>
      <w:tr w:rsidR="006573B3" w14:paraId="0BF2290C" w14:textId="77777777" w:rsidTr="002025BA">
        <w:trPr>
          <w:jc w:val="center"/>
        </w:trPr>
        <w:tc>
          <w:tcPr>
            <w:tcW w:w="378" w:type="dxa"/>
            <w:tcBorders>
              <w:top w:val="single" w:sz="6" w:space="0" w:color="auto"/>
              <w:left w:val="single" w:sz="6" w:space="0" w:color="auto"/>
              <w:bottom w:val="single" w:sz="6" w:space="0" w:color="auto"/>
              <w:right w:val="single" w:sz="6" w:space="0" w:color="auto"/>
            </w:tcBorders>
          </w:tcPr>
          <w:p w14:paraId="477A244F" w14:textId="7F2C744A" w:rsidR="006573B3" w:rsidRDefault="00DC455B" w:rsidP="002025BA">
            <w:pPr>
              <w:spacing w:after="0"/>
              <w:rPr>
                <w:rFonts w:cstheme="minorHAnsi"/>
              </w:rPr>
            </w:pPr>
            <w:r>
              <w:rPr>
                <w:rFonts w:cstheme="minorHAnsi"/>
              </w:rPr>
              <w:t>A</w:t>
            </w:r>
          </w:p>
        </w:tc>
        <w:tc>
          <w:tcPr>
            <w:tcW w:w="2566" w:type="dxa"/>
            <w:tcBorders>
              <w:top w:val="single" w:sz="6" w:space="0" w:color="auto"/>
              <w:left w:val="single" w:sz="6" w:space="0" w:color="auto"/>
              <w:bottom w:val="single" w:sz="6" w:space="0" w:color="auto"/>
              <w:right w:val="single" w:sz="6" w:space="0" w:color="auto"/>
            </w:tcBorders>
            <w:hideMark/>
          </w:tcPr>
          <w:p w14:paraId="33CFD121" w14:textId="77777777" w:rsidR="006573B3" w:rsidRDefault="006573B3" w:rsidP="002025BA">
            <w:pPr>
              <w:spacing w:after="0"/>
              <w:rPr>
                <w:rFonts w:cstheme="minorHAnsi"/>
              </w:rPr>
            </w:pPr>
            <w:r>
              <w:rPr>
                <w:rFonts w:cstheme="minorHAnsi"/>
              </w:rPr>
              <w:t>Kristie Arneson (WY)</w:t>
            </w:r>
          </w:p>
        </w:tc>
        <w:tc>
          <w:tcPr>
            <w:tcW w:w="360" w:type="dxa"/>
            <w:tcBorders>
              <w:top w:val="single" w:sz="6" w:space="0" w:color="auto"/>
              <w:left w:val="single" w:sz="6" w:space="0" w:color="auto"/>
              <w:bottom w:val="single" w:sz="6" w:space="0" w:color="auto"/>
              <w:right w:val="single" w:sz="6" w:space="0" w:color="auto"/>
            </w:tcBorders>
          </w:tcPr>
          <w:p w14:paraId="46969E14" w14:textId="4694DC16" w:rsidR="006573B3" w:rsidRDefault="005C05A1" w:rsidP="002025BA">
            <w:pPr>
              <w:spacing w:after="0"/>
              <w:rPr>
                <w:rFonts w:cstheme="minorHAnsi"/>
              </w:rPr>
            </w:pPr>
            <w:r>
              <w:rPr>
                <w:rFonts w:cstheme="minorHAnsi"/>
              </w:rPr>
              <w:t>P</w:t>
            </w:r>
          </w:p>
        </w:tc>
        <w:tc>
          <w:tcPr>
            <w:tcW w:w="2726" w:type="dxa"/>
            <w:tcBorders>
              <w:top w:val="single" w:sz="6" w:space="0" w:color="auto"/>
              <w:left w:val="single" w:sz="6" w:space="0" w:color="auto"/>
              <w:bottom w:val="single" w:sz="6" w:space="0" w:color="auto"/>
              <w:right w:val="single" w:sz="6" w:space="0" w:color="auto"/>
            </w:tcBorders>
            <w:hideMark/>
          </w:tcPr>
          <w:p w14:paraId="1B3B3CDC" w14:textId="77777777" w:rsidR="006573B3" w:rsidRDefault="006573B3" w:rsidP="002025BA">
            <w:pPr>
              <w:spacing w:after="0"/>
              <w:rPr>
                <w:rFonts w:cstheme="minorHAnsi"/>
              </w:rPr>
            </w:pPr>
            <w:r>
              <w:rPr>
                <w:rFonts w:cstheme="minorHAnsi"/>
              </w:rPr>
              <w:t>Dawn McNeal (IN)</w:t>
            </w:r>
          </w:p>
        </w:tc>
        <w:tc>
          <w:tcPr>
            <w:tcW w:w="450" w:type="dxa"/>
            <w:tcBorders>
              <w:top w:val="single" w:sz="6" w:space="0" w:color="auto"/>
              <w:left w:val="single" w:sz="6" w:space="0" w:color="auto"/>
              <w:bottom w:val="single" w:sz="6" w:space="0" w:color="auto"/>
              <w:right w:val="single" w:sz="6" w:space="0" w:color="auto"/>
            </w:tcBorders>
          </w:tcPr>
          <w:p w14:paraId="4A9A845C" w14:textId="684E362E" w:rsidR="006573B3" w:rsidRDefault="00DC455B" w:rsidP="002025BA">
            <w:pPr>
              <w:spacing w:after="0"/>
              <w:rPr>
                <w:rFonts w:cstheme="minorHAnsi"/>
              </w:rPr>
            </w:pPr>
            <w:r>
              <w:rPr>
                <w:rFonts w:cstheme="minorHAnsi"/>
              </w:rPr>
              <w:t>A</w:t>
            </w:r>
          </w:p>
        </w:tc>
        <w:tc>
          <w:tcPr>
            <w:tcW w:w="2520" w:type="dxa"/>
            <w:tcBorders>
              <w:top w:val="single" w:sz="6" w:space="0" w:color="auto"/>
              <w:left w:val="single" w:sz="6" w:space="0" w:color="auto"/>
              <w:bottom w:val="single" w:sz="6" w:space="0" w:color="auto"/>
              <w:right w:val="single" w:sz="6" w:space="0" w:color="auto"/>
            </w:tcBorders>
            <w:hideMark/>
          </w:tcPr>
          <w:p w14:paraId="24D49F5B" w14:textId="77777777" w:rsidR="006573B3" w:rsidRDefault="006573B3" w:rsidP="002025BA">
            <w:pPr>
              <w:spacing w:after="0"/>
              <w:rPr>
                <w:rFonts w:cstheme="minorHAnsi"/>
              </w:rPr>
            </w:pPr>
            <w:proofErr w:type="spellStart"/>
            <w:r>
              <w:rPr>
                <w:rFonts w:cstheme="minorHAnsi"/>
              </w:rPr>
              <w:t>Pratin</w:t>
            </w:r>
            <w:proofErr w:type="spellEnd"/>
            <w:r>
              <w:rPr>
                <w:rFonts w:cstheme="minorHAnsi"/>
              </w:rPr>
              <w:t xml:space="preserve"> Trivedi (MI)</w:t>
            </w:r>
          </w:p>
        </w:tc>
      </w:tr>
      <w:tr w:rsidR="006573B3" w14:paraId="71DD3F98" w14:textId="77777777" w:rsidTr="002025BA">
        <w:trPr>
          <w:jc w:val="center"/>
        </w:trPr>
        <w:tc>
          <w:tcPr>
            <w:tcW w:w="378" w:type="dxa"/>
            <w:tcBorders>
              <w:top w:val="single" w:sz="6" w:space="0" w:color="auto"/>
              <w:left w:val="single" w:sz="6" w:space="0" w:color="auto"/>
              <w:bottom w:val="single" w:sz="6" w:space="0" w:color="auto"/>
              <w:right w:val="single" w:sz="6" w:space="0" w:color="auto"/>
            </w:tcBorders>
          </w:tcPr>
          <w:p w14:paraId="641D73AB" w14:textId="3370EE38" w:rsidR="006573B3" w:rsidRDefault="005C05A1" w:rsidP="002025BA">
            <w:pPr>
              <w:spacing w:after="0"/>
              <w:rPr>
                <w:rFonts w:cstheme="minorHAnsi"/>
              </w:rPr>
            </w:pPr>
            <w:r>
              <w:rPr>
                <w:rFonts w:cstheme="minorHAnsi"/>
              </w:rPr>
              <w:t>P</w:t>
            </w:r>
          </w:p>
        </w:tc>
        <w:tc>
          <w:tcPr>
            <w:tcW w:w="2566" w:type="dxa"/>
            <w:tcBorders>
              <w:top w:val="single" w:sz="6" w:space="0" w:color="auto"/>
              <w:left w:val="single" w:sz="6" w:space="0" w:color="auto"/>
              <w:bottom w:val="single" w:sz="6" w:space="0" w:color="auto"/>
              <w:right w:val="single" w:sz="6" w:space="0" w:color="auto"/>
            </w:tcBorders>
            <w:hideMark/>
          </w:tcPr>
          <w:p w14:paraId="58EB5DCE" w14:textId="77777777" w:rsidR="006573B3" w:rsidRDefault="006573B3" w:rsidP="002025BA">
            <w:pPr>
              <w:spacing w:after="0"/>
              <w:rPr>
                <w:rFonts w:cstheme="minorHAnsi"/>
              </w:rPr>
            </w:pPr>
            <w:r>
              <w:rPr>
                <w:rFonts w:cstheme="minorHAnsi"/>
              </w:rPr>
              <w:t>Michelle Cristello (MA)</w:t>
            </w:r>
          </w:p>
        </w:tc>
        <w:tc>
          <w:tcPr>
            <w:tcW w:w="360" w:type="dxa"/>
            <w:tcBorders>
              <w:top w:val="single" w:sz="6" w:space="0" w:color="auto"/>
              <w:left w:val="single" w:sz="6" w:space="0" w:color="auto"/>
              <w:bottom w:val="single" w:sz="6" w:space="0" w:color="auto"/>
              <w:right w:val="single" w:sz="6" w:space="0" w:color="auto"/>
            </w:tcBorders>
          </w:tcPr>
          <w:p w14:paraId="587A9D3F" w14:textId="4B55AEEE" w:rsidR="006573B3" w:rsidRDefault="00DC455B" w:rsidP="002025BA">
            <w:pPr>
              <w:spacing w:after="0"/>
              <w:rPr>
                <w:rFonts w:cstheme="minorHAnsi"/>
              </w:rPr>
            </w:pPr>
            <w:r>
              <w:rPr>
                <w:rFonts w:cstheme="minorHAnsi"/>
              </w:rPr>
              <w:t>A</w:t>
            </w:r>
          </w:p>
        </w:tc>
        <w:tc>
          <w:tcPr>
            <w:tcW w:w="2726" w:type="dxa"/>
            <w:tcBorders>
              <w:top w:val="single" w:sz="6" w:space="0" w:color="auto"/>
              <w:left w:val="single" w:sz="6" w:space="0" w:color="auto"/>
              <w:bottom w:val="single" w:sz="6" w:space="0" w:color="auto"/>
              <w:right w:val="single" w:sz="6" w:space="0" w:color="auto"/>
            </w:tcBorders>
            <w:hideMark/>
          </w:tcPr>
          <w:p w14:paraId="72EF6BED" w14:textId="77777777" w:rsidR="006573B3" w:rsidRDefault="006573B3" w:rsidP="002025BA">
            <w:pPr>
              <w:spacing w:after="0"/>
              <w:rPr>
                <w:rFonts w:cstheme="minorHAnsi"/>
              </w:rPr>
            </w:pPr>
            <w:r>
              <w:rPr>
                <w:rFonts w:cstheme="minorHAnsi"/>
              </w:rPr>
              <w:t>Shaneen Moore (MN)</w:t>
            </w:r>
          </w:p>
        </w:tc>
        <w:tc>
          <w:tcPr>
            <w:tcW w:w="450" w:type="dxa"/>
            <w:tcBorders>
              <w:top w:val="single" w:sz="6" w:space="0" w:color="auto"/>
              <w:left w:val="single" w:sz="6" w:space="0" w:color="auto"/>
              <w:bottom w:val="single" w:sz="6" w:space="0" w:color="auto"/>
              <w:right w:val="single" w:sz="6" w:space="0" w:color="auto"/>
            </w:tcBorders>
          </w:tcPr>
          <w:p w14:paraId="660C4E78" w14:textId="5EE74FC7" w:rsidR="006573B3" w:rsidRDefault="005C05A1" w:rsidP="002025BA">
            <w:pPr>
              <w:spacing w:after="0"/>
              <w:rPr>
                <w:rFonts w:cstheme="minorHAnsi"/>
              </w:rPr>
            </w:pPr>
            <w:r>
              <w:rPr>
                <w:rFonts w:cstheme="minorHAnsi"/>
              </w:rPr>
              <w:t>P</w:t>
            </w:r>
          </w:p>
        </w:tc>
        <w:tc>
          <w:tcPr>
            <w:tcW w:w="2520" w:type="dxa"/>
            <w:tcBorders>
              <w:top w:val="single" w:sz="6" w:space="0" w:color="auto"/>
              <w:left w:val="single" w:sz="6" w:space="0" w:color="auto"/>
              <w:bottom w:val="single" w:sz="6" w:space="0" w:color="auto"/>
              <w:right w:val="single" w:sz="6" w:space="0" w:color="auto"/>
            </w:tcBorders>
            <w:hideMark/>
          </w:tcPr>
          <w:p w14:paraId="012B36AD" w14:textId="77777777" w:rsidR="006573B3" w:rsidRDefault="006573B3" w:rsidP="002025BA">
            <w:pPr>
              <w:spacing w:after="0"/>
              <w:rPr>
                <w:rFonts w:cstheme="minorHAnsi"/>
              </w:rPr>
            </w:pPr>
            <w:r>
              <w:rPr>
                <w:rFonts w:cstheme="minorHAnsi"/>
              </w:rPr>
              <w:t>Alexia Venafra (VT)</w:t>
            </w:r>
          </w:p>
        </w:tc>
      </w:tr>
      <w:tr w:rsidR="006573B3" w14:paraId="3DC6E57B" w14:textId="77777777" w:rsidTr="002025BA">
        <w:trPr>
          <w:jc w:val="center"/>
        </w:trPr>
        <w:tc>
          <w:tcPr>
            <w:tcW w:w="378" w:type="dxa"/>
            <w:tcBorders>
              <w:top w:val="single" w:sz="6" w:space="0" w:color="auto"/>
              <w:left w:val="single" w:sz="6" w:space="0" w:color="auto"/>
              <w:bottom w:val="single" w:sz="6" w:space="0" w:color="auto"/>
              <w:right w:val="single" w:sz="6" w:space="0" w:color="auto"/>
            </w:tcBorders>
          </w:tcPr>
          <w:p w14:paraId="4FDDA5A0" w14:textId="67762EB8" w:rsidR="006573B3" w:rsidRDefault="00DC455B" w:rsidP="002025BA">
            <w:pPr>
              <w:spacing w:after="0"/>
              <w:rPr>
                <w:rFonts w:cstheme="minorHAnsi"/>
              </w:rPr>
            </w:pPr>
            <w:r>
              <w:rPr>
                <w:rFonts w:cstheme="minorHAnsi"/>
              </w:rPr>
              <w:t>A</w:t>
            </w:r>
          </w:p>
        </w:tc>
        <w:tc>
          <w:tcPr>
            <w:tcW w:w="2566" w:type="dxa"/>
            <w:tcBorders>
              <w:top w:val="single" w:sz="6" w:space="0" w:color="auto"/>
              <w:left w:val="single" w:sz="6" w:space="0" w:color="auto"/>
              <w:bottom w:val="single" w:sz="6" w:space="0" w:color="auto"/>
              <w:right w:val="single" w:sz="6" w:space="0" w:color="auto"/>
            </w:tcBorders>
            <w:hideMark/>
          </w:tcPr>
          <w:p w14:paraId="0527D6CD" w14:textId="77777777" w:rsidR="006573B3" w:rsidRDefault="006573B3" w:rsidP="002025BA">
            <w:pPr>
              <w:spacing w:after="0"/>
              <w:rPr>
                <w:rFonts w:cstheme="minorHAnsi"/>
              </w:rPr>
            </w:pPr>
            <w:r>
              <w:rPr>
                <w:rFonts w:cstheme="minorHAnsi"/>
              </w:rPr>
              <w:t>John Diets (WI)</w:t>
            </w:r>
          </w:p>
        </w:tc>
        <w:tc>
          <w:tcPr>
            <w:tcW w:w="360" w:type="dxa"/>
            <w:tcBorders>
              <w:top w:val="single" w:sz="6" w:space="0" w:color="auto"/>
              <w:left w:val="single" w:sz="6" w:space="0" w:color="auto"/>
              <w:bottom w:val="single" w:sz="6" w:space="0" w:color="auto"/>
              <w:right w:val="single" w:sz="6" w:space="0" w:color="auto"/>
            </w:tcBorders>
          </w:tcPr>
          <w:p w14:paraId="64682A9F" w14:textId="6E016503" w:rsidR="006573B3" w:rsidRDefault="005C05A1" w:rsidP="002025BA">
            <w:pPr>
              <w:spacing w:after="0"/>
              <w:rPr>
                <w:rFonts w:cstheme="minorHAnsi"/>
              </w:rPr>
            </w:pPr>
            <w:r>
              <w:rPr>
                <w:rFonts w:cstheme="minorHAnsi"/>
              </w:rPr>
              <w:t>P</w:t>
            </w:r>
          </w:p>
        </w:tc>
        <w:tc>
          <w:tcPr>
            <w:tcW w:w="2726" w:type="dxa"/>
            <w:tcBorders>
              <w:top w:val="single" w:sz="6" w:space="0" w:color="auto"/>
              <w:left w:val="single" w:sz="6" w:space="0" w:color="auto"/>
              <w:bottom w:val="single" w:sz="6" w:space="0" w:color="auto"/>
              <w:right w:val="single" w:sz="6" w:space="0" w:color="auto"/>
            </w:tcBorders>
            <w:hideMark/>
          </w:tcPr>
          <w:p w14:paraId="0B37FFCA" w14:textId="77777777" w:rsidR="006573B3" w:rsidRDefault="006573B3" w:rsidP="002025BA">
            <w:pPr>
              <w:spacing w:after="0"/>
              <w:rPr>
                <w:rFonts w:cstheme="minorHAnsi"/>
              </w:rPr>
            </w:pPr>
            <w:r>
              <w:rPr>
                <w:rFonts w:cstheme="minorHAnsi"/>
              </w:rPr>
              <w:t>Heather Noble (AZ)</w:t>
            </w:r>
          </w:p>
        </w:tc>
        <w:tc>
          <w:tcPr>
            <w:tcW w:w="450" w:type="dxa"/>
            <w:tcBorders>
              <w:top w:val="single" w:sz="6" w:space="0" w:color="auto"/>
              <w:left w:val="single" w:sz="6" w:space="0" w:color="auto"/>
              <w:bottom w:val="single" w:sz="6" w:space="0" w:color="auto"/>
              <w:right w:val="single" w:sz="6" w:space="0" w:color="auto"/>
            </w:tcBorders>
          </w:tcPr>
          <w:p w14:paraId="7E5C9CAE" w14:textId="1B815F8D" w:rsidR="006573B3" w:rsidRDefault="00DC455B" w:rsidP="002025BA">
            <w:pPr>
              <w:spacing w:after="0"/>
              <w:rPr>
                <w:rFonts w:cstheme="minorHAnsi"/>
              </w:rPr>
            </w:pPr>
            <w:r>
              <w:rPr>
                <w:rFonts w:cstheme="minorHAnsi"/>
              </w:rPr>
              <w:t>A</w:t>
            </w:r>
          </w:p>
        </w:tc>
        <w:tc>
          <w:tcPr>
            <w:tcW w:w="2520" w:type="dxa"/>
            <w:tcBorders>
              <w:top w:val="single" w:sz="6" w:space="0" w:color="auto"/>
              <w:left w:val="single" w:sz="6" w:space="0" w:color="auto"/>
              <w:bottom w:val="single" w:sz="6" w:space="0" w:color="auto"/>
              <w:right w:val="single" w:sz="6" w:space="0" w:color="auto"/>
            </w:tcBorders>
            <w:hideMark/>
          </w:tcPr>
          <w:p w14:paraId="41F3B72C" w14:textId="77777777" w:rsidR="006573B3" w:rsidRDefault="006573B3" w:rsidP="002025BA">
            <w:pPr>
              <w:spacing w:after="0"/>
              <w:rPr>
                <w:rFonts w:cstheme="minorHAnsi"/>
              </w:rPr>
            </w:pPr>
            <w:r>
              <w:rPr>
                <w:rFonts w:cstheme="minorHAnsi"/>
              </w:rPr>
              <w:t>Carla West (NC)</w:t>
            </w:r>
          </w:p>
        </w:tc>
      </w:tr>
      <w:tr w:rsidR="006573B3" w14:paraId="46D68553" w14:textId="77777777" w:rsidTr="002025BA">
        <w:trPr>
          <w:jc w:val="center"/>
        </w:trPr>
        <w:tc>
          <w:tcPr>
            <w:tcW w:w="378" w:type="dxa"/>
            <w:tcBorders>
              <w:top w:val="single" w:sz="6" w:space="0" w:color="auto"/>
              <w:left w:val="single" w:sz="6" w:space="0" w:color="auto"/>
              <w:bottom w:val="single" w:sz="6" w:space="0" w:color="auto"/>
              <w:right w:val="single" w:sz="6" w:space="0" w:color="auto"/>
            </w:tcBorders>
          </w:tcPr>
          <w:p w14:paraId="125E7900" w14:textId="3BEB4227" w:rsidR="006573B3" w:rsidRDefault="00DC455B" w:rsidP="002025BA">
            <w:pPr>
              <w:spacing w:after="0"/>
              <w:rPr>
                <w:rFonts w:cstheme="minorHAnsi"/>
              </w:rPr>
            </w:pPr>
            <w:r>
              <w:rPr>
                <w:rFonts w:cstheme="minorHAnsi"/>
              </w:rPr>
              <w:t>A</w:t>
            </w:r>
          </w:p>
        </w:tc>
        <w:tc>
          <w:tcPr>
            <w:tcW w:w="2566" w:type="dxa"/>
            <w:tcBorders>
              <w:top w:val="single" w:sz="6" w:space="0" w:color="auto"/>
              <w:left w:val="single" w:sz="6" w:space="0" w:color="auto"/>
              <w:bottom w:val="single" w:sz="6" w:space="0" w:color="auto"/>
              <w:right w:val="single" w:sz="6" w:space="0" w:color="auto"/>
            </w:tcBorders>
            <w:hideMark/>
          </w:tcPr>
          <w:p w14:paraId="4D54BC42" w14:textId="77777777" w:rsidR="006573B3" w:rsidRDefault="006573B3" w:rsidP="002025BA">
            <w:pPr>
              <w:spacing w:after="0"/>
              <w:rPr>
                <w:rFonts w:cstheme="minorHAnsi"/>
              </w:rPr>
            </w:pPr>
            <w:r>
              <w:rPr>
                <w:rFonts w:cstheme="minorHAnsi"/>
              </w:rPr>
              <w:t>Erin Frisch (MI)</w:t>
            </w:r>
          </w:p>
        </w:tc>
        <w:tc>
          <w:tcPr>
            <w:tcW w:w="360" w:type="dxa"/>
            <w:tcBorders>
              <w:top w:val="single" w:sz="6" w:space="0" w:color="auto"/>
              <w:left w:val="single" w:sz="6" w:space="0" w:color="auto"/>
              <w:bottom w:val="single" w:sz="6" w:space="0" w:color="auto"/>
              <w:right w:val="single" w:sz="6" w:space="0" w:color="auto"/>
            </w:tcBorders>
          </w:tcPr>
          <w:p w14:paraId="46C6FFDA" w14:textId="57CC15BA" w:rsidR="006573B3" w:rsidRDefault="005C05A1" w:rsidP="002025BA">
            <w:pPr>
              <w:spacing w:after="0"/>
              <w:rPr>
                <w:rFonts w:cstheme="minorHAnsi"/>
              </w:rPr>
            </w:pPr>
            <w:r>
              <w:rPr>
                <w:rFonts w:cstheme="minorHAnsi"/>
              </w:rPr>
              <w:t>P</w:t>
            </w:r>
          </w:p>
        </w:tc>
        <w:tc>
          <w:tcPr>
            <w:tcW w:w="2726" w:type="dxa"/>
            <w:tcBorders>
              <w:top w:val="single" w:sz="6" w:space="0" w:color="auto"/>
              <w:left w:val="single" w:sz="6" w:space="0" w:color="auto"/>
              <w:bottom w:val="single" w:sz="6" w:space="0" w:color="auto"/>
              <w:right w:val="single" w:sz="6" w:space="0" w:color="auto"/>
            </w:tcBorders>
            <w:hideMark/>
          </w:tcPr>
          <w:p w14:paraId="5B5219CC" w14:textId="77777777" w:rsidR="006573B3" w:rsidRDefault="006573B3" w:rsidP="002025BA">
            <w:pPr>
              <w:spacing w:after="0"/>
              <w:rPr>
                <w:rFonts w:cstheme="minorHAnsi"/>
              </w:rPr>
            </w:pPr>
            <w:r>
              <w:rPr>
                <w:rFonts w:cstheme="minorHAnsi"/>
              </w:rPr>
              <w:t xml:space="preserve">Lily </w:t>
            </w:r>
            <w:proofErr w:type="spellStart"/>
            <w:r>
              <w:rPr>
                <w:rFonts w:cstheme="minorHAnsi"/>
              </w:rPr>
              <w:t>Patteson</w:t>
            </w:r>
            <w:proofErr w:type="spellEnd"/>
            <w:r>
              <w:rPr>
                <w:rFonts w:cstheme="minorHAnsi"/>
              </w:rPr>
              <w:t xml:space="preserve"> (KY)</w:t>
            </w:r>
          </w:p>
        </w:tc>
        <w:tc>
          <w:tcPr>
            <w:tcW w:w="450" w:type="dxa"/>
            <w:tcBorders>
              <w:top w:val="single" w:sz="6" w:space="0" w:color="auto"/>
              <w:left w:val="single" w:sz="6" w:space="0" w:color="auto"/>
              <w:bottom w:val="single" w:sz="6" w:space="0" w:color="auto"/>
              <w:right w:val="single" w:sz="6" w:space="0" w:color="auto"/>
            </w:tcBorders>
          </w:tcPr>
          <w:p w14:paraId="77B48B83" w14:textId="5527474E" w:rsidR="006573B3" w:rsidRDefault="005C05A1" w:rsidP="002025BA">
            <w:pPr>
              <w:spacing w:after="0"/>
              <w:rPr>
                <w:rFonts w:cstheme="minorHAnsi"/>
              </w:rPr>
            </w:pPr>
            <w:r>
              <w:rPr>
                <w:rFonts w:cstheme="minorHAnsi"/>
              </w:rPr>
              <w:t>P</w:t>
            </w:r>
          </w:p>
        </w:tc>
        <w:tc>
          <w:tcPr>
            <w:tcW w:w="2520" w:type="dxa"/>
            <w:tcBorders>
              <w:top w:val="single" w:sz="6" w:space="0" w:color="auto"/>
              <w:left w:val="single" w:sz="6" w:space="0" w:color="auto"/>
              <w:bottom w:val="single" w:sz="6" w:space="0" w:color="auto"/>
              <w:right w:val="single" w:sz="6" w:space="0" w:color="auto"/>
            </w:tcBorders>
            <w:hideMark/>
          </w:tcPr>
          <w:p w14:paraId="645909B6" w14:textId="77777777" w:rsidR="006573B3" w:rsidRDefault="006573B3" w:rsidP="002025BA">
            <w:pPr>
              <w:spacing w:after="0"/>
              <w:rPr>
                <w:rFonts w:cstheme="minorHAnsi"/>
              </w:rPr>
            </w:pPr>
            <w:r>
              <w:rPr>
                <w:rFonts w:cstheme="minorHAnsi"/>
              </w:rPr>
              <w:t>Astra Wilson-Kirksey (NC)</w:t>
            </w:r>
          </w:p>
        </w:tc>
      </w:tr>
      <w:tr w:rsidR="006573B3" w14:paraId="22EB290C" w14:textId="77777777" w:rsidTr="002025BA">
        <w:trPr>
          <w:jc w:val="center"/>
        </w:trPr>
        <w:tc>
          <w:tcPr>
            <w:tcW w:w="378" w:type="dxa"/>
            <w:tcBorders>
              <w:top w:val="single" w:sz="6" w:space="0" w:color="auto"/>
              <w:left w:val="single" w:sz="6" w:space="0" w:color="auto"/>
              <w:bottom w:val="single" w:sz="6" w:space="0" w:color="auto"/>
              <w:right w:val="single" w:sz="6" w:space="0" w:color="auto"/>
            </w:tcBorders>
          </w:tcPr>
          <w:p w14:paraId="2EC5A4CF" w14:textId="2D0721D4" w:rsidR="006573B3" w:rsidRDefault="005C05A1" w:rsidP="002025BA">
            <w:pPr>
              <w:spacing w:after="0"/>
              <w:rPr>
                <w:rFonts w:cstheme="minorHAnsi"/>
              </w:rPr>
            </w:pPr>
            <w:r>
              <w:rPr>
                <w:rFonts w:cstheme="minorHAnsi"/>
              </w:rPr>
              <w:t>P</w:t>
            </w:r>
          </w:p>
        </w:tc>
        <w:tc>
          <w:tcPr>
            <w:tcW w:w="2566" w:type="dxa"/>
            <w:tcBorders>
              <w:top w:val="single" w:sz="6" w:space="0" w:color="auto"/>
              <w:left w:val="single" w:sz="6" w:space="0" w:color="auto"/>
              <w:bottom w:val="single" w:sz="6" w:space="0" w:color="auto"/>
              <w:right w:val="single" w:sz="6" w:space="0" w:color="auto"/>
            </w:tcBorders>
            <w:hideMark/>
          </w:tcPr>
          <w:p w14:paraId="6F506300" w14:textId="77777777" w:rsidR="006573B3" w:rsidRDefault="006573B3" w:rsidP="002025BA">
            <w:pPr>
              <w:spacing w:after="0"/>
              <w:rPr>
                <w:rFonts w:cstheme="minorHAnsi"/>
              </w:rPr>
            </w:pPr>
            <w:r>
              <w:rPr>
                <w:rFonts w:cstheme="minorHAnsi"/>
              </w:rPr>
              <w:t xml:space="preserve">Kevin </w:t>
            </w:r>
            <w:proofErr w:type="spellStart"/>
            <w:r>
              <w:rPr>
                <w:rFonts w:cstheme="minorHAnsi"/>
              </w:rPr>
              <w:t>Guistwite</w:t>
            </w:r>
            <w:proofErr w:type="spellEnd"/>
            <w:r>
              <w:rPr>
                <w:rFonts w:cstheme="minorHAnsi"/>
              </w:rPr>
              <w:t xml:space="preserve"> (MD)</w:t>
            </w:r>
          </w:p>
        </w:tc>
        <w:tc>
          <w:tcPr>
            <w:tcW w:w="360" w:type="dxa"/>
            <w:tcBorders>
              <w:top w:val="single" w:sz="6" w:space="0" w:color="auto"/>
              <w:left w:val="single" w:sz="6" w:space="0" w:color="auto"/>
              <w:bottom w:val="single" w:sz="6" w:space="0" w:color="auto"/>
              <w:right w:val="single" w:sz="6" w:space="0" w:color="auto"/>
            </w:tcBorders>
          </w:tcPr>
          <w:p w14:paraId="79F2F3FA" w14:textId="667D8CB2" w:rsidR="006573B3" w:rsidRDefault="0017225C" w:rsidP="002025BA">
            <w:pPr>
              <w:spacing w:after="0"/>
              <w:rPr>
                <w:rFonts w:cstheme="minorHAnsi"/>
              </w:rPr>
            </w:pPr>
            <w:r>
              <w:rPr>
                <w:rFonts w:cstheme="minorHAnsi"/>
              </w:rPr>
              <w:t>A</w:t>
            </w:r>
          </w:p>
        </w:tc>
        <w:tc>
          <w:tcPr>
            <w:tcW w:w="2726" w:type="dxa"/>
            <w:tcBorders>
              <w:top w:val="single" w:sz="6" w:space="0" w:color="auto"/>
              <w:left w:val="single" w:sz="6" w:space="0" w:color="auto"/>
              <w:bottom w:val="single" w:sz="6" w:space="0" w:color="auto"/>
              <w:right w:val="single" w:sz="6" w:space="0" w:color="auto"/>
            </w:tcBorders>
            <w:hideMark/>
          </w:tcPr>
          <w:p w14:paraId="7886BD1F" w14:textId="7CB0B60E" w:rsidR="006573B3" w:rsidRDefault="006573B3" w:rsidP="002025BA">
            <w:pPr>
              <w:spacing w:after="0"/>
              <w:rPr>
                <w:rFonts w:cstheme="minorHAnsi"/>
              </w:rPr>
            </w:pPr>
            <w:r>
              <w:rPr>
                <w:rFonts w:cstheme="minorHAnsi"/>
              </w:rPr>
              <w:t>Sean Rosenthal (IL)</w:t>
            </w:r>
          </w:p>
        </w:tc>
        <w:tc>
          <w:tcPr>
            <w:tcW w:w="450" w:type="dxa"/>
            <w:tcBorders>
              <w:top w:val="single" w:sz="6" w:space="0" w:color="auto"/>
              <w:left w:val="single" w:sz="6" w:space="0" w:color="auto"/>
              <w:bottom w:val="single" w:sz="6" w:space="0" w:color="auto"/>
              <w:right w:val="single" w:sz="6" w:space="0" w:color="auto"/>
            </w:tcBorders>
          </w:tcPr>
          <w:p w14:paraId="64123F7A" w14:textId="77777777" w:rsidR="006573B3" w:rsidRDefault="006573B3" w:rsidP="002025BA">
            <w:pPr>
              <w:spacing w:after="0"/>
              <w:rPr>
                <w:rFonts w:cstheme="minorHAnsi"/>
              </w:rPr>
            </w:pPr>
          </w:p>
        </w:tc>
        <w:tc>
          <w:tcPr>
            <w:tcW w:w="2520" w:type="dxa"/>
            <w:tcBorders>
              <w:top w:val="single" w:sz="6" w:space="0" w:color="auto"/>
              <w:left w:val="single" w:sz="6" w:space="0" w:color="auto"/>
              <w:bottom w:val="single" w:sz="6" w:space="0" w:color="auto"/>
              <w:right w:val="single" w:sz="6" w:space="0" w:color="auto"/>
            </w:tcBorders>
          </w:tcPr>
          <w:p w14:paraId="2B1A16D8" w14:textId="77777777" w:rsidR="006573B3" w:rsidRDefault="006573B3" w:rsidP="002025BA">
            <w:pPr>
              <w:spacing w:after="0"/>
              <w:rPr>
                <w:rFonts w:cstheme="minorHAnsi"/>
              </w:rPr>
            </w:pPr>
          </w:p>
        </w:tc>
      </w:tr>
      <w:tr w:rsidR="006573B3" w14:paraId="12344748" w14:textId="77777777" w:rsidTr="002025BA">
        <w:trPr>
          <w:jc w:val="center"/>
        </w:trPr>
        <w:tc>
          <w:tcPr>
            <w:tcW w:w="378" w:type="dxa"/>
            <w:tcBorders>
              <w:top w:val="single" w:sz="6" w:space="0" w:color="auto"/>
              <w:left w:val="single" w:sz="6" w:space="0" w:color="auto"/>
              <w:bottom w:val="single" w:sz="6" w:space="0" w:color="auto"/>
              <w:right w:val="single" w:sz="6" w:space="0" w:color="auto"/>
            </w:tcBorders>
          </w:tcPr>
          <w:p w14:paraId="32927D43" w14:textId="468D1262" w:rsidR="006573B3" w:rsidRDefault="005C05A1" w:rsidP="002025BA">
            <w:pPr>
              <w:spacing w:after="0"/>
              <w:rPr>
                <w:rFonts w:cstheme="minorHAnsi"/>
              </w:rPr>
            </w:pPr>
            <w:r>
              <w:rPr>
                <w:rFonts w:cstheme="minorHAnsi"/>
              </w:rPr>
              <w:t>P</w:t>
            </w:r>
          </w:p>
        </w:tc>
        <w:tc>
          <w:tcPr>
            <w:tcW w:w="2566" w:type="dxa"/>
            <w:tcBorders>
              <w:top w:val="single" w:sz="6" w:space="0" w:color="auto"/>
              <w:left w:val="single" w:sz="6" w:space="0" w:color="auto"/>
              <w:bottom w:val="single" w:sz="6" w:space="0" w:color="auto"/>
              <w:right w:val="single" w:sz="6" w:space="0" w:color="auto"/>
            </w:tcBorders>
            <w:hideMark/>
          </w:tcPr>
          <w:p w14:paraId="38DC4D41" w14:textId="77777777" w:rsidR="006573B3" w:rsidRDefault="006573B3" w:rsidP="002025BA">
            <w:pPr>
              <w:spacing w:after="0"/>
              <w:rPr>
                <w:rFonts w:cstheme="minorHAnsi"/>
              </w:rPr>
            </w:pPr>
            <w:r>
              <w:rPr>
                <w:rFonts w:cstheme="minorHAnsi"/>
              </w:rPr>
              <w:t>Holli Hagen-Rice (OK)</w:t>
            </w:r>
          </w:p>
        </w:tc>
        <w:tc>
          <w:tcPr>
            <w:tcW w:w="360" w:type="dxa"/>
            <w:tcBorders>
              <w:top w:val="single" w:sz="6" w:space="0" w:color="auto"/>
              <w:left w:val="single" w:sz="6" w:space="0" w:color="auto"/>
              <w:bottom w:val="single" w:sz="6" w:space="0" w:color="auto"/>
              <w:right w:val="single" w:sz="6" w:space="0" w:color="auto"/>
            </w:tcBorders>
          </w:tcPr>
          <w:p w14:paraId="768C8F40" w14:textId="563FDB71" w:rsidR="006573B3" w:rsidRDefault="0017225C" w:rsidP="002025BA">
            <w:pPr>
              <w:spacing w:after="0"/>
              <w:rPr>
                <w:rFonts w:cstheme="minorHAnsi"/>
              </w:rPr>
            </w:pPr>
            <w:r>
              <w:rPr>
                <w:rFonts w:cstheme="minorHAnsi"/>
              </w:rPr>
              <w:t>A</w:t>
            </w:r>
          </w:p>
        </w:tc>
        <w:tc>
          <w:tcPr>
            <w:tcW w:w="2726" w:type="dxa"/>
            <w:tcBorders>
              <w:top w:val="single" w:sz="6" w:space="0" w:color="auto"/>
              <w:left w:val="single" w:sz="6" w:space="0" w:color="auto"/>
              <w:bottom w:val="single" w:sz="6" w:space="0" w:color="auto"/>
              <w:right w:val="single" w:sz="6" w:space="0" w:color="auto"/>
            </w:tcBorders>
            <w:hideMark/>
          </w:tcPr>
          <w:p w14:paraId="096085E3" w14:textId="77777777" w:rsidR="006573B3" w:rsidRDefault="006573B3" w:rsidP="002025BA">
            <w:pPr>
              <w:spacing w:after="0"/>
              <w:rPr>
                <w:rFonts w:cstheme="minorHAnsi"/>
                <w:sz w:val="16"/>
                <w:szCs w:val="16"/>
              </w:rPr>
            </w:pPr>
            <w:r>
              <w:rPr>
                <w:rFonts w:cstheme="minorHAnsi"/>
              </w:rPr>
              <w:t>Chad Shook (MS)</w:t>
            </w:r>
          </w:p>
        </w:tc>
        <w:tc>
          <w:tcPr>
            <w:tcW w:w="450" w:type="dxa"/>
            <w:tcBorders>
              <w:top w:val="single" w:sz="6" w:space="0" w:color="auto"/>
              <w:left w:val="single" w:sz="6" w:space="0" w:color="auto"/>
              <w:bottom w:val="single" w:sz="6" w:space="0" w:color="auto"/>
              <w:right w:val="single" w:sz="6" w:space="0" w:color="auto"/>
            </w:tcBorders>
          </w:tcPr>
          <w:p w14:paraId="56FCFDDA" w14:textId="77777777" w:rsidR="006573B3" w:rsidRDefault="006573B3" w:rsidP="002025BA">
            <w:pPr>
              <w:spacing w:after="0"/>
              <w:rPr>
                <w:rFonts w:cstheme="minorHAnsi"/>
              </w:rPr>
            </w:pPr>
          </w:p>
        </w:tc>
        <w:tc>
          <w:tcPr>
            <w:tcW w:w="2520" w:type="dxa"/>
            <w:tcBorders>
              <w:top w:val="single" w:sz="6" w:space="0" w:color="auto"/>
              <w:left w:val="single" w:sz="6" w:space="0" w:color="auto"/>
              <w:bottom w:val="single" w:sz="6" w:space="0" w:color="auto"/>
              <w:right w:val="single" w:sz="6" w:space="0" w:color="auto"/>
            </w:tcBorders>
          </w:tcPr>
          <w:p w14:paraId="42A36A5D" w14:textId="77777777" w:rsidR="006573B3" w:rsidRDefault="006573B3" w:rsidP="002025BA">
            <w:pPr>
              <w:spacing w:after="0"/>
              <w:rPr>
                <w:rFonts w:cstheme="minorHAnsi"/>
              </w:rPr>
            </w:pPr>
          </w:p>
        </w:tc>
      </w:tr>
      <w:tr w:rsidR="005C05A1" w14:paraId="6026BED8" w14:textId="77777777" w:rsidTr="002025BA">
        <w:trPr>
          <w:jc w:val="center"/>
        </w:trPr>
        <w:tc>
          <w:tcPr>
            <w:tcW w:w="9000" w:type="dxa"/>
            <w:gridSpan w:val="6"/>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6D7C99D7" w14:textId="22B7EE1A" w:rsidR="005C05A1" w:rsidRPr="00DC455B" w:rsidRDefault="005C05A1" w:rsidP="002025BA">
            <w:pPr>
              <w:spacing w:after="0"/>
              <w:jc w:val="center"/>
              <w:rPr>
                <w:rFonts w:cstheme="minorHAnsi"/>
                <w:sz w:val="24"/>
                <w:szCs w:val="24"/>
              </w:rPr>
            </w:pPr>
            <w:r w:rsidRPr="00DC455B">
              <w:rPr>
                <w:rFonts w:cstheme="minorHAnsi"/>
                <w:sz w:val="24"/>
                <w:szCs w:val="24"/>
              </w:rPr>
              <w:t>OCSE Invitees</w:t>
            </w:r>
            <w:r w:rsidR="00D46896">
              <w:rPr>
                <w:rFonts w:cstheme="minorHAnsi"/>
                <w:sz w:val="24"/>
                <w:szCs w:val="24"/>
              </w:rPr>
              <w:t xml:space="preserve"> (for first few items)</w:t>
            </w:r>
          </w:p>
        </w:tc>
      </w:tr>
      <w:tr w:rsidR="005C05A1" w14:paraId="4317B358" w14:textId="77777777" w:rsidTr="002025BA">
        <w:trPr>
          <w:jc w:val="center"/>
        </w:trPr>
        <w:tc>
          <w:tcPr>
            <w:tcW w:w="378" w:type="dxa"/>
            <w:tcBorders>
              <w:top w:val="single" w:sz="6" w:space="0" w:color="auto"/>
              <w:left w:val="single" w:sz="6" w:space="0" w:color="auto"/>
              <w:bottom w:val="single" w:sz="6" w:space="0" w:color="auto"/>
              <w:right w:val="single" w:sz="6" w:space="0" w:color="auto"/>
            </w:tcBorders>
          </w:tcPr>
          <w:p w14:paraId="645567FB" w14:textId="4B71506D" w:rsidR="005C05A1" w:rsidRDefault="005C05A1" w:rsidP="002025BA">
            <w:pPr>
              <w:spacing w:after="0"/>
              <w:rPr>
                <w:rFonts w:cstheme="minorHAnsi"/>
              </w:rPr>
            </w:pPr>
            <w:r>
              <w:rPr>
                <w:rFonts w:cstheme="minorHAnsi"/>
              </w:rPr>
              <w:t>P</w:t>
            </w:r>
          </w:p>
        </w:tc>
        <w:tc>
          <w:tcPr>
            <w:tcW w:w="2566" w:type="dxa"/>
            <w:tcBorders>
              <w:top w:val="single" w:sz="6" w:space="0" w:color="auto"/>
              <w:left w:val="single" w:sz="6" w:space="0" w:color="auto"/>
              <w:bottom w:val="single" w:sz="6" w:space="0" w:color="auto"/>
              <w:right w:val="single" w:sz="6" w:space="0" w:color="auto"/>
            </w:tcBorders>
          </w:tcPr>
          <w:p w14:paraId="3B82EFCF" w14:textId="560E86FB" w:rsidR="005C05A1" w:rsidRDefault="005C05A1" w:rsidP="002025BA">
            <w:pPr>
              <w:spacing w:after="0"/>
              <w:rPr>
                <w:rFonts w:cstheme="minorHAnsi"/>
              </w:rPr>
            </w:pPr>
            <w:r>
              <w:rPr>
                <w:rFonts w:cstheme="minorHAnsi"/>
              </w:rPr>
              <w:t xml:space="preserve">Raghavan </w:t>
            </w:r>
            <w:proofErr w:type="spellStart"/>
            <w:r>
              <w:rPr>
                <w:rFonts w:cstheme="minorHAnsi"/>
              </w:rPr>
              <w:t>Varadachari</w:t>
            </w:r>
            <w:proofErr w:type="spellEnd"/>
          </w:p>
        </w:tc>
        <w:tc>
          <w:tcPr>
            <w:tcW w:w="360" w:type="dxa"/>
            <w:tcBorders>
              <w:top w:val="single" w:sz="6" w:space="0" w:color="auto"/>
              <w:left w:val="single" w:sz="6" w:space="0" w:color="auto"/>
              <w:bottom w:val="single" w:sz="6" w:space="0" w:color="auto"/>
              <w:right w:val="single" w:sz="6" w:space="0" w:color="auto"/>
            </w:tcBorders>
          </w:tcPr>
          <w:p w14:paraId="2936BA0F" w14:textId="0A13C4C8" w:rsidR="005C05A1" w:rsidRDefault="005C05A1" w:rsidP="002025BA">
            <w:pPr>
              <w:spacing w:after="0"/>
              <w:rPr>
                <w:rFonts w:cstheme="minorHAnsi"/>
              </w:rPr>
            </w:pPr>
            <w:r>
              <w:rPr>
                <w:rFonts w:cstheme="minorHAnsi"/>
              </w:rPr>
              <w:t>P</w:t>
            </w:r>
          </w:p>
        </w:tc>
        <w:tc>
          <w:tcPr>
            <w:tcW w:w="2726" w:type="dxa"/>
            <w:tcBorders>
              <w:top w:val="single" w:sz="6" w:space="0" w:color="auto"/>
              <w:left w:val="single" w:sz="6" w:space="0" w:color="auto"/>
              <w:bottom w:val="single" w:sz="6" w:space="0" w:color="auto"/>
              <w:right w:val="single" w:sz="6" w:space="0" w:color="auto"/>
            </w:tcBorders>
          </w:tcPr>
          <w:p w14:paraId="338C8D78" w14:textId="341F2302" w:rsidR="005C05A1" w:rsidRDefault="005C05A1" w:rsidP="002025BA">
            <w:pPr>
              <w:spacing w:after="0"/>
              <w:rPr>
                <w:rFonts w:cstheme="minorHAnsi"/>
              </w:rPr>
            </w:pPr>
            <w:r>
              <w:rPr>
                <w:rFonts w:cstheme="minorHAnsi"/>
              </w:rPr>
              <w:t>Joey Arthur</w:t>
            </w:r>
          </w:p>
        </w:tc>
        <w:tc>
          <w:tcPr>
            <w:tcW w:w="450" w:type="dxa"/>
            <w:tcBorders>
              <w:top w:val="single" w:sz="6" w:space="0" w:color="auto"/>
              <w:left w:val="single" w:sz="6" w:space="0" w:color="auto"/>
              <w:bottom w:val="single" w:sz="6" w:space="0" w:color="auto"/>
              <w:right w:val="single" w:sz="6" w:space="0" w:color="auto"/>
            </w:tcBorders>
          </w:tcPr>
          <w:p w14:paraId="321BFB07" w14:textId="77777777" w:rsidR="005C05A1" w:rsidRDefault="005C05A1" w:rsidP="002025BA">
            <w:pPr>
              <w:spacing w:after="0"/>
              <w:rPr>
                <w:rFonts w:cstheme="minorHAnsi"/>
              </w:rPr>
            </w:pPr>
          </w:p>
        </w:tc>
        <w:tc>
          <w:tcPr>
            <w:tcW w:w="2520" w:type="dxa"/>
            <w:tcBorders>
              <w:top w:val="single" w:sz="6" w:space="0" w:color="auto"/>
              <w:left w:val="single" w:sz="6" w:space="0" w:color="auto"/>
              <w:bottom w:val="single" w:sz="6" w:space="0" w:color="auto"/>
              <w:right w:val="single" w:sz="6" w:space="0" w:color="auto"/>
            </w:tcBorders>
          </w:tcPr>
          <w:p w14:paraId="767A0B7D" w14:textId="77777777" w:rsidR="005C05A1" w:rsidRDefault="005C05A1" w:rsidP="002025BA">
            <w:pPr>
              <w:spacing w:after="0"/>
              <w:rPr>
                <w:rFonts w:cstheme="minorHAnsi"/>
              </w:rPr>
            </w:pPr>
          </w:p>
        </w:tc>
      </w:tr>
    </w:tbl>
    <w:p w14:paraId="465116F4" w14:textId="77777777" w:rsidR="00FC4B64" w:rsidRDefault="00FC4B64" w:rsidP="00012B08">
      <w:pPr>
        <w:pStyle w:val="Heading1"/>
      </w:pPr>
      <w:r w:rsidRPr="00E44436">
        <w:t>Discussion Items:</w:t>
      </w:r>
    </w:p>
    <w:p w14:paraId="392FAC0B" w14:textId="0DA3DF52" w:rsidR="00082367" w:rsidRPr="00731759" w:rsidRDefault="00082367" w:rsidP="001248DC">
      <w:pPr>
        <w:pStyle w:val="ListParagraph"/>
        <w:numPr>
          <w:ilvl w:val="0"/>
          <w:numId w:val="1"/>
        </w:numPr>
        <w:rPr>
          <w:rFonts w:cstheme="minorHAnsi"/>
          <w:b/>
          <w:bCs/>
        </w:rPr>
      </w:pPr>
      <w:r w:rsidRPr="00731759">
        <w:rPr>
          <w:rFonts w:cstheme="minorHAnsi"/>
          <w:b/>
          <w:bCs/>
        </w:rPr>
        <w:t xml:space="preserve">Briefing on Edits to Instructions Related to System Costs Reporting on the OCSE 396 </w:t>
      </w:r>
    </w:p>
    <w:p w14:paraId="5F4D13AB" w14:textId="33C8970B" w:rsidR="00082367" w:rsidRPr="00731759" w:rsidRDefault="00082367" w:rsidP="00082367">
      <w:pPr>
        <w:pStyle w:val="ListParagraph"/>
        <w:numPr>
          <w:ilvl w:val="0"/>
          <w:numId w:val="2"/>
        </w:numPr>
        <w:spacing w:after="0"/>
        <w:rPr>
          <w:rFonts w:cstheme="minorHAnsi"/>
          <w:b/>
          <w:bCs/>
        </w:rPr>
      </w:pPr>
      <w:r w:rsidRPr="00731759">
        <w:rPr>
          <w:rFonts w:cstheme="minorHAnsi"/>
        </w:rPr>
        <w:t>Cynthia review</w:t>
      </w:r>
      <w:r w:rsidR="00DC455B" w:rsidRPr="00731759">
        <w:rPr>
          <w:rFonts w:cstheme="minorHAnsi"/>
        </w:rPr>
        <w:t>ed</w:t>
      </w:r>
      <w:r w:rsidRPr="00731759">
        <w:rPr>
          <w:rFonts w:cstheme="minorHAnsi"/>
        </w:rPr>
        <w:t xml:space="preserve"> proposed edits that will be published in the federal </w:t>
      </w:r>
      <w:r w:rsidR="004A4761" w:rsidRPr="00731759">
        <w:rPr>
          <w:rFonts w:cstheme="minorHAnsi"/>
        </w:rPr>
        <w:t>register</w:t>
      </w:r>
      <w:r w:rsidRPr="00731759">
        <w:rPr>
          <w:rFonts w:cstheme="minorHAnsi"/>
        </w:rPr>
        <w:t xml:space="preserve"> with team so </w:t>
      </w:r>
      <w:r w:rsidR="004A4761" w:rsidRPr="00731759">
        <w:rPr>
          <w:rFonts w:cstheme="minorHAnsi"/>
        </w:rPr>
        <w:t>states</w:t>
      </w:r>
      <w:r w:rsidRPr="00731759">
        <w:rPr>
          <w:rFonts w:cstheme="minorHAnsi"/>
        </w:rPr>
        <w:t xml:space="preserve"> can be prepared for the comment period.</w:t>
      </w:r>
      <w:r w:rsidR="00DC455B" w:rsidRPr="00731759">
        <w:rPr>
          <w:rFonts w:cstheme="minorHAnsi"/>
        </w:rPr>
        <w:t xml:space="preserve"> The major edits were to the instructions for lines 4 and 5. There was also a minor edit to instructions for line 1b.</w:t>
      </w:r>
    </w:p>
    <w:p w14:paraId="7E4E6179" w14:textId="42A528EC" w:rsidR="00DC455B" w:rsidRPr="00731759" w:rsidRDefault="00DC455B" w:rsidP="00DC455B">
      <w:pPr>
        <w:pStyle w:val="ListParagraph"/>
        <w:numPr>
          <w:ilvl w:val="1"/>
          <w:numId w:val="2"/>
        </w:numPr>
        <w:spacing w:after="0"/>
        <w:rPr>
          <w:rFonts w:cstheme="minorHAnsi"/>
        </w:rPr>
      </w:pPr>
      <w:r w:rsidRPr="00731759">
        <w:rPr>
          <w:rFonts w:cstheme="minorHAnsi"/>
        </w:rPr>
        <w:t>Line 4 is for Development and Line 5 is for O&amp;M. The edits are additional instructions to make clear which costs should go under which line.</w:t>
      </w:r>
    </w:p>
    <w:p w14:paraId="4F7B432A" w14:textId="77777777" w:rsidR="00D46896" w:rsidRPr="00731759" w:rsidRDefault="00333E2F" w:rsidP="00333E2F">
      <w:pPr>
        <w:pStyle w:val="ListParagraph"/>
        <w:numPr>
          <w:ilvl w:val="0"/>
          <w:numId w:val="2"/>
        </w:numPr>
        <w:spacing w:after="0"/>
        <w:rPr>
          <w:rFonts w:cstheme="minorHAnsi"/>
        </w:rPr>
      </w:pPr>
      <w:r w:rsidRPr="00731759">
        <w:rPr>
          <w:rFonts w:cstheme="minorHAnsi"/>
        </w:rPr>
        <w:t>These instructions will come out via the Federal Register and then there will be an opportunity for comment, so look out for this. Cynthia does not know when this will come out, nor will she necessarily be notified when it happens.</w:t>
      </w:r>
      <w:r w:rsidR="00D46896" w:rsidRPr="00731759">
        <w:rPr>
          <w:rFonts w:cstheme="minorHAnsi"/>
        </w:rPr>
        <w:t xml:space="preserve"> </w:t>
      </w:r>
    </w:p>
    <w:p w14:paraId="551FC052" w14:textId="44A0D637" w:rsidR="00333E2F" w:rsidRPr="00731759" w:rsidRDefault="00D46896" w:rsidP="00D46896">
      <w:pPr>
        <w:pStyle w:val="ListParagraph"/>
        <w:numPr>
          <w:ilvl w:val="1"/>
          <w:numId w:val="2"/>
        </w:numPr>
        <w:spacing w:after="0"/>
        <w:rPr>
          <w:rFonts w:cstheme="minorHAnsi"/>
        </w:rPr>
      </w:pPr>
      <w:r w:rsidRPr="00731759">
        <w:rPr>
          <w:rFonts w:cstheme="minorHAnsi"/>
          <w:highlight w:val="yellow"/>
        </w:rPr>
        <w:t xml:space="preserve">Action item for </w:t>
      </w:r>
      <w:r w:rsidRPr="00731759">
        <w:rPr>
          <w:rFonts w:cstheme="minorHAnsi"/>
          <w:b/>
          <w:bCs/>
          <w:highlight w:val="yellow"/>
        </w:rPr>
        <w:t>ALL</w:t>
      </w:r>
      <w:r w:rsidRPr="00731759">
        <w:rPr>
          <w:rFonts w:cstheme="minorHAnsi"/>
        </w:rPr>
        <w:t>: Anyone who notices the 396 Edits to Instructions are out on the federal register, please email the rest of the team to let us know!</w:t>
      </w:r>
    </w:p>
    <w:p w14:paraId="0161727A" w14:textId="77777777" w:rsidR="00DC43CD" w:rsidRPr="00731759" w:rsidRDefault="00DC43CD" w:rsidP="004A4761">
      <w:pPr>
        <w:spacing w:after="0"/>
        <w:rPr>
          <w:rFonts w:cstheme="minorHAnsi"/>
        </w:rPr>
      </w:pPr>
    </w:p>
    <w:p w14:paraId="036E8B33" w14:textId="4A3F50D8" w:rsidR="00500487" w:rsidRPr="00731759" w:rsidRDefault="00500487" w:rsidP="00500487">
      <w:pPr>
        <w:pStyle w:val="ListParagraph"/>
        <w:numPr>
          <w:ilvl w:val="0"/>
          <w:numId w:val="1"/>
        </w:numPr>
        <w:rPr>
          <w:rFonts w:cstheme="minorHAnsi"/>
          <w:b/>
          <w:bCs/>
        </w:rPr>
      </w:pPr>
      <w:r w:rsidRPr="00731759">
        <w:rPr>
          <w:rFonts w:cstheme="minorHAnsi"/>
          <w:b/>
          <w:bCs/>
        </w:rPr>
        <w:t xml:space="preserve">Update from Raghavan </w:t>
      </w:r>
    </w:p>
    <w:p w14:paraId="42DED488" w14:textId="48C6F072" w:rsidR="00500487" w:rsidRPr="00731759" w:rsidRDefault="00500487" w:rsidP="00500487">
      <w:pPr>
        <w:pStyle w:val="ListParagraph"/>
        <w:numPr>
          <w:ilvl w:val="0"/>
          <w:numId w:val="2"/>
        </w:numPr>
        <w:spacing w:after="0"/>
        <w:rPr>
          <w:rFonts w:cstheme="minorHAnsi"/>
        </w:rPr>
      </w:pPr>
      <w:r w:rsidRPr="00731759">
        <w:rPr>
          <w:rFonts w:cstheme="minorHAnsi"/>
        </w:rPr>
        <w:t xml:space="preserve">Raghavan updated us regarding upcoming three OCSE-Sponsored webinars: </w:t>
      </w:r>
    </w:p>
    <w:p w14:paraId="71BDA6AC" w14:textId="77777777" w:rsidR="0081461D" w:rsidRDefault="00500487" w:rsidP="0081461D">
      <w:pPr>
        <w:pStyle w:val="ListParagraph"/>
        <w:numPr>
          <w:ilvl w:val="1"/>
          <w:numId w:val="2"/>
        </w:numPr>
        <w:spacing w:after="0"/>
        <w:rPr>
          <w:rFonts w:cstheme="minorHAnsi"/>
        </w:rPr>
      </w:pPr>
      <w:r w:rsidRPr="00731759">
        <w:rPr>
          <w:rFonts w:cstheme="minorHAnsi"/>
        </w:rPr>
        <w:t xml:space="preserve">First one will be on </w:t>
      </w:r>
      <w:r w:rsidRPr="00731759">
        <w:rPr>
          <w:rFonts w:cstheme="minorHAnsi"/>
          <w:b/>
          <w:bCs/>
          <w:i/>
          <w:iCs/>
        </w:rPr>
        <w:t>Aug 26</w:t>
      </w:r>
      <w:r w:rsidRPr="00731759">
        <w:rPr>
          <w:rFonts w:cstheme="minorHAnsi"/>
          <w:b/>
          <w:bCs/>
          <w:i/>
          <w:iCs/>
          <w:vertAlign w:val="superscript"/>
        </w:rPr>
        <w:t>th</w:t>
      </w:r>
      <w:r w:rsidRPr="00731759">
        <w:rPr>
          <w:rFonts w:cstheme="minorHAnsi"/>
          <w:b/>
          <w:bCs/>
          <w:i/>
          <w:iCs/>
        </w:rPr>
        <w:t>, 1-3pm ET</w:t>
      </w:r>
      <w:r w:rsidRPr="00731759">
        <w:rPr>
          <w:rFonts w:cstheme="minorHAnsi"/>
        </w:rPr>
        <w:t xml:space="preserve"> on Federal Certification Process including the history and the </w:t>
      </w:r>
      <w:r w:rsidRPr="0081461D">
        <w:rPr>
          <w:rFonts w:cstheme="minorHAnsi"/>
        </w:rPr>
        <w:t>process for Level 1 and Level 2 Certification.</w:t>
      </w:r>
    </w:p>
    <w:p w14:paraId="40639C1D" w14:textId="3CF4E1D0" w:rsidR="00500487" w:rsidRPr="0081461D" w:rsidRDefault="00500487" w:rsidP="0081461D">
      <w:pPr>
        <w:pStyle w:val="ListParagraph"/>
        <w:numPr>
          <w:ilvl w:val="1"/>
          <w:numId w:val="2"/>
        </w:numPr>
        <w:spacing w:after="0"/>
        <w:rPr>
          <w:rFonts w:cstheme="minorHAnsi"/>
        </w:rPr>
      </w:pPr>
      <w:r w:rsidRPr="0081461D">
        <w:rPr>
          <w:rFonts w:cstheme="minorHAnsi"/>
        </w:rPr>
        <w:t>Second one will be in September on IV&amp;V</w:t>
      </w:r>
      <w:r w:rsidR="0081461D" w:rsidRPr="0081461D">
        <w:rPr>
          <w:rFonts w:cstheme="minorHAnsi"/>
        </w:rPr>
        <w:t xml:space="preserve">. </w:t>
      </w:r>
      <w:r w:rsidR="0081461D" w:rsidRPr="0081461D">
        <w:rPr>
          <w:rFonts w:eastAsia="Times New Roman"/>
        </w:rPr>
        <w:t xml:space="preserve">Raghavan is doublechecking the date with </w:t>
      </w:r>
      <w:proofErr w:type="spellStart"/>
      <w:r w:rsidR="0081461D" w:rsidRPr="0081461D">
        <w:rPr>
          <w:rFonts w:eastAsia="Times New Roman"/>
        </w:rPr>
        <w:t>Aeisha</w:t>
      </w:r>
      <w:proofErr w:type="spellEnd"/>
      <w:r w:rsidR="0081461D" w:rsidRPr="0081461D">
        <w:rPr>
          <w:rFonts w:eastAsia="Times New Roman"/>
        </w:rPr>
        <w:t xml:space="preserve"> – probably September 21 or 22.</w:t>
      </w:r>
    </w:p>
    <w:p w14:paraId="13327345" w14:textId="4BA02949" w:rsidR="00500487" w:rsidRPr="00731759" w:rsidRDefault="00500487" w:rsidP="00500487">
      <w:pPr>
        <w:pStyle w:val="ListParagraph"/>
        <w:numPr>
          <w:ilvl w:val="1"/>
          <w:numId w:val="2"/>
        </w:numPr>
        <w:spacing w:after="0"/>
        <w:rPr>
          <w:rFonts w:cstheme="minorHAnsi"/>
        </w:rPr>
      </w:pPr>
      <w:r w:rsidRPr="00731759">
        <w:rPr>
          <w:rFonts w:cstheme="minorHAnsi"/>
        </w:rPr>
        <w:t>Third one will be in November and will be QA, Change Management, Procurement and Contracting</w:t>
      </w:r>
    </w:p>
    <w:p w14:paraId="5A5CAE75" w14:textId="41A68387" w:rsidR="00EB7E51" w:rsidRPr="00731759" w:rsidRDefault="00EB7E51" w:rsidP="00EB7E51">
      <w:pPr>
        <w:pStyle w:val="ListParagraph"/>
        <w:numPr>
          <w:ilvl w:val="0"/>
          <w:numId w:val="2"/>
        </w:numPr>
        <w:spacing w:after="0"/>
        <w:rPr>
          <w:rFonts w:cstheme="minorHAnsi"/>
        </w:rPr>
      </w:pPr>
      <w:r w:rsidRPr="00731759">
        <w:rPr>
          <w:rFonts w:cstheme="minorHAnsi"/>
        </w:rPr>
        <w:t>Raghavan said he’ll check in with Robin before scheduling the September and November webinars to make sure there aren’t major conflicts.</w:t>
      </w:r>
    </w:p>
    <w:p w14:paraId="24844FE2" w14:textId="77777777" w:rsidR="002025BA" w:rsidRPr="00731759" w:rsidRDefault="002025BA" w:rsidP="00731759">
      <w:pPr>
        <w:spacing w:after="0"/>
        <w:rPr>
          <w:rFonts w:cstheme="minorHAnsi"/>
        </w:rPr>
      </w:pPr>
    </w:p>
    <w:p w14:paraId="1612C41A" w14:textId="37E559C4" w:rsidR="00196789" w:rsidRPr="00731759" w:rsidRDefault="00196789" w:rsidP="00196789">
      <w:pPr>
        <w:pStyle w:val="ListParagraph"/>
        <w:numPr>
          <w:ilvl w:val="0"/>
          <w:numId w:val="1"/>
        </w:numPr>
        <w:rPr>
          <w:rFonts w:cstheme="minorHAnsi"/>
          <w:b/>
          <w:bCs/>
        </w:rPr>
      </w:pPr>
      <w:r w:rsidRPr="00731759">
        <w:rPr>
          <w:rFonts w:eastAsia="Times New Roman"/>
          <w:b/>
          <w:bCs/>
          <w:color w:val="000000"/>
        </w:rPr>
        <w:t xml:space="preserve">Current Support Tableau Report </w:t>
      </w:r>
    </w:p>
    <w:p w14:paraId="5D46FD7A" w14:textId="2439E36B" w:rsidR="00196789" w:rsidRPr="00731759" w:rsidRDefault="00196789" w:rsidP="00196789">
      <w:pPr>
        <w:pStyle w:val="ListParagraph"/>
        <w:numPr>
          <w:ilvl w:val="0"/>
          <w:numId w:val="2"/>
        </w:numPr>
        <w:spacing w:after="0"/>
        <w:rPr>
          <w:rFonts w:eastAsia="Times New Roman"/>
          <w:color w:val="000000"/>
        </w:rPr>
      </w:pPr>
      <w:r w:rsidRPr="00731759">
        <w:rPr>
          <w:rFonts w:eastAsia="Times New Roman"/>
          <w:color w:val="000000"/>
        </w:rPr>
        <w:t>Cynthia announced that OCSE’s “Current Support Deep Dive” data analytics report is now updated with FFY2020 data and available on the OCSE Collaboration Tool under the “Data Analytics and Reporting for IV-D Directors” site.</w:t>
      </w:r>
      <w:r w:rsidR="00500487" w:rsidRPr="00731759">
        <w:rPr>
          <w:rFonts w:eastAsia="Times New Roman"/>
          <w:color w:val="000000"/>
        </w:rPr>
        <w:t xml:space="preserve"> Robin sent out an email about this to the IV-D Listserv</w:t>
      </w:r>
      <w:r w:rsidR="00EB7E51" w:rsidRPr="00731759">
        <w:rPr>
          <w:rFonts w:eastAsia="Times New Roman"/>
          <w:color w:val="000000"/>
        </w:rPr>
        <w:t xml:space="preserve"> today.</w:t>
      </w:r>
    </w:p>
    <w:p w14:paraId="697DB196" w14:textId="77777777" w:rsidR="00196789" w:rsidRPr="00731759" w:rsidRDefault="00196789" w:rsidP="00196789">
      <w:pPr>
        <w:pStyle w:val="ListParagraph"/>
        <w:ind w:left="360"/>
        <w:rPr>
          <w:rFonts w:eastAsia="Times New Roman"/>
          <w:b/>
          <w:bCs/>
          <w:color w:val="000000"/>
        </w:rPr>
      </w:pPr>
    </w:p>
    <w:p w14:paraId="65545E38" w14:textId="41DDA9B3" w:rsidR="001248DC" w:rsidRPr="00731759" w:rsidRDefault="001248DC" w:rsidP="001248DC">
      <w:pPr>
        <w:pStyle w:val="ListParagraph"/>
        <w:numPr>
          <w:ilvl w:val="0"/>
          <w:numId w:val="1"/>
        </w:numPr>
        <w:rPr>
          <w:rFonts w:eastAsia="Times New Roman"/>
          <w:b/>
          <w:bCs/>
          <w:color w:val="000000"/>
        </w:rPr>
      </w:pPr>
      <w:r w:rsidRPr="00731759">
        <w:rPr>
          <w:rFonts w:eastAsia="Times New Roman"/>
          <w:b/>
          <w:bCs/>
          <w:color w:val="000000"/>
        </w:rPr>
        <w:t>New Collaboration Tool Site</w:t>
      </w:r>
      <w:r w:rsidR="00EB7E51" w:rsidRPr="00731759">
        <w:rPr>
          <w:rFonts w:eastAsia="Times New Roman"/>
          <w:b/>
          <w:bCs/>
          <w:color w:val="000000"/>
        </w:rPr>
        <w:t xml:space="preserve"> + </w:t>
      </w:r>
      <w:r w:rsidR="00EB7E51" w:rsidRPr="00731759">
        <w:rPr>
          <w:rFonts w:cstheme="minorHAnsi"/>
          <w:b/>
          <w:bCs/>
        </w:rPr>
        <w:t>State Characteristics Matrix</w:t>
      </w:r>
    </w:p>
    <w:p w14:paraId="01E6B91C" w14:textId="0314A94D" w:rsidR="00EF31B3" w:rsidRPr="00731759" w:rsidRDefault="001248DC" w:rsidP="00EF31B3">
      <w:pPr>
        <w:pStyle w:val="ListParagraph"/>
        <w:numPr>
          <w:ilvl w:val="0"/>
          <w:numId w:val="2"/>
        </w:numPr>
        <w:spacing w:after="0"/>
        <w:rPr>
          <w:rFonts w:cstheme="minorHAnsi"/>
        </w:rPr>
      </w:pPr>
      <w:r w:rsidRPr="00731759">
        <w:rPr>
          <w:rFonts w:eastAsia="Times New Roman"/>
          <w:color w:val="000000"/>
        </w:rPr>
        <w:t xml:space="preserve">Cynthia </w:t>
      </w:r>
      <w:r w:rsidR="00500487" w:rsidRPr="00731759">
        <w:rPr>
          <w:rFonts w:eastAsia="Times New Roman"/>
          <w:color w:val="000000"/>
        </w:rPr>
        <w:t>sought</w:t>
      </w:r>
      <w:r w:rsidR="004A4761" w:rsidRPr="00731759">
        <w:rPr>
          <w:rFonts w:eastAsia="Times New Roman"/>
          <w:color w:val="000000"/>
        </w:rPr>
        <w:t xml:space="preserve"> input</w:t>
      </w:r>
      <w:r w:rsidRPr="00731759">
        <w:rPr>
          <w:rFonts w:eastAsia="Times New Roman"/>
          <w:color w:val="000000"/>
        </w:rPr>
        <w:t xml:space="preserve"> on the training that </w:t>
      </w:r>
      <w:r w:rsidR="004132D6" w:rsidRPr="00731759">
        <w:rPr>
          <w:rFonts w:eastAsia="Times New Roman"/>
          <w:color w:val="000000"/>
        </w:rPr>
        <w:t>took</w:t>
      </w:r>
      <w:r w:rsidRPr="00731759">
        <w:rPr>
          <w:rFonts w:eastAsia="Times New Roman"/>
          <w:color w:val="000000"/>
        </w:rPr>
        <w:t xml:space="preserve"> place at the NCCSD Annual Meeting (at the business meeting on the afternoon of July 22</w:t>
      </w:r>
      <w:r w:rsidRPr="00731759">
        <w:rPr>
          <w:rFonts w:eastAsia="Times New Roman"/>
          <w:color w:val="000000"/>
          <w:vertAlign w:val="superscript"/>
        </w:rPr>
        <w:t>nd</w:t>
      </w:r>
      <w:r w:rsidRPr="00731759">
        <w:rPr>
          <w:rFonts w:eastAsia="Times New Roman"/>
          <w:color w:val="000000"/>
        </w:rPr>
        <w:t>)</w:t>
      </w:r>
      <w:r w:rsidR="00EB7E51" w:rsidRPr="00731759">
        <w:rPr>
          <w:rFonts w:eastAsia="Times New Roman"/>
          <w:color w:val="000000"/>
        </w:rPr>
        <w:t>,</w:t>
      </w:r>
      <w:r w:rsidR="004132D6" w:rsidRPr="00731759">
        <w:rPr>
          <w:rFonts w:eastAsia="Times New Roman"/>
          <w:color w:val="000000"/>
        </w:rPr>
        <w:t xml:space="preserve"> on the tool itself</w:t>
      </w:r>
      <w:r w:rsidR="00EB7E51" w:rsidRPr="00731759">
        <w:rPr>
          <w:rFonts w:eastAsia="Times New Roman"/>
          <w:color w:val="000000"/>
        </w:rPr>
        <w:t>, and on the State Characteristics Matrix</w:t>
      </w:r>
      <w:r w:rsidR="004132D6" w:rsidRPr="00731759">
        <w:rPr>
          <w:rFonts w:eastAsia="Times New Roman"/>
          <w:color w:val="000000"/>
        </w:rPr>
        <w:t xml:space="preserve"> from the team</w:t>
      </w:r>
      <w:r w:rsidR="00500487" w:rsidRPr="00731759">
        <w:rPr>
          <w:rFonts w:eastAsia="Times New Roman"/>
          <w:color w:val="000000"/>
        </w:rPr>
        <w:t>.</w:t>
      </w:r>
    </w:p>
    <w:p w14:paraId="0021C90C" w14:textId="529D6DFD" w:rsidR="00500487" w:rsidRPr="00731759" w:rsidRDefault="00500487" w:rsidP="00500487">
      <w:pPr>
        <w:pStyle w:val="ListParagraph"/>
        <w:numPr>
          <w:ilvl w:val="1"/>
          <w:numId w:val="2"/>
        </w:numPr>
        <w:spacing w:after="0"/>
        <w:rPr>
          <w:rFonts w:cstheme="minorHAnsi"/>
          <w:b/>
          <w:bCs/>
        </w:rPr>
      </w:pPr>
      <w:r w:rsidRPr="00731759">
        <w:rPr>
          <w:rFonts w:eastAsia="Times New Roman"/>
          <w:color w:val="000000"/>
        </w:rPr>
        <w:t xml:space="preserve">Feedback </w:t>
      </w:r>
      <w:r w:rsidR="00EB7E51" w:rsidRPr="00731759">
        <w:rPr>
          <w:rFonts w:eastAsia="Times New Roman"/>
          <w:color w:val="000000"/>
        </w:rPr>
        <w:t>has been</w:t>
      </w:r>
      <w:r w:rsidRPr="00731759">
        <w:rPr>
          <w:rFonts w:eastAsia="Times New Roman"/>
          <w:color w:val="000000"/>
        </w:rPr>
        <w:t xml:space="preserve"> very pos</w:t>
      </w:r>
      <w:r w:rsidR="00EB7E51" w:rsidRPr="00731759">
        <w:rPr>
          <w:rFonts w:eastAsia="Times New Roman"/>
          <w:color w:val="000000"/>
        </w:rPr>
        <w:t>i</w:t>
      </w:r>
      <w:r w:rsidRPr="00731759">
        <w:rPr>
          <w:rFonts w:eastAsia="Times New Roman"/>
          <w:color w:val="000000"/>
        </w:rPr>
        <w:t>tive</w:t>
      </w:r>
      <w:r w:rsidR="00EB7E51" w:rsidRPr="00731759">
        <w:rPr>
          <w:rFonts w:eastAsia="Times New Roman"/>
          <w:color w:val="000000"/>
        </w:rPr>
        <w:t>;</w:t>
      </w:r>
      <w:r w:rsidRPr="00731759">
        <w:rPr>
          <w:rFonts w:eastAsia="Times New Roman"/>
          <w:color w:val="000000"/>
        </w:rPr>
        <w:t xml:space="preserve"> folks just need some time to work through it and determine how best to use it.</w:t>
      </w:r>
    </w:p>
    <w:p w14:paraId="51FACE30" w14:textId="093117F9" w:rsidR="00500487" w:rsidRPr="00731759" w:rsidRDefault="00500487" w:rsidP="00500487">
      <w:pPr>
        <w:pStyle w:val="ListParagraph"/>
        <w:numPr>
          <w:ilvl w:val="0"/>
          <w:numId w:val="2"/>
        </w:numPr>
        <w:spacing w:after="0"/>
        <w:rPr>
          <w:rFonts w:cstheme="minorHAnsi"/>
          <w:b/>
          <w:bCs/>
        </w:rPr>
      </w:pPr>
      <w:r w:rsidRPr="00731759">
        <w:rPr>
          <w:rFonts w:eastAsia="Times New Roman"/>
          <w:color w:val="000000"/>
        </w:rPr>
        <w:t>Cynthia said that she and Joey would be happy to do a webinar for IV-D Directors and their staff</w:t>
      </w:r>
      <w:r w:rsidR="00EB7E51" w:rsidRPr="00731759">
        <w:rPr>
          <w:rFonts w:eastAsia="Times New Roman"/>
          <w:color w:val="000000"/>
        </w:rPr>
        <w:t xml:space="preserve"> on the tool and/or matrix if this would be helpful.</w:t>
      </w:r>
    </w:p>
    <w:p w14:paraId="57FC8FC2" w14:textId="3B716EF8" w:rsidR="00082599" w:rsidRPr="00731759" w:rsidRDefault="00082599" w:rsidP="00EB7E51">
      <w:pPr>
        <w:spacing w:after="0"/>
        <w:rPr>
          <w:rFonts w:cstheme="minorHAnsi"/>
          <w:b/>
          <w:bCs/>
        </w:rPr>
      </w:pPr>
    </w:p>
    <w:p w14:paraId="7D23DBD5" w14:textId="5CA5E80C" w:rsidR="001248DC" w:rsidRPr="00731759" w:rsidRDefault="001248DC" w:rsidP="001248DC">
      <w:pPr>
        <w:pStyle w:val="ListParagraph"/>
        <w:numPr>
          <w:ilvl w:val="0"/>
          <w:numId w:val="1"/>
        </w:numPr>
        <w:rPr>
          <w:rFonts w:cstheme="minorHAnsi"/>
          <w:b/>
          <w:bCs/>
        </w:rPr>
      </w:pPr>
      <w:r w:rsidRPr="00731759">
        <w:rPr>
          <w:rFonts w:eastAsia="Times New Roman"/>
          <w:b/>
          <w:bCs/>
          <w:color w:val="000000"/>
        </w:rPr>
        <w:t xml:space="preserve">State Sponsored Lessons Learned Webinars </w:t>
      </w:r>
    </w:p>
    <w:p w14:paraId="51235B39" w14:textId="546F7292" w:rsidR="001A0E05" w:rsidRPr="00731759" w:rsidRDefault="001248DC" w:rsidP="004A4761">
      <w:pPr>
        <w:pStyle w:val="ListParagraph"/>
        <w:numPr>
          <w:ilvl w:val="0"/>
          <w:numId w:val="11"/>
        </w:numPr>
        <w:spacing w:before="100" w:beforeAutospacing="1" w:after="100" w:afterAutospacing="1" w:line="240" w:lineRule="auto"/>
        <w:rPr>
          <w:rFonts w:eastAsia="Times New Roman"/>
          <w:color w:val="000000"/>
        </w:rPr>
      </w:pPr>
      <w:r w:rsidRPr="00731759">
        <w:rPr>
          <w:rFonts w:eastAsia="Times New Roman"/>
          <w:color w:val="000000"/>
        </w:rPr>
        <w:t>Cynthia</w:t>
      </w:r>
      <w:r w:rsidR="004A4761" w:rsidRPr="00731759">
        <w:rPr>
          <w:rFonts w:eastAsia="Times New Roman"/>
          <w:color w:val="000000"/>
        </w:rPr>
        <w:t xml:space="preserve"> and Alexia</w:t>
      </w:r>
      <w:r w:rsidR="00D46896" w:rsidRPr="00731759">
        <w:rPr>
          <w:rFonts w:eastAsia="Times New Roman"/>
          <w:color w:val="000000"/>
        </w:rPr>
        <w:t xml:space="preserve"> </w:t>
      </w:r>
      <w:r w:rsidRPr="00731759">
        <w:rPr>
          <w:rFonts w:eastAsia="Times New Roman"/>
          <w:color w:val="000000"/>
        </w:rPr>
        <w:t>update</w:t>
      </w:r>
      <w:r w:rsidR="00D46896" w:rsidRPr="00731759">
        <w:rPr>
          <w:rFonts w:eastAsia="Times New Roman"/>
          <w:color w:val="000000"/>
        </w:rPr>
        <w:t>d</w:t>
      </w:r>
      <w:r w:rsidRPr="00731759">
        <w:rPr>
          <w:rFonts w:eastAsia="Times New Roman"/>
          <w:color w:val="000000"/>
        </w:rPr>
        <w:t xml:space="preserve"> the team on the plan for this webinar series including</w:t>
      </w:r>
      <w:r w:rsidR="004D0549" w:rsidRPr="00731759">
        <w:rPr>
          <w:rFonts w:eastAsia="Times New Roman"/>
          <w:color w:val="000000"/>
        </w:rPr>
        <w:t xml:space="preserve"> the </w:t>
      </w:r>
      <w:r w:rsidR="004A4761" w:rsidRPr="00731759">
        <w:rPr>
          <w:rFonts w:eastAsia="Times New Roman"/>
          <w:color w:val="000000"/>
        </w:rPr>
        <w:t>dates, times,</w:t>
      </w:r>
      <w:r w:rsidR="004D0549" w:rsidRPr="00731759">
        <w:rPr>
          <w:rFonts w:eastAsia="Times New Roman"/>
          <w:color w:val="000000"/>
        </w:rPr>
        <w:t xml:space="preserve"> and presenters</w:t>
      </w:r>
      <w:r w:rsidR="004132D6" w:rsidRPr="00731759">
        <w:rPr>
          <w:rFonts w:eastAsia="Times New Roman"/>
          <w:color w:val="000000"/>
        </w:rPr>
        <w:t xml:space="preserve"> for each webinar</w:t>
      </w:r>
      <w:r w:rsidR="004D0549" w:rsidRPr="00731759">
        <w:rPr>
          <w:rFonts w:eastAsia="Times New Roman"/>
          <w:color w:val="000000"/>
        </w:rPr>
        <w:t xml:space="preserve"> </w:t>
      </w:r>
      <w:r w:rsidR="004A4761" w:rsidRPr="00731759">
        <w:rPr>
          <w:rFonts w:eastAsia="Times New Roman"/>
          <w:color w:val="000000"/>
        </w:rPr>
        <w:t xml:space="preserve">and the timeline for preparing for these webinars. </w:t>
      </w:r>
    </w:p>
    <w:tbl>
      <w:tblPr>
        <w:tblW w:w="10790" w:type="dxa"/>
        <w:tblCellMar>
          <w:left w:w="0" w:type="dxa"/>
          <w:right w:w="0" w:type="dxa"/>
        </w:tblCellMar>
        <w:tblLook w:val="04A0" w:firstRow="1" w:lastRow="0" w:firstColumn="1" w:lastColumn="0" w:noHBand="0" w:noVBand="1"/>
      </w:tblPr>
      <w:tblGrid>
        <w:gridCol w:w="1607"/>
        <w:gridCol w:w="1623"/>
        <w:gridCol w:w="1710"/>
        <w:gridCol w:w="1530"/>
        <w:gridCol w:w="2070"/>
        <w:gridCol w:w="2250"/>
      </w:tblGrid>
      <w:tr w:rsidR="001A0E05" w14:paraId="05DAB642" w14:textId="77777777" w:rsidTr="001A0E05">
        <w:tc>
          <w:tcPr>
            <w:tcW w:w="1607" w:type="dxa"/>
            <w:tcBorders>
              <w:top w:val="single" w:sz="8" w:space="0" w:color="A3A3A3"/>
              <w:left w:val="single" w:sz="8" w:space="0" w:color="A3A3A3"/>
              <w:bottom w:val="single" w:sz="8" w:space="0" w:color="A3A3A3"/>
              <w:right w:val="single" w:sz="8" w:space="0" w:color="A3A3A3"/>
            </w:tcBorders>
            <w:shd w:val="clear" w:color="auto" w:fill="C65911"/>
            <w:tcMar>
              <w:top w:w="80" w:type="dxa"/>
              <w:left w:w="80" w:type="dxa"/>
              <w:bottom w:w="80" w:type="dxa"/>
              <w:right w:w="80" w:type="dxa"/>
            </w:tcMar>
            <w:hideMark/>
          </w:tcPr>
          <w:p w14:paraId="4F3DBCDF" w14:textId="77777777" w:rsidR="001A0E05" w:rsidRPr="001A0E05" w:rsidRDefault="001A0E05" w:rsidP="001A0E05">
            <w:pPr>
              <w:rPr>
                <w:rFonts w:cstheme="minorHAnsi"/>
                <w:color w:val="000000"/>
                <w:sz w:val="18"/>
                <w:szCs w:val="18"/>
              </w:rPr>
            </w:pPr>
            <w:r w:rsidRPr="001A0E05">
              <w:rPr>
                <w:rFonts w:cstheme="minorHAnsi"/>
                <w:color w:val="000000"/>
                <w:sz w:val="18"/>
                <w:szCs w:val="18"/>
              </w:rPr>
              <w:t> </w:t>
            </w:r>
          </w:p>
        </w:tc>
        <w:tc>
          <w:tcPr>
            <w:tcW w:w="1623" w:type="dxa"/>
            <w:tcBorders>
              <w:top w:val="single" w:sz="8" w:space="0" w:color="A3A3A3"/>
              <w:left w:val="nil"/>
              <w:bottom w:val="single" w:sz="8" w:space="0" w:color="A3A3A3"/>
              <w:right w:val="single" w:sz="8" w:space="0" w:color="A3A3A3"/>
            </w:tcBorders>
            <w:shd w:val="clear" w:color="auto" w:fill="4472C4"/>
            <w:tcMar>
              <w:top w:w="80" w:type="dxa"/>
              <w:left w:w="80" w:type="dxa"/>
              <w:bottom w:w="80" w:type="dxa"/>
              <w:right w:w="80" w:type="dxa"/>
            </w:tcMar>
            <w:hideMark/>
          </w:tcPr>
          <w:p w14:paraId="667022DA" w14:textId="77777777" w:rsidR="001A0E05" w:rsidRPr="001A0E05" w:rsidRDefault="001A0E05" w:rsidP="001A0E05">
            <w:pPr>
              <w:jc w:val="center"/>
              <w:rPr>
                <w:rFonts w:cstheme="minorHAnsi"/>
                <w:color w:val="FFFFFF"/>
                <w:sz w:val="18"/>
                <w:szCs w:val="18"/>
              </w:rPr>
            </w:pPr>
            <w:r w:rsidRPr="001A0E05">
              <w:rPr>
                <w:rFonts w:cstheme="minorHAnsi"/>
                <w:b/>
                <w:bCs/>
                <w:color w:val="FFFFFF"/>
                <w:sz w:val="18"/>
                <w:szCs w:val="18"/>
              </w:rPr>
              <w:t>Pre-Planning and Planning</w:t>
            </w:r>
          </w:p>
        </w:tc>
        <w:tc>
          <w:tcPr>
            <w:tcW w:w="1710" w:type="dxa"/>
            <w:tcBorders>
              <w:top w:val="single" w:sz="8" w:space="0" w:color="A3A3A3"/>
              <w:left w:val="nil"/>
              <w:bottom w:val="single" w:sz="8" w:space="0" w:color="A3A3A3"/>
              <w:right w:val="single" w:sz="8" w:space="0" w:color="A3A3A3"/>
            </w:tcBorders>
            <w:shd w:val="clear" w:color="auto" w:fill="4472C4"/>
            <w:tcMar>
              <w:top w:w="80" w:type="dxa"/>
              <w:left w:w="80" w:type="dxa"/>
              <w:bottom w:w="80" w:type="dxa"/>
              <w:right w:w="80" w:type="dxa"/>
            </w:tcMar>
            <w:hideMark/>
          </w:tcPr>
          <w:p w14:paraId="52EA1D63" w14:textId="77777777" w:rsidR="001A0E05" w:rsidRPr="001A0E05" w:rsidRDefault="001A0E05" w:rsidP="001A0E05">
            <w:pPr>
              <w:jc w:val="center"/>
              <w:rPr>
                <w:rFonts w:cstheme="minorHAnsi"/>
                <w:color w:val="FFFFFF"/>
                <w:sz w:val="18"/>
                <w:szCs w:val="18"/>
              </w:rPr>
            </w:pPr>
            <w:r w:rsidRPr="001A0E05">
              <w:rPr>
                <w:rFonts w:cstheme="minorHAnsi"/>
                <w:b/>
                <w:bCs/>
                <w:color w:val="FFFFFF"/>
                <w:sz w:val="18"/>
                <w:szCs w:val="18"/>
              </w:rPr>
              <w:t>Procurement</w:t>
            </w:r>
          </w:p>
        </w:tc>
        <w:tc>
          <w:tcPr>
            <w:tcW w:w="1530" w:type="dxa"/>
            <w:tcBorders>
              <w:top w:val="single" w:sz="8" w:space="0" w:color="A3A3A3"/>
              <w:left w:val="nil"/>
              <w:bottom w:val="single" w:sz="8" w:space="0" w:color="A3A3A3"/>
              <w:right w:val="nil"/>
            </w:tcBorders>
            <w:shd w:val="clear" w:color="auto" w:fill="4472C4"/>
          </w:tcPr>
          <w:p w14:paraId="245A914C" w14:textId="042C268A" w:rsidR="001A0E05" w:rsidRPr="001A0E05" w:rsidRDefault="001A0E05" w:rsidP="001A0E05">
            <w:pPr>
              <w:jc w:val="center"/>
              <w:rPr>
                <w:rFonts w:cstheme="minorHAnsi"/>
                <w:b/>
                <w:bCs/>
                <w:color w:val="FFFFFF"/>
                <w:sz w:val="18"/>
                <w:szCs w:val="18"/>
              </w:rPr>
            </w:pPr>
            <w:r w:rsidRPr="001A0E05">
              <w:rPr>
                <w:rFonts w:cstheme="minorHAnsi"/>
                <w:b/>
                <w:bCs/>
                <w:color w:val="FFFFFF"/>
                <w:sz w:val="18"/>
                <w:szCs w:val="18"/>
              </w:rPr>
              <w:t>Certification</w:t>
            </w:r>
          </w:p>
        </w:tc>
        <w:tc>
          <w:tcPr>
            <w:tcW w:w="2070" w:type="dxa"/>
            <w:tcBorders>
              <w:top w:val="single" w:sz="8" w:space="0" w:color="A3A3A3"/>
              <w:left w:val="nil"/>
              <w:bottom w:val="single" w:sz="8" w:space="0" w:color="A3A3A3"/>
              <w:right w:val="single" w:sz="8" w:space="0" w:color="A3A3A3"/>
            </w:tcBorders>
            <w:shd w:val="clear" w:color="auto" w:fill="4472C4"/>
            <w:tcMar>
              <w:top w:w="80" w:type="dxa"/>
              <w:left w:w="80" w:type="dxa"/>
              <w:bottom w:w="80" w:type="dxa"/>
              <w:right w:w="80" w:type="dxa"/>
            </w:tcMar>
            <w:hideMark/>
          </w:tcPr>
          <w:p w14:paraId="7A764217" w14:textId="0CDBABBF" w:rsidR="001A0E05" w:rsidRPr="001A0E05" w:rsidRDefault="001A0E05" w:rsidP="001A0E05">
            <w:pPr>
              <w:jc w:val="center"/>
              <w:rPr>
                <w:rFonts w:cstheme="minorHAnsi"/>
                <w:b/>
                <w:bCs/>
                <w:color w:val="FFFFFF"/>
                <w:sz w:val="18"/>
                <w:szCs w:val="18"/>
              </w:rPr>
            </w:pPr>
            <w:r w:rsidRPr="001A0E05">
              <w:rPr>
                <w:rFonts w:cstheme="minorHAnsi"/>
                <w:b/>
                <w:bCs/>
                <w:color w:val="FFFFFF"/>
                <w:sz w:val="18"/>
                <w:szCs w:val="18"/>
              </w:rPr>
              <w:t>DDI I</w:t>
            </w:r>
          </w:p>
          <w:p w14:paraId="25D27879" w14:textId="625870BD" w:rsidR="001A0E05" w:rsidRPr="001A0E05" w:rsidRDefault="001A0E05" w:rsidP="001A0E05">
            <w:pPr>
              <w:jc w:val="center"/>
              <w:rPr>
                <w:rFonts w:cstheme="minorHAnsi"/>
                <w:color w:val="FFFFFF"/>
                <w:sz w:val="18"/>
                <w:szCs w:val="18"/>
              </w:rPr>
            </w:pPr>
            <w:r w:rsidRPr="001A0E05">
              <w:rPr>
                <w:rFonts w:cstheme="minorHAnsi"/>
                <w:b/>
                <w:bCs/>
                <w:color w:val="FFFFFF"/>
                <w:sz w:val="18"/>
                <w:szCs w:val="18"/>
              </w:rPr>
              <w:t>OCM, Readiness, Approach</w:t>
            </w:r>
          </w:p>
        </w:tc>
        <w:tc>
          <w:tcPr>
            <w:tcW w:w="2250" w:type="dxa"/>
            <w:tcBorders>
              <w:top w:val="single" w:sz="8" w:space="0" w:color="A3A3A3"/>
              <w:left w:val="nil"/>
              <w:bottom w:val="single" w:sz="8" w:space="0" w:color="A3A3A3"/>
              <w:right w:val="single" w:sz="8" w:space="0" w:color="A3A3A3"/>
            </w:tcBorders>
            <w:shd w:val="clear" w:color="auto" w:fill="4472C4"/>
            <w:tcMar>
              <w:top w:w="80" w:type="dxa"/>
              <w:left w:w="80" w:type="dxa"/>
              <w:bottom w:w="80" w:type="dxa"/>
              <w:right w:w="80" w:type="dxa"/>
            </w:tcMar>
            <w:hideMark/>
          </w:tcPr>
          <w:p w14:paraId="16648736" w14:textId="7F125054" w:rsidR="001A0E05" w:rsidRPr="001A0E05" w:rsidRDefault="001A0E05" w:rsidP="001A0E05">
            <w:pPr>
              <w:jc w:val="center"/>
              <w:rPr>
                <w:rFonts w:cstheme="minorHAnsi"/>
                <w:b/>
                <w:bCs/>
                <w:color w:val="FFFFFF"/>
                <w:sz w:val="18"/>
                <w:szCs w:val="18"/>
              </w:rPr>
            </w:pPr>
            <w:r w:rsidRPr="001A0E05">
              <w:rPr>
                <w:rFonts w:cstheme="minorHAnsi"/>
                <w:b/>
                <w:bCs/>
                <w:color w:val="FFFFFF"/>
                <w:sz w:val="18"/>
                <w:szCs w:val="18"/>
              </w:rPr>
              <w:t>DDI II</w:t>
            </w:r>
          </w:p>
          <w:p w14:paraId="29A3E082" w14:textId="77777777" w:rsidR="001A0E05" w:rsidRPr="001A0E05" w:rsidRDefault="001A0E05" w:rsidP="001A0E05">
            <w:pPr>
              <w:jc w:val="center"/>
              <w:rPr>
                <w:rFonts w:cstheme="minorHAnsi"/>
                <w:color w:val="FFFFFF"/>
                <w:sz w:val="18"/>
                <w:szCs w:val="18"/>
              </w:rPr>
            </w:pPr>
            <w:r w:rsidRPr="001A0E05">
              <w:rPr>
                <w:rFonts w:cstheme="minorHAnsi"/>
                <w:b/>
                <w:bCs/>
                <w:color w:val="FFFFFF"/>
                <w:sz w:val="18"/>
                <w:szCs w:val="18"/>
              </w:rPr>
              <w:t>DDI Testing, Conversion, Training, Go-Live</w:t>
            </w:r>
          </w:p>
        </w:tc>
      </w:tr>
      <w:tr w:rsidR="001A0E05" w14:paraId="2B331EE8" w14:textId="77777777" w:rsidTr="001A0E05">
        <w:tc>
          <w:tcPr>
            <w:tcW w:w="1607" w:type="dxa"/>
            <w:tcBorders>
              <w:top w:val="nil"/>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14:paraId="2538A793" w14:textId="77777777" w:rsidR="001A0E05" w:rsidRPr="001A0E05" w:rsidRDefault="001A0E05" w:rsidP="001A0E05">
            <w:pPr>
              <w:rPr>
                <w:rFonts w:cstheme="minorHAnsi"/>
                <w:color w:val="000000"/>
                <w:sz w:val="18"/>
                <w:szCs w:val="18"/>
              </w:rPr>
            </w:pPr>
            <w:r w:rsidRPr="001A0E05">
              <w:rPr>
                <w:rFonts w:cstheme="minorHAnsi"/>
                <w:color w:val="000000"/>
                <w:sz w:val="18"/>
                <w:szCs w:val="18"/>
              </w:rPr>
              <w:t>Webinar Date and time</w:t>
            </w:r>
          </w:p>
        </w:tc>
        <w:tc>
          <w:tcPr>
            <w:tcW w:w="1623" w:type="dxa"/>
            <w:tcBorders>
              <w:top w:val="nil"/>
              <w:left w:val="nil"/>
              <w:bottom w:val="single" w:sz="8" w:space="0" w:color="A3A3A3"/>
              <w:right w:val="single" w:sz="8" w:space="0" w:color="A3A3A3"/>
            </w:tcBorders>
            <w:shd w:val="clear" w:color="auto" w:fill="9BC2E6"/>
            <w:tcMar>
              <w:top w:w="80" w:type="dxa"/>
              <w:left w:w="80" w:type="dxa"/>
              <w:bottom w:w="80" w:type="dxa"/>
              <w:right w:w="80" w:type="dxa"/>
            </w:tcMar>
            <w:hideMark/>
          </w:tcPr>
          <w:p w14:paraId="098173D2" w14:textId="08084168" w:rsidR="001A0E05" w:rsidRPr="001A0E05" w:rsidRDefault="001A0E05" w:rsidP="001A0E05">
            <w:pPr>
              <w:jc w:val="center"/>
              <w:rPr>
                <w:rFonts w:cstheme="minorHAnsi"/>
                <w:color w:val="000000"/>
                <w:sz w:val="18"/>
                <w:szCs w:val="18"/>
              </w:rPr>
            </w:pPr>
            <w:r w:rsidRPr="001A0E05">
              <w:rPr>
                <w:rFonts w:cstheme="minorHAnsi"/>
                <w:color w:val="000000"/>
                <w:sz w:val="18"/>
                <w:szCs w:val="18"/>
              </w:rPr>
              <w:t>Fri, 10/8 1-3:30 ET </w:t>
            </w:r>
          </w:p>
        </w:tc>
        <w:tc>
          <w:tcPr>
            <w:tcW w:w="1710" w:type="dxa"/>
            <w:tcBorders>
              <w:top w:val="nil"/>
              <w:left w:val="nil"/>
              <w:bottom w:val="single" w:sz="8" w:space="0" w:color="A3A3A3"/>
              <w:right w:val="single" w:sz="8" w:space="0" w:color="A3A3A3"/>
            </w:tcBorders>
            <w:shd w:val="clear" w:color="auto" w:fill="9BC2E6"/>
            <w:tcMar>
              <w:top w:w="80" w:type="dxa"/>
              <w:left w:w="80" w:type="dxa"/>
              <w:bottom w:w="80" w:type="dxa"/>
              <w:right w:w="80" w:type="dxa"/>
            </w:tcMar>
            <w:hideMark/>
          </w:tcPr>
          <w:p w14:paraId="4644E25B" w14:textId="387F18C8" w:rsidR="001A0E05" w:rsidRPr="001A0E05" w:rsidRDefault="001A0E05" w:rsidP="001A0E05">
            <w:pPr>
              <w:jc w:val="center"/>
              <w:rPr>
                <w:rFonts w:cstheme="minorHAnsi"/>
                <w:color w:val="000000"/>
                <w:sz w:val="18"/>
                <w:szCs w:val="18"/>
              </w:rPr>
            </w:pPr>
            <w:r w:rsidRPr="001A0E05">
              <w:rPr>
                <w:rFonts w:cstheme="minorHAnsi"/>
                <w:color w:val="000000"/>
                <w:sz w:val="18"/>
                <w:szCs w:val="18"/>
              </w:rPr>
              <w:t>Fri, 10/15 1-3:30 ET  </w:t>
            </w:r>
          </w:p>
        </w:tc>
        <w:tc>
          <w:tcPr>
            <w:tcW w:w="1530" w:type="dxa"/>
            <w:tcBorders>
              <w:top w:val="nil"/>
              <w:left w:val="nil"/>
              <w:bottom w:val="single" w:sz="8" w:space="0" w:color="A3A3A3"/>
              <w:right w:val="nil"/>
            </w:tcBorders>
            <w:shd w:val="clear" w:color="auto" w:fill="9BC2E6"/>
          </w:tcPr>
          <w:p w14:paraId="229355EB" w14:textId="127E88F0" w:rsidR="001A0E05" w:rsidRPr="001A0E05" w:rsidRDefault="001A0E05" w:rsidP="001A0E05">
            <w:pPr>
              <w:jc w:val="center"/>
              <w:rPr>
                <w:rFonts w:cstheme="minorHAnsi"/>
                <w:color w:val="000000"/>
                <w:sz w:val="18"/>
                <w:szCs w:val="18"/>
              </w:rPr>
            </w:pPr>
            <w:r w:rsidRPr="001A0E05">
              <w:rPr>
                <w:rFonts w:cstheme="minorHAnsi"/>
                <w:color w:val="000000"/>
                <w:sz w:val="18"/>
                <w:szCs w:val="18"/>
              </w:rPr>
              <w:t>Fri, 10/22 1-3 ET   </w:t>
            </w:r>
          </w:p>
        </w:tc>
        <w:tc>
          <w:tcPr>
            <w:tcW w:w="2070" w:type="dxa"/>
            <w:tcBorders>
              <w:top w:val="nil"/>
              <w:left w:val="nil"/>
              <w:bottom w:val="single" w:sz="8" w:space="0" w:color="A3A3A3"/>
              <w:right w:val="single" w:sz="8" w:space="0" w:color="A3A3A3"/>
            </w:tcBorders>
            <w:shd w:val="clear" w:color="auto" w:fill="9BC2E6"/>
            <w:tcMar>
              <w:top w:w="80" w:type="dxa"/>
              <w:left w:w="80" w:type="dxa"/>
              <w:bottom w:w="80" w:type="dxa"/>
              <w:right w:w="80" w:type="dxa"/>
            </w:tcMar>
            <w:hideMark/>
          </w:tcPr>
          <w:p w14:paraId="5BAC9732" w14:textId="287D6BE9" w:rsidR="001A0E05" w:rsidRPr="001A0E05" w:rsidRDefault="001A0E05" w:rsidP="001A0E05">
            <w:pPr>
              <w:jc w:val="center"/>
              <w:rPr>
                <w:rFonts w:cstheme="minorHAnsi"/>
                <w:color w:val="000000"/>
                <w:sz w:val="18"/>
                <w:szCs w:val="18"/>
              </w:rPr>
            </w:pPr>
            <w:r w:rsidRPr="001A0E05">
              <w:rPr>
                <w:rFonts w:cstheme="minorHAnsi"/>
                <w:color w:val="000000"/>
                <w:sz w:val="18"/>
                <w:szCs w:val="18"/>
              </w:rPr>
              <w:t>Fri, 11/5 1-4 ET  </w:t>
            </w:r>
          </w:p>
        </w:tc>
        <w:tc>
          <w:tcPr>
            <w:tcW w:w="2250" w:type="dxa"/>
            <w:tcBorders>
              <w:top w:val="nil"/>
              <w:left w:val="nil"/>
              <w:bottom w:val="single" w:sz="8" w:space="0" w:color="A3A3A3"/>
              <w:right w:val="single" w:sz="8" w:space="0" w:color="A3A3A3"/>
            </w:tcBorders>
            <w:shd w:val="clear" w:color="auto" w:fill="9BC2E6"/>
            <w:tcMar>
              <w:top w:w="80" w:type="dxa"/>
              <w:left w:w="80" w:type="dxa"/>
              <w:bottom w:w="80" w:type="dxa"/>
              <w:right w:w="80" w:type="dxa"/>
            </w:tcMar>
            <w:hideMark/>
          </w:tcPr>
          <w:p w14:paraId="073146B7" w14:textId="239DAC11" w:rsidR="001A0E05" w:rsidRPr="001A0E05" w:rsidRDefault="001A0E05" w:rsidP="001A0E05">
            <w:pPr>
              <w:jc w:val="center"/>
              <w:rPr>
                <w:rFonts w:cstheme="minorHAnsi"/>
                <w:color w:val="000000"/>
                <w:sz w:val="18"/>
                <w:szCs w:val="18"/>
              </w:rPr>
            </w:pPr>
            <w:r w:rsidRPr="001A0E05">
              <w:rPr>
                <w:rFonts w:cstheme="minorHAnsi"/>
                <w:color w:val="000000"/>
                <w:sz w:val="18"/>
                <w:szCs w:val="18"/>
              </w:rPr>
              <w:t>Fri, 11/19 1-4 ET   </w:t>
            </w:r>
          </w:p>
        </w:tc>
      </w:tr>
      <w:tr w:rsidR="001A0E05" w14:paraId="6906E532" w14:textId="77777777" w:rsidTr="001A0E05">
        <w:tc>
          <w:tcPr>
            <w:tcW w:w="1607" w:type="dxa"/>
            <w:tcBorders>
              <w:top w:val="nil"/>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14:paraId="633567F2" w14:textId="77777777" w:rsidR="001A0E05" w:rsidRPr="001A0E05" w:rsidRDefault="001A0E05" w:rsidP="001A0E05">
            <w:pPr>
              <w:rPr>
                <w:rFonts w:cstheme="minorHAnsi"/>
                <w:color w:val="000000"/>
                <w:sz w:val="18"/>
                <w:szCs w:val="18"/>
              </w:rPr>
            </w:pPr>
            <w:r w:rsidRPr="001A0E05">
              <w:rPr>
                <w:rFonts w:cstheme="minorHAnsi"/>
                <w:color w:val="000000"/>
                <w:sz w:val="18"/>
                <w:szCs w:val="18"/>
              </w:rPr>
              <w:t>States</w:t>
            </w:r>
          </w:p>
        </w:tc>
        <w:tc>
          <w:tcPr>
            <w:tcW w:w="1623" w:type="dxa"/>
            <w:tcBorders>
              <w:top w:val="nil"/>
              <w:left w:val="nil"/>
              <w:bottom w:val="single" w:sz="8" w:space="0" w:color="A3A3A3"/>
              <w:right w:val="single" w:sz="8" w:space="0" w:color="A3A3A3"/>
            </w:tcBorders>
            <w:tcMar>
              <w:top w:w="80" w:type="dxa"/>
              <w:left w:w="80" w:type="dxa"/>
              <w:bottom w:w="80" w:type="dxa"/>
              <w:right w:w="80" w:type="dxa"/>
            </w:tcMar>
            <w:hideMark/>
          </w:tcPr>
          <w:p w14:paraId="12E19B90" w14:textId="77777777" w:rsidR="001A0E05" w:rsidRPr="001A0E05" w:rsidRDefault="001A0E05" w:rsidP="001A0E05">
            <w:pPr>
              <w:jc w:val="center"/>
              <w:rPr>
                <w:rFonts w:cstheme="minorHAnsi"/>
                <w:color w:val="000000"/>
                <w:sz w:val="18"/>
                <w:szCs w:val="18"/>
              </w:rPr>
            </w:pPr>
            <w:r w:rsidRPr="001A0E05">
              <w:rPr>
                <w:rFonts w:cstheme="minorHAnsi"/>
                <w:color w:val="000000"/>
                <w:sz w:val="18"/>
                <w:szCs w:val="18"/>
              </w:rPr>
              <w:t>AZ, IN, OR, PA</w:t>
            </w:r>
          </w:p>
        </w:tc>
        <w:tc>
          <w:tcPr>
            <w:tcW w:w="1710" w:type="dxa"/>
            <w:tcBorders>
              <w:top w:val="nil"/>
              <w:left w:val="nil"/>
              <w:bottom w:val="single" w:sz="8" w:space="0" w:color="A3A3A3"/>
              <w:right w:val="single" w:sz="8" w:space="0" w:color="A3A3A3"/>
            </w:tcBorders>
            <w:tcMar>
              <w:top w:w="80" w:type="dxa"/>
              <w:left w:w="80" w:type="dxa"/>
              <w:bottom w:w="80" w:type="dxa"/>
              <w:right w:w="80" w:type="dxa"/>
            </w:tcMar>
            <w:hideMark/>
          </w:tcPr>
          <w:p w14:paraId="7419A552" w14:textId="77777777" w:rsidR="001A0E05" w:rsidRPr="001A0E05" w:rsidRDefault="001A0E05" w:rsidP="001A0E05">
            <w:pPr>
              <w:jc w:val="center"/>
              <w:rPr>
                <w:rFonts w:cstheme="minorHAnsi"/>
                <w:color w:val="000000"/>
                <w:sz w:val="18"/>
                <w:szCs w:val="18"/>
              </w:rPr>
            </w:pPr>
            <w:r w:rsidRPr="001A0E05">
              <w:rPr>
                <w:rFonts w:cstheme="minorHAnsi"/>
                <w:color w:val="000000"/>
                <w:sz w:val="18"/>
                <w:szCs w:val="18"/>
              </w:rPr>
              <w:t>AZ, IN, NV, OR</w:t>
            </w:r>
          </w:p>
        </w:tc>
        <w:tc>
          <w:tcPr>
            <w:tcW w:w="1530" w:type="dxa"/>
            <w:tcBorders>
              <w:top w:val="nil"/>
              <w:left w:val="nil"/>
              <w:bottom w:val="single" w:sz="8" w:space="0" w:color="A3A3A3"/>
              <w:right w:val="nil"/>
            </w:tcBorders>
          </w:tcPr>
          <w:p w14:paraId="70D0FDB5" w14:textId="20826674" w:rsidR="001A0E05" w:rsidRPr="001A0E05" w:rsidRDefault="001A0E05" w:rsidP="001A0E05">
            <w:pPr>
              <w:jc w:val="center"/>
              <w:rPr>
                <w:rFonts w:cstheme="minorHAnsi"/>
                <w:color w:val="000000"/>
                <w:sz w:val="18"/>
                <w:szCs w:val="18"/>
              </w:rPr>
            </w:pPr>
            <w:r w:rsidRPr="001A0E05">
              <w:rPr>
                <w:rFonts w:cstheme="minorHAnsi"/>
                <w:color w:val="000000"/>
                <w:sz w:val="18"/>
                <w:szCs w:val="18"/>
              </w:rPr>
              <w:t>MA, OR, SC</w:t>
            </w:r>
          </w:p>
        </w:tc>
        <w:tc>
          <w:tcPr>
            <w:tcW w:w="2070" w:type="dxa"/>
            <w:tcBorders>
              <w:top w:val="nil"/>
              <w:left w:val="nil"/>
              <w:bottom w:val="single" w:sz="8" w:space="0" w:color="A3A3A3"/>
              <w:right w:val="single" w:sz="8" w:space="0" w:color="A3A3A3"/>
            </w:tcBorders>
            <w:tcMar>
              <w:top w:w="80" w:type="dxa"/>
              <w:left w:w="80" w:type="dxa"/>
              <w:bottom w:w="80" w:type="dxa"/>
              <w:right w:w="80" w:type="dxa"/>
            </w:tcMar>
            <w:hideMark/>
          </w:tcPr>
          <w:p w14:paraId="16E83BF8" w14:textId="557D4C09" w:rsidR="001A0E05" w:rsidRPr="001A0E05" w:rsidRDefault="001A0E05" w:rsidP="001A0E05">
            <w:pPr>
              <w:jc w:val="center"/>
              <w:rPr>
                <w:rFonts w:cstheme="minorHAnsi"/>
                <w:color w:val="000000"/>
                <w:sz w:val="18"/>
                <w:szCs w:val="18"/>
              </w:rPr>
            </w:pPr>
            <w:r w:rsidRPr="001A0E05">
              <w:rPr>
                <w:rFonts w:cstheme="minorHAnsi"/>
                <w:color w:val="000000"/>
                <w:sz w:val="18"/>
                <w:szCs w:val="18"/>
              </w:rPr>
              <w:t>IN, MA, MD, NV</w:t>
            </w:r>
          </w:p>
        </w:tc>
        <w:tc>
          <w:tcPr>
            <w:tcW w:w="2250" w:type="dxa"/>
            <w:tcBorders>
              <w:top w:val="nil"/>
              <w:left w:val="nil"/>
              <w:bottom w:val="single" w:sz="8" w:space="0" w:color="A3A3A3"/>
              <w:right w:val="single" w:sz="8" w:space="0" w:color="A3A3A3"/>
            </w:tcBorders>
            <w:tcMar>
              <w:top w:w="80" w:type="dxa"/>
              <w:left w:w="80" w:type="dxa"/>
              <w:bottom w:w="80" w:type="dxa"/>
              <w:right w:w="80" w:type="dxa"/>
            </w:tcMar>
            <w:hideMark/>
          </w:tcPr>
          <w:p w14:paraId="66515243" w14:textId="77777777" w:rsidR="001A0E05" w:rsidRPr="001A0E05" w:rsidRDefault="001A0E05" w:rsidP="001A0E05">
            <w:pPr>
              <w:jc w:val="center"/>
              <w:rPr>
                <w:rFonts w:cstheme="minorHAnsi"/>
                <w:color w:val="000000"/>
                <w:sz w:val="18"/>
                <w:szCs w:val="18"/>
              </w:rPr>
            </w:pPr>
            <w:r w:rsidRPr="001A0E05">
              <w:rPr>
                <w:rFonts w:cstheme="minorHAnsi"/>
                <w:color w:val="000000"/>
                <w:sz w:val="18"/>
                <w:szCs w:val="18"/>
              </w:rPr>
              <w:t>MA, MD, OR, SC</w:t>
            </w:r>
          </w:p>
        </w:tc>
      </w:tr>
      <w:tr w:rsidR="001A0E05" w14:paraId="655F2FC7" w14:textId="77777777" w:rsidTr="001A0E05">
        <w:trPr>
          <w:trHeight w:val="2098"/>
        </w:trPr>
        <w:tc>
          <w:tcPr>
            <w:tcW w:w="1607" w:type="dxa"/>
            <w:tcBorders>
              <w:top w:val="nil"/>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14:paraId="7798B52F" w14:textId="77777777" w:rsidR="001A0E05" w:rsidRPr="001A0E05" w:rsidRDefault="001A0E05" w:rsidP="001A0E05">
            <w:pPr>
              <w:rPr>
                <w:rFonts w:cstheme="minorHAnsi"/>
                <w:color w:val="000000"/>
                <w:sz w:val="18"/>
                <w:szCs w:val="18"/>
              </w:rPr>
            </w:pPr>
            <w:r w:rsidRPr="001A0E05">
              <w:rPr>
                <w:rFonts w:cstheme="minorHAnsi"/>
                <w:color w:val="000000"/>
                <w:sz w:val="18"/>
                <w:szCs w:val="18"/>
              </w:rPr>
              <w:t>Presenters</w:t>
            </w:r>
          </w:p>
        </w:tc>
        <w:tc>
          <w:tcPr>
            <w:tcW w:w="1623" w:type="dxa"/>
            <w:tcBorders>
              <w:top w:val="nil"/>
              <w:left w:val="nil"/>
              <w:bottom w:val="single" w:sz="8" w:space="0" w:color="A3A3A3"/>
              <w:right w:val="single" w:sz="8" w:space="0" w:color="A3A3A3"/>
            </w:tcBorders>
            <w:tcMar>
              <w:top w:w="80" w:type="dxa"/>
              <w:left w:w="80" w:type="dxa"/>
              <w:bottom w:w="80" w:type="dxa"/>
              <w:right w:w="80" w:type="dxa"/>
            </w:tcMar>
            <w:hideMark/>
          </w:tcPr>
          <w:p w14:paraId="386BBE91" w14:textId="77777777" w:rsidR="001A0E05" w:rsidRPr="001A0E05" w:rsidRDefault="001A0E05" w:rsidP="001A0E05">
            <w:pPr>
              <w:rPr>
                <w:rFonts w:cstheme="minorHAnsi"/>
                <w:sz w:val="18"/>
                <w:szCs w:val="18"/>
              </w:rPr>
            </w:pPr>
            <w:r w:rsidRPr="001A0E05">
              <w:rPr>
                <w:rFonts w:cstheme="minorHAnsi"/>
                <w:color w:val="4472C4"/>
                <w:sz w:val="18"/>
                <w:szCs w:val="18"/>
              </w:rPr>
              <w:t>AZ:</w:t>
            </w:r>
            <w:r w:rsidRPr="001A0E05">
              <w:rPr>
                <w:rFonts w:cstheme="minorHAnsi"/>
                <w:color w:val="000000"/>
                <w:sz w:val="18"/>
                <w:szCs w:val="18"/>
              </w:rPr>
              <w:t xml:space="preserve"> Heather Noble, Tammy Fogle</w:t>
            </w:r>
          </w:p>
          <w:p w14:paraId="187A8922" w14:textId="77777777" w:rsidR="001A0E05" w:rsidRPr="001A0E05" w:rsidRDefault="001A0E05" w:rsidP="001A0E05">
            <w:pPr>
              <w:rPr>
                <w:rFonts w:cstheme="minorHAnsi"/>
                <w:sz w:val="18"/>
                <w:szCs w:val="18"/>
              </w:rPr>
            </w:pPr>
            <w:r w:rsidRPr="001A0E05">
              <w:rPr>
                <w:rFonts w:cstheme="minorHAnsi"/>
                <w:color w:val="4472C4"/>
                <w:sz w:val="18"/>
                <w:szCs w:val="18"/>
              </w:rPr>
              <w:t>IN:</w:t>
            </w:r>
            <w:r w:rsidRPr="001A0E05">
              <w:rPr>
                <w:rFonts w:cstheme="minorHAnsi"/>
                <w:color w:val="000000"/>
                <w:sz w:val="18"/>
                <w:szCs w:val="18"/>
              </w:rPr>
              <w:t xml:space="preserve"> Dawn McNeal</w:t>
            </w:r>
          </w:p>
          <w:p w14:paraId="2FEBA9A1" w14:textId="77777777" w:rsidR="001A0E05" w:rsidRPr="001A0E05" w:rsidRDefault="001A0E05" w:rsidP="001A0E05">
            <w:pPr>
              <w:rPr>
                <w:rFonts w:cstheme="minorHAnsi"/>
                <w:sz w:val="18"/>
                <w:szCs w:val="18"/>
              </w:rPr>
            </w:pPr>
            <w:r w:rsidRPr="001A0E05">
              <w:rPr>
                <w:rFonts w:cstheme="minorHAnsi"/>
                <w:color w:val="4472C4"/>
                <w:sz w:val="18"/>
                <w:szCs w:val="18"/>
              </w:rPr>
              <w:t>OR:</w:t>
            </w:r>
            <w:r w:rsidRPr="001A0E05">
              <w:rPr>
                <w:rFonts w:cstheme="minorHAnsi"/>
                <w:color w:val="000000"/>
                <w:sz w:val="18"/>
                <w:szCs w:val="18"/>
              </w:rPr>
              <w:t xml:space="preserve"> Karen Coleman</w:t>
            </w:r>
          </w:p>
          <w:p w14:paraId="7ED75BE1" w14:textId="77777777" w:rsidR="001A0E05" w:rsidRPr="001A0E05" w:rsidRDefault="001A0E05" w:rsidP="001A0E05">
            <w:pPr>
              <w:rPr>
                <w:rFonts w:cstheme="minorHAnsi"/>
                <w:sz w:val="18"/>
                <w:szCs w:val="18"/>
              </w:rPr>
            </w:pPr>
            <w:r w:rsidRPr="001A0E05">
              <w:rPr>
                <w:rFonts w:cstheme="minorHAnsi"/>
                <w:color w:val="4472C4"/>
                <w:sz w:val="18"/>
                <w:szCs w:val="18"/>
              </w:rPr>
              <w:t>PA:</w:t>
            </w:r>
            <w:r w:rsidRPr="001A0E05">
              <w:rPr>
                <w:rFonts w:cstheme="minorHAnsi"/>
                <w:color w:val="000000"/>
                <w:sz w:val="18"/>
                <w:szCs w:val="18"/>
              </w:rPr>
              <w:t xml:space="preserve"> Bob Patrick</w:t>
            </w:r>
          </w:p>
        </w:tc>
        <w:tc>
          <w:tcPr>
            <w:tcW w:w="1710" w:type="dxa"/>
            <w:tcBorders>
              <w:top w:val="nil"/>
              <w:left w:val="nil"/>
              <w:bottom w:val="single" w:sz="8" w:space="0" w:color="A3A3A3"/>
              <w:right w:val="single" w:sz="8" w:space="0" w:color="A3A3A3"/>
            </w:tcBorders>
            <w:tcMar>
              <w:top w:w="80" w:type="dxa"/>
              <w:left w:w="80" w:type="dxa"/>
              <w:bottom w:w="80" w:type="dxa"/>
              <w:right w:w="80" w:type="dxa"/>
            </w:tcMar>
            <w:hideMark/>
          </w:tcPr>
          <w:p w14:paraId="26ECB123" w14:textId="77777777" w:rsidR="001A0E05" w:rsidRPr="001A0E05" w:rsidRDefault="001A0E05" w:rsidP="001A0E05">
            <w:pPr>
              <w:rPr>
                <w:rFonts w:cstheme="minorHAnsi"/>
                <w:sz w:val="18"/>
                <w:szCs w:val="18"/>
              </w:rPr>
            </w:pPr>
            <w:r w:rsidRPr="001A0E05">
              <w:rPr>
                <w:rFonts w:cstheme="minorHAnsi"/>
                <w:color w:val="4472C4"/>
                <w:sz w:val="18"/>
                <w:szCs w:val="18"/>
              </w:rPr>
              <w:t>AZ:</w:t>
            </w:r>
            <w:r w:rsidRPr="001A0E05">
              <w:rPr>
                <w:rFonts w:cstheme="minorHAnsi"/>
                <w:color w:val="000000"/>
                <w:sz w:val="18"/>
                <w:szCs w:val="18"/>
              </w:rPr>
              <w:t xml:space="preserve"> Heather Noble, Tammy Fogle</w:t>
            </w:r>
          </w:p>
          <w:p w14:paraId="615462DB" w14:textId="77777777" w:rsidR="001A0E05" w:rsidRPr="001A0E05" w:rsidRDefault="001A0E05" w:rsidP="001A0E05">
            <w:pPr>
              <w:rPr>
                <w:rFonts w:cstheme="minorHAnsi"/>
                <w:sz w:val="18"/>
                <w:szCs w:val="18"/>
              </w:rPr>
            </w:pPr>
            <w:r w:rsidRPr="001A0E05">
              <w:rPr>
                <w:rFonts w:cstheme="minorHAnsi"/>
                <w:color w:val="4472C4"/>
                <w:sz w:val="18"/>
                <w:szCs w:val="18"/>
              </w:rPr>
              <w:t>IN:</w:t>
            </w:r>
            <w:r w:rsidRPr="001A0E05">
              <w:rPr>
                <w:rFonts w:cstheme="minorHAnsi"/>
                <w:color w:val="000000"/>
                <w:sz w:val="18"/>
                <w:szCs w:val="18"/>
              </w:rPr>
              <w:t xml:space="preserve"> Dawn McNeal, Amber </w:t>
            </w:r>
            <w:proofErr w:type="spellStart"/>
            <w:r w:rsidRPr="001A0E05">
              <w:rPr>
                <w:rFonts w:cstheme="minorHAnsi"/>
                <w:color w:val="000000"/>
                <w:sz w:val="18"/>
                <w:szCs w:val="18"/>
              </w:rPr>
              <w:t>Njau</w:t>
            </w:r>
            <w:proofErr w:type="spellEnd"/>
          </w:p>
          <w:p w14:paraId="7D614EE9" w14:textId="77777777" w:rsidR="001A0E05" w:rsidRPr="001A0E05" w:rsidRDefault="001A0E05" w:rsidP="001A0E05">
            <w:pPr>
              <w:rPr>
                <w:rFonts w:cstheme="minorHAnsi"/>
                <w:sz w:val="18"/>
                <w:szCs w:val="18"/>
              </w:rPr>
            </w:pPr>
            <w:r w:rsidRPr="001A0E05">
              <w:rPr>
                <w:rFonts w:cstheme="minorHAnsi"/>
                <w:color w:val="4472C4"/>
                <w:sz w:val="18"/>
                <w:szCs w:val="18"/>
              </w:rPr>
              <w:t xml:space="preserve">NV: </w:t>
            </w:r>
            <w:r w:rsidRPr="001A0E05">
              <w:rPr>
                <w:rFonts w:cstheme="minorHAnsi"/>
                <w:color w:val="000000"/>
                <w:sz w:val="18"/>
                <w:szCs w:val="18"/>
              </w:rPr>
              <w:t>Cathy Kaplan, Julie Green</w:t>
            </w:r>
          </w:p>
          <w:p w14:paraId="191D3B4E" w14:textId="77777777" w:rsidR="001A0E05" w:rsidRPr="001A0E05" w:rsidRDefault="001A0E05" w:rsidP="001A0E05">
            <w:pPr>
              <w:rPr>
                <w:rFonts w:cstheme="minorHAnsi"/>
                <w:sz w:val="18"/>
                <w:szCs w:val="18"/>
              </w:rPr>
            </w:pPr>
            <w:r w:rsidRPr="001A0E05">
              <w:rPr>
                <w:rFonts w:cstheme="minorHAnsi"/>
                <w:color w:val="4472C4"/>
                <w:sz w:val="18"/>
                <w:szCs w:val="18"/>
              </w:rPr>
              <w:t>OR:</w:t>
            </w:r>
            <w:r w:rsidRPr="001A0E05">
              <w:rPr>
                <w:rFonts w:cstheme="minorHAnsi"/>
                <w:color w:val="000000"/>
                <w:sz w:val="18"/>
                <w:szCs w:val="18"/>
              </w:rPr>
              <w:t xml:space="preserve"> Karen Coleman</w:t>
            </w:r>
          </w:p>
        </w:tc>
        <w:tc>
          <w:tcPr>
            <w:tcW w:w="1530" w:type="dxa"/>
            <w:tcBorders>
              <w:top w:val="nil"/>
              <w:left w:val="nil"/>
              <w:bottom w:val="single" w:sz="8" w:space="0" w:color="A3A3A3"/>
              <w:right w:val="nil"/>
            </w:tcBorders>
          </w:tcPr>
          <w:p w14:paraId="45A13659" w14:textId="77777777" w:rsidR="001A0E05" w:rsidRPr="001A0E05" w:rsidRDefault="001A0E05" w:rsidP="001A0E05">
            <w:pPr>
              <w:rPr>
                <w:rFonts w:cstheme="minorHAnsi"/>
                <w:sz w:val="18"/>
                <w:szCs w:val="18"/>
              </w:rPr>
            </w:pPr>
            <w:r w:rsidRPr="001A0E05">
              <w:rPr>
                <w:rFonts w:cstheme="minorHAnsi"/>
                <w:color w:val="4472C4"/>
                <w:sz w:val="18"/>
                <w:szCs w:val="18"/>
              </w:rPr>
              <w:t>MA:</w:t>
            </w:r>
            <w:r w:rsidRPr="001A0E05">
              <w:rPr>
                <w:rFonts w:cstheme="minorHAnsi"/>
                <w:color w:val="000000"/>
                <w:sz w:val="18"/>
                <w:szCs w:val="18"/>
              </w:rPr>
              <w:t xml:space="preserve"> Michele Cristello, Joan Fahey </w:t>
            </w:r>
          </w:p>
          <w:p w14:paraId="54AED5BD" w14:textId="77777777" w:rsidR="001A0E05" w:rsidRPr="001A0E05" w:rsidRDefault="001A0E05" w:rsidP="001A0E05">
            <w:pPr>
              <w:rPr>
                <w:rFonts w:cstheme="minorHAnsi"/>
                <w:sz w:val="18"/>
                <w:szCs w:val="18"/>
              </w:rPr>
            </w:pPr>
            <w:r w:rsidRPr="001A0E05">
              <w:rPr>
                <w:rFonts w:cstheme="minorHAnsi"/>
                <w:color w:val="4472C4"/>
                <w:sz w:val="18"/>
                <w:szCs w:val="18"/>
              </w:rPr>
              <w:t>OR:</w:t>
            </w:r>
            <w:r w:rsidRPr="001A0E05">
              <w:rPr>
                <w:rFonts w:cstheme="minorHAnsi"/>
                <w:color w:val="000000"/>
                <w:sz w:val="18"/>
                <w:szCs w:val="18"/>
              </w:rPr>
              <w:t xml:space="preserve"> Karen Coleman, Gene </w:t>
            </w:r>
            <w:proofErr w:type="spellStart"/>
            <w:r w:rsidRPr="001A0E05">
              <w:rPr>
                <w:rFonts w:cstheme="minorHAnsi"/>
                <w:color w:val="000000"/>
                <w:sz w:val="18"/>
                <w:szCs w:val="18"/>
              </w:rPr>
              <w:t>Gustin</w:t>
            </w:r>
            <w:proofErr w:type="spellEnd"/>
          </w:p>
          <w:p w14:paraId="0AC6643A" w14:textId="524A9298" w:rsidR="001A0E05" w:rsidRPr="001A0E05" w:rsidRDefault="001A0E05" w:rsidP="001A0E05">
            <w:pPr>
              <w:rPr>
                <w:rFonts w:cstheme="minorHAnsi"/>
                <w:color w:val="4472C4"/>
                <w:sz w:val="18"/>
                <w:szCs w:val="18"/>
              </w:rPr>
            </w:pPr>
            <w:r w:rsidRPr="001A0E05">
              <w:rPr>
                <w:rFonts w:cstheme="minorHAnsi"/>
                <w:color w:val="4472C4"/>
                <w:sz w:val="18"/>
                <w:szCs w:val="18"/>
              </w:rPr>
              <w:t>SC:</w:t>
            </w:r>
            <w:r w:rsidRPr="001A0E05">
              <w:rPr>
                <w:rFonts w:cstheme="minorHAnsi"/>
                <w:color w:val="000000"/>
                <w:sz w:val="18"/>
                <w:szCs w:val="18"/>
              </w:rPr>
              <w:t xml:space="preserve"> Richard Maxwell, Jimmy Early</w:t>
            </w:r>
          </w:p>
        </w:tc>
        <w:tc>
          <w:tcPr>
            <w:tcW w:w="2070" w:type="dxa"/>
            <w:tcBorders>
              <w:top w:val="nil"/>
              <w:left w:val="nil"/>
              <w:bottom w:val="single" w:sz="8" w:space="0" w:color="A3A3A3"/>
              <w:right w:val="single" w:sz="8" w:space="0" w:color="A3A3A3"/>
            </w:tcBorders>
            <w:tcMar>
              <w:top w:w="80" w:type="dxa"/>
              <w:left w:w="80" w:type="dxa"/>
              <w:bottom w:w="80" w:type="dxa"/>
              <w:right w:w="80" w:type="dxa"/>
            </w:tcMar>
            <w:hideMark/>
          </w:tcPr>
          <w:p w14:paraId="1178E027" w14:textId="61114247" w:rsidR="001A0E05" w:rsidRPr="001A0E05" w:rsidRDefault="001A0E05" w:rsidP="001A0E05">
            <w:pPr>
              <w:rPr>
                <w:rFonts w:cstheme="minorHAnsi"/>
                <w:sz w:val="18"/>
                <w:szCs w:val="18"/>
              </w:rPr>
            </w:pPr>
            <w:r w:rsidRPr="001A0E05">
              <w:rPr>
                <w:rFonts w:cstheme="minorHAnsi"/>
                <w:color w:val="4472C4"/>
                <w:sz w:val="18"/>
                <w:szCs w:val="18"/>
              </w:rPr>
              <w:t>IN:</w:t>
            </w:r>
            <w:r w:rsidRPr="001A0E05">
              <w:rPr>
                <w:rFonts w:cstheme="minorHAnsi"/>
                <w:color w:val="000000"/>
                <w:sz w:val="18"/>
                <w:szCs w:val="18"/>
              </w:rPr>
              <w:t xml:space="preserve"> Dawn McNeal, Amber </w:t>
            </w:r>
            <w:proofErr w:type="spellStart"/>
            <w:r w:rsidRPr="001A0E05">
              <w:rPr>
                <w:rFonts w:cstheme="minorHAnsi"/>
                <w:color w:val="000000"/>
                <w:sz w:val="18"/>
                <w:szCs w:val="18"/>
              </w:rPr>
              <w:t>Njau</w:t>
            </w:r>
            <w:proofErr w:type="spellEnd"/>
          </w:p>
          <w:p w14:paraId="653BF036" w14:textId="77777777" w:rsidR="001A0E05" w:rsidRPr="001A0E05" w:rsidRDefault="001A0E05" w:rsidP="001A0E05">
            <w:pPr>
              <w:rPr>
                <w:rFonts w:cstheme="minorHAnsi"/>
                <w:sz w:val="18"/>
                <w:szCs w:val="18"/>
              </w:rPr>
            </w:pPr>
            <w:r w:rsidRPr="001A0E05">
              <w:rPr>
                <w:rFonts w:cstheme="minorHAnsi"/>
                <w:color w:val="4472C4"/>
                <w:sz w:val="18"/>
                <w:szCs w:val="18"/>
              </w:rPr>
              <w:t>MA:</w:t>
            </w:r>
            <w:r w:rsidRPr="001A0E05">
              <w:rPr>
                <w:rFonts w:cstheme="minorHAnsi"/>
                <w:color w:val="000000"/>
                <w:sz w:val="18"/>
                <w:szCs w:val="18"/>
              </w:rPr>
              <w:t xml:space="preserve"> Michele Cristello, Joan Fahey </w:t>
            </w:r>
          </w:p>
          <w:p w14:paraId="477B42B9" w14:textId="77777777" w:rsidR="001A0E05" w:rsidRPr="001A0E05" w:rsidRDefault="001A0E05" w:rsidP="001A0E05">
            <w:pPr>
              <w:rPr>
                <w:rFonts w:cstheme="minorHAnsi"/>
                <w:sz w:val="18"/>
                <w:szCs w:val="18"/>
              </w:rPr>
            </w:pPr>
            <w:r w:rsidRPr="001A0E05">
              <w:rPr>
                <w:rFonts w:cstheme="minorHAnsi"/>
                <w:color w:val="4472C4"/>
                <w:sz w:val="18"/>
                <w:szCs w:val="18"/>
              </w:rPr>
              <w:t>MD:</w:t>
            </w:r>
            <w:r w:rsidRPr="001A0E05">
              <w:rPr>
                <w:rFonts w:cstheme="minorHAnsi"/>
                <w:color w:val="000000"/>
                <w:sz w:val="18"/>
                <w:szCs w:val="18"/>
              </w:rPr>
              <w:t xml:space="preserve"> Kevin </w:t>
            </w:r>
            <w:proofErr w:type="spellStart"/>
            <w:r w:rsidRPr="001A0E05">
              <w:rPr>
                <w:rFonts w:cstheme="minorHAnsi"/>
                <w:color w:val="000000"/>
                <w:sz w:val="18"/>
                <w:szCs w:val="18"/>
              </w:rPr>
              <w:t>Guistwite</w:t>
            </w:r>
            <w:proofErr w:type="spellEnd"/>
          </w:p>
          <w:p w14:paraId="5EBB9DC1" w14:textId="77777777" w:rsidR="001A0E05" w:rsidRPr="001A0E05" w:rsidRDefault="001A0E05" w:rsidP="001A0E05">
            <w:pPr>
              <w:rPr>
                <w:rFonts w:cstheme="minorHAnsi"/>
                <w:sz w:val="18"/>
                <w:szCs w:val="18"/>
              </w:rPr>
            </w:pPr>
            <w:r w:rsidRPr="001A0E05">
              <w:rPr>
                <w:rFonts w:cstheme="minorHAnsi"/>
                <w:color w:val="4472C4"/>
                <w:sz w:val="18"/>
                <w:szCs w:val="18"/>
              </w:rPr>
              <w:t>NV:</w:t>
            </w:r>
            <w:r w:rsidRPr="001A0E05">
              <w:rPr>
                <w:rFonts w:cstheme="minorHAnsi"/>
                <w:color w:val="000000"/>
                <w:sz w:val="18"/>
                <w:szCs w:val="18"/>
              </w:rPr>
              <w:t xml:space="preserve"> Cathy Kaplan, Julie Green</w:t>
            </w:r>
          </w:p>
        </w:tc>
        <w:tc>
          <w:tcPr>
            <w:tcW w:w="2250" w:type="dxa"/>
            <w:tcBorders>
              <w:top w:val="nil"/>
              <w:left w:val="nil"/>
              <w:bottom w:val="single" w:sz="8" w:space="0" w:color="A3A3A3"/>
              <w:right w:val="single" w:sz="8" w:space="0" w:color="A3A3A3"/>
            </w:tcBorders>
            <w:tcMar>
              <w:top w:w="80" w:type="dxa"/>
              <w:left w:w="80" w:type="dxa"/>
              <w:bottom w:w="80" w:type="dxa"/>
              <w:right w:w="80" w:type="dxa"/>
            </w:tcMar>
            <w:hideMark/>
          </w:tcPr>
          <w:p w14:paraId="5E9FDA31" w14:textId="77777777" w:rsidR="001A0E05" w:rsidRPr="001A0E05" w:rsidRDefault="001A0E05" w:rsidP="001A0E05">
            <w:pPr>
              <w:rPr>
                <w:rFonts w:cstheme="minorHAnsi"/>
                <w:sz w:val="18"/>
                <w:szCs w:val="18"/>
              </w:rPr>
            </w:pPr>
            <w:r w:rsidRPr="001A0E05">
              <w:rPr>
                <w:rFonts w:cstheme="minorHAnsi"/>
                <w:color w:val="4472C4"/>
                <w:sz w:val="18"/>
                <w:szCs w:val="18"/>
              </w:rPr>
              <w:t>MA:</w:t>
            </w:r>
            <w:r w:rsidRPr="001A0E05">
              <w:rPr>
                <w:rFonts w:cstheme="minorHAnsi"/>
                <w:color w:val="000000"/>
                <w:sz w:val="18"/>
                <w:szCs w:val="18"/>
              </w:rPr>
              <w:t xml:space="preserve"> Michele Cristello, Joan Fahey </w:t>
            </w:r>
          </w:p>
          <w:p w14:paraId="358264EA" w14:textId="77777777" w:rsidR="001A0E05" w:rsidRPr="001A0E05" w:rsidRDefault="001A0E05" w:rsidP="001A0E05">
            <w:pPr>
              <w:rPr>
                <w:rFonts w:cstheme="minorHAnsi"/>
                <w:sz w:val="18"/>
                <w:szCs w:val="18"/>
              </w:rPr>
            </w:pPr>
            <w:r w:rsidRPr="001A0E05">
              <w:rPr>
                <w:rFonts w:cstheme="minorHAnsi"/>
                <w:color w:val="4472C4"/>
                <w:sz w:val="18"/>
                <w:szCs w:val="18"/>
              </w:rPr>
              <w:t xml:space="preserve">MD: </w:t>
            </w:r>
            <w:r w:rsidRPr="001A0E05">
              <w:rPr>
                <w:rFonts w:cstheme="minorHAnsi"/>
                <w:color w:val="000000"/>
                <w:sz w:val="18"/>
                <w:szCs w:val="18"/>
              </w:rPr>
              <w:t xml:space="preserve">Kevin </w:t>
            </w:r>
            <w:proofErr w:type="spellStart"/>
            <w:r w:rsidRPr="001A0E05">
              <w:rPr>
                <w:rFonts w:cstheme="minorHAnsi"/>
                <w:color w:val="000000"/>
                <w:sz w:val="18"/>
                <w:szCs w:val="18"/>
              </w:rPr>
              <w:t>Guistwite</w:t>
            </w:r>
            <w:proofErr w:type="spellEnd"/>
          </w:p>
          <w:p w14:paraId="66663A0D" w14:textId="77777777" w:rsidR="001A0E05" w:rsidRPr="001A0E05" w:rsidRDefault="001A0E05" w:rsidP="001A0E05">
            <w:pPr>
              <w:rPr>
                <w:rFonts w:cstheme="minorHAnsi"/>
                <w:sz w:val="18"/>
                <w:szCs w:val="18"/>
              </w:rPr>
            </w:pPr>
            <w:r w:rsidRPr="001A0E05">
              <w:rPr>
                <w:rFonts w:cstheme="minorHAnsi"/>
                <w:color w:val="4472C4"/>
                <w:sz w:val="18"/>
                <w:szCs w:val="18"/>
              </w:rPr>
              <w:t>OR:</w:t>
            </w:r>
            <w:r w:rsidRPr="001A0E05">
              <w:rPr>
                <w:rFonts w:cstheme="minorHAnsi"/>
                <w:color w:val="000000"/>
                <w:sz w:val="18"/>
                <w:szCs w:val="18"/>
              </w:rPr>
              <w:t xml:space="preserve"> Karen Coleman, Gene </w:t>
            </w:r>
            <w:proofErr w:type="spellStart"/>
            <w:r w:rsidRPr="001A0E05">
              <w:rPr>
                <w:rFonts w:cstheme="minorHAnsi"/>
                <w:color w:val="000000"/>
                <w:sz w:val="18"/>
                <w:szCs w:val="18"/>
              </w:rPr>
              <w:t>Gustin</w:t>
            </w:r>
            <w:proofErr w:type="spellEnd"/>
          </w:p>
          <w:p w14:paraId="7ACDE4C7" w14:textId="77777777" w:rsidR="001A0E05" w:rsidRPr="001A0E05" w:rsidRDefault="001A0E05" w:rsidP="001A0E05">
            <w:pPr>
              <w:rPr>
                <w:rFonts w:cstheme="minorHAnsi"/>
                <w:sz w:val="18"/>
                <w:szCs w:val="18"/>
              </w:rPr>
            </w:pPr>
            <w:r w:rsidRPr="001A0E05">
              <w:rPr>
                <w:rFonts w:cstheme="minorHAnsi"/>
                <w:color w:val="4472C4"/>
                <w:sz w:val="18"/>
                <w:szCs w:val="18"/>
              </w:rPr>
              <w:t>SC:</w:t>
            </w:r>
            <w:r w:rsidRPr="001A0E05">
              <w:rPr>
                <w:rFonts w:cstheme="minorHAnsi"/>
                <w:color w:val="000000"/>
                <w:sz w:val="18"/>
                <w:szCs w:val="18"/>
              </w:rPr>
              <w:t xml:space="preserve"> Richard Maxwell, Jimmy Early</w:t>
            </w:r>
          </w:p>
        </w:tc>
      </w:tr>
      <w:tr w:rsidR="001A0E05" w14:paraId="76F001DC" w14:textId="77777777" w:rsidTr="001A0E05">
        <w:tc>
          <w:tcPr>
            <w:tcW w:w="1607" w:type="dxa"/>
            <w:tcBorders>
              <w:top w:val="nil"/>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14:paraId="0FB8C1C2" w14:textId="77777777" w:rsidR="001A0E05" w:rsidRPr="001A0E05" w:rsidRDefault="001A0E05" w:rsidP="001A0E05">
            <w:pPr>
              <w:rPr>
                <w:rFonts w:cstheme="minorHAnsi"/>
                <w:color w:val="000000"/>
                <w:sz w:val="18"/>
                <w:szCs w:val="18"/>
              </w:rPr>
            </w:pPr>
            <w:r w:rsidRPr="001A0E05">
              <w:rPr>
                <w:rFonts w:cstheme="minorHAnsi"/>
                <w:color w:val="000000"/>
                <w:sz w:val="18"/>
                <w:szCs w:val="18"/>
              </w:rPr>
              <w:t>Survey Monkey due date</w:t>
            </w:r>
          </w:p>
        </w:tc>
        <w:tc>
          <w:tcPr>
            <w:tcW w:w="1623" w:type="dxa"/>
            <w:tcBorders>
              <w:top w:val="nil"/>
              <w:left w:val="nil"/>
              <w:bottom w:val="single" w:sz="8" w:space="0" w:color="A3A3A3"/>
              <w:right w:val="single" w:sz="8" w:space="0" w:color="A3A3A3"/>
            </w:tcBorders>
            <w:tcMar>
              <w:top w:w="80" w:type="dxa"/>
              <w:left w:w="80" w:type="dxa"/>
              <w:bottom w:w="80" w:type="dxa"/>
              <w:right w:w="80" w:type="dxa"/>
            </w:tcMar>
            <w:hideMark/>
          </w:tcPr>
          <w:p w14:paraId="3DEDE87F" w14:textId="77777777" w:rsidR="001A0E05" w:rsidRPr="001A0E05" w:rsidRDefault="001A0E05" w:rsidP="001A0E05">
            <w:pPr>
              <w:jc w:val="center"/>
              <w:rPr>
                <w:rFonts w:cstheme="minorHAnsi"/>
                <w:color w:val="000000"/>
                <w:sz w:val="18"/>
                <w:szCs w:val="18"/>
              </w:rPr>
            </w:pPr>
            <w:r w:rsidRPr="001A0E05">
              <w:rPr>
                <w:rFonts w:cstheme="minorHAnsi"/>
                <w:color w:val="000000"/>
                <w:sz w:val="18"/>
                <w:szCs w:val="18"/>
              </w:rPr>
              <w:t>Thursday 8/26</w:t>
            </w:r>
          </w:p>
        </w:tc>
        <w:tc>
          <w:tcPr>
            <w:tcW w:w="1710" w:type="dxa"/>
            <w:tcBorders>
              <w:top w:val="nil"/>
              <w:left w:val="nil"/>
              <w:bottom w:val="single" w:sz="8" w:space="0" w:color="A3A3A3"/>
              <w:right w:val="single" w:sz="8" w:space="0" w:color="A3A3A3"/>
            </w:tcBorders>
            <w:tcMar>
              <w:top w:w="80" w:type="dxa"/>
              <w:left w:w="80" w:type="dxa"/>
              <w:bottom w:w="80" w:type="dxa"/>
              <w:right w:w="80" w:type="dxa"/>
            </w:tcMar>
            <w:hideMark/>
          </w:tcPr>
          <w:p w14:paraId="6AFD32BD" w14:textId="77777777" w:rsidR="001A0E05" w:rsidRPr="001A0E05" w:rsidRDefault="001A0E05" w:rsidP="001A0E05">
            <w:pPr>
              <w:jc w:val="center"/>
              <w:rPr>
                <w:rFonts w:cstheme="minorHAnsi"/>
                <w:color w:val="000000"/>
                <w:sz w:val="18"/>
                <w:szCs w:val="18"/>
              </w:rPr>
            </w:pPr>
            <w:r w:rsidRPr="001A0E05">
              <w:rPr>
                <w:rFonts w:cstheme="minorHAnsi"/>
                <w:color w:val="000000"/>
                <w:sz w:val="18"/>
                <w:szCs w:val="18"/>
              </w:rPr>
              <w:t>Thursday 8/26</w:t>
            </w:r>
          </w:p>
        </w:tc>
        <w:tc>
          <w:tcPr>
            <w:tcW w:w="1530" w:type="dxa"/>
            <w:tcBorders>
              <w:top w:val="nil"/>
              <w:left w:val="nil"/>
              <w:bottom w:val="single" w:sz="8" w:space="0" w:color="A3A3A3"/>
              <w:right w:val="nil"/>
            </w:tcBorders>
          </w:tcPr>
          <w:p w14:paraId="27E78994" w14:textId="11E6B061" w:rsidR="001A0E05" w:rsidRPr="001A0E05" w:rsidRDefault="001A0E05" w:rsidP="001A0E05">
            <w:pPr>
              <w:jc w:val="center"/>
              <w:rPr>
                <w:rFonts w:cstheme="minorHAnsi"/>
                <w:color w:val="000000"/>
                <w:sz w:val="18"/>
                <w:szCs w:val="18"/>
              </w:rPr>
            </w:pPr>
            <w:r w:rsidRPr="001A0E05">
              <w:rPr>
                <w:rFonts w:cstheme="minorHAnsi"/>
                <w:color w:val="000000"/>
                <w:sz w:val="18"/>
                <w:szCs w:val="18"/>
              </w:rPr>
              <w:t>Thursday 8/26</w:t>
            </w:r>
          </w:p>
        </w:tc>
        <w:tc>
          <w:tcPr>
            <w:tcW w:w="2070" w:type="dxa"/>
            <w:tcBorders>
              <w:top w:val="nil"/>
              <w:left w:val="nil"/>
              <w:bottom w:val="single" w:sz="8" w:space="0" w:color="A3A3A3"/>
              <w:right w:val="single" w:sz="8" w:space="0" w:color="A3A3A3"/>
            </w:tcBorders>
            <w:tcMar>
              <w:top w:w="80" w:type="dxa"/>
              <w:left w:w="80" w:type="dxa"/>
              <w:bottom w:w="80" w:type="dxa"/>
              <w:right w:w="80" w:type="dxa"/>
            </w:tcMar>
            <w:hideMark/>
          </w:tcPr>
          <w:p w14:paraId="0E907E5D" w14:textId="26BAF764" w:rsidR="001A0E05" w:rsidRPr="001A0E05" w:rsidRDefault="001A0E05" w:rsidP="001A0E05">
            <w:pPr>
              <w:jc w:val="center"/>
              <w:rPr>
                <w:rFonts w:cstheme="minorHAnsi"/>
                <w:color w:val="000000"/>
                <w:sz w:val="18"/>
                <w:szCs w:val="18"/>
              </w:rPr>
            </w:pPr>
            <w:r w:rsidRPr="001A0E05">
              <w:rPr>
                <w:rFonts w:cstheme="minorHAnsi"/>
                <w:color w:val="000000"/>
                <w:sz w:val="18"/>
                <w:szCs w:val="18"/>
              </w:rPr>
              <w:t>Thursday 8/26</w:t>
            </w:r>
          </w:p>
        </w:tc>
        <w:tc>
          <w:tcPr>
            <w:tcW w:w="2250" w:type="dxa"/>
            <w:tcBorders>
              <w:top w:val="nil"/>
              <w:left w:val="nil"/>
              <w:bottom w:val="single" w:sz="8" w:space="0" w:color="A3A3A3"/>
              <w:right w:val="single" w:sz="8" w:space="0" w:color="A3A3A3"/>
            </w:tcBorders>
            <w:tcMar>
              <w:top w:w="80" w:type="dxa"/>
              <w:left w:w="80" w:type="dxa"/>
              <w:bottom w:w="80" w:type="dxa"/>
              <w:right w:w="80" w:type="dxa"/>
            </w:tcMar>
            <w:hideMark/>
          </w:tcPr>
          <w:p w14:paraId="584C7972" w14:textId="77777777" w:rsidR="001A0E05" w:rsidRPr="001A0E05" w:rsidRDefault="001A0E05" w:rsidP="001A0E05">
            <w:pPr>
              <w:jc w:val="center"/>
              <w:rPr>
                <w:rFonts w:cstheme="minorHAnsi"/>
                <w:color w:val="000000"/>
                <w:sz w:val="18"/>
                <w:szCs w:val="18"/>
              </w:rPr>
            </w:pPr>
            <w:r w:rsidRPr="001A0E05">
              <w:rPr>
                <w:rFonts w:cstheme="minorHAnsi"/>
                <w:color w:val="000000"/>
                <w:sz w:val="18"/>
                <w:szCs w:val="18"/>
              </w:rPr>
              <w:t>Thursday 8/26</w:t>
            </w:r>
          </w:p>
        </w:tc>
      </w:tr>
      <w:tr w:rsidR="001A0E05" w14:paraId="5523E073" w14:textId="77777777" w:rsidTr="001A0E05">
        <w:trPr>
          <w:trHeight w:val="559"/>
        </w:trPr>
        <w:tc>
          <w:tcPr>
            <w:tcW w:w="1607" w:type="dxa"/>
            <w:tcBorders>
              <w:top w:val="nil"/>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14:paraId="70844DB4" w14:textId="77777777" w:rsidR="001A0E05" w:rsidRPr="001A0E05" w:rsidRDefault="001A0E05" w:rsidP="001A0E05">
            <w:pPr>
              <w:rPr>
                <w:rFonts w:cstheme="minorHAnsi"/>
                <w:color w:val="000000"/>
                <w:sz w:val="18"/>
                <w:szCs w:val="18"/>
              </w:rPr>
            </w:pPr>
            <w:r w:rsidRPr="001A0E05">
              <w:rPr>
                <w:rFonts w:cstheme="minorHAnsi"/>
                <w:color w:val="000000"/>
                <w:sz w:val="18"/>
                <w:szCs w:val="18"/>
              </w:rPr>
              <w:t>Next meeting (with NCCSD Committee)</w:t>
            </w:r>
          </w:p>
        </w:tc>
        <w:tc>
          <w:tcPr>
            <w:tcW w:w="1623" w:type="dxa"/>
            <w:tcBorders>
              <w:top w:val="nil"/>
              <w:left w:val="nil"/>
              <w:bottom w:val="single" w:sz="8" w:space="0" w:color="A3A3A3"/>
              <w:right w:val="single" w:sz="8" w:space="0" w:color="A3A3A3"/>
            </w:tcBorders>
            <w:tcMar>
              <w:top w:w="80" w:type="dxa"/>
              <w:left w:w="80" w:type="dxa"/>
              <w:bottom w:w="80" w:type="dxa"/>
              <w:right w:w="80" w:type="dxa"/>
            </w:tcMar>
            <w:hideMark/>
          </w:tcPr>
          <w:p w14:paraId="1EA5EB1A" w14:textId="6121D90B" w:rsidR="001A0E05" w:rsidRPr="001A0E05" w:rsidRDefault="001A0E05" w:rsidP="00836BF0">
            <w:pPr>
              <w:jc w:val="center"/>
              <w:rPr>
                <w:rFonts w:cstheme="minorHAnsi"/>
                <w:color w:val="000000"/>
                <w:sz w:val="18"/>
                <w:szCs w:val="18"/>
              </w:rPr>
            </w:pPr>
            <w:r w:rsidRPr="001A0E05">
              <w:rPr>
                <w:rFonts w:cstheme="minorHAnsi"/>
                <w:color w:val="000000"/>
                <w:sz w:val="18"/>
                <w:szCs w:val="18"/>
              </w:rPr>
              <w:t>Fri 9/17 1-3 pm ET</w:t>
            </w:r>
          </w:p>
        </w:tc>
        <w:tc>
          <w:tcPr>
            <w:tcW w:w="1710" w:type="dxa"/>
            <w:tcBorders>
              <w:top w:val="nil"/>
              <w:left w:val="nil"/>
              <w:bottom w:val="single" w:sz="8" w:space="0" w:color="A3A3A3"/>
              <w:right w:val="single" w:sz="8" w:space="0" w:color="A3A3A3"/>
            </w:tcBorders>
            <w:tcMar>
              <w:top w:w="80" w:type="dxa"/>
              <w:left w:w="80" w:type="dxa"/>
              <w:bottom w:w="80" w:type="dxa"/>
              <w:right w:w="80" w:type="dxa"/>
            </w:tcMar>
            <w:hideMark/>
          </w:tcPr>
          <w:p w14:paraId="5E390FE6" w14:textId="7CEB5073" w:rsidR="001A0E05" w:rsidRPr="001A0E05" w:rsidRDefault="001A0E05" w:rsidP="00836BF0">
            <w:pPr>
              <w:jc w:val="center"/>
              <w:rPr>
                <w:rFonts w:cstheme="minorHAnsi"/>
                <w:color w:val="000000"/>
                <w:sz w:val="18"/>
                <w:szCs w:val="18"/>
              </w:rPr>
            </w:pPr>
            <w:r w:rsidRPr="001A0E05">
              <w:rPr>
                <w:rFonts w:cstheme="minorHAnsi"/>
                <w:color w:val="000000"/>
                <w:sz w:val="18"/>
                <w:szCs w:val="18"/>
              </w:rPr>
              <w:t>Fri 9/17 1-3 pm ET</w:t>
            </w:r>
          </w:p>
        </w:tc>
        <w:tc>
          <w:tcPr>
            <w:tcW w:w="1530" w:type="dxa"/>
            <w:tcBorders>
              <w:top w:val="nil"/>
              <w:left w:val="nil"/>
              <w:bottom w:val="single" w:sz="8" w:space="0" w:color="A3A3A3"/>
              <w:right w:val="nil"/>
            </w:tcBorders>
          </w:tcPr>
          <w:p w14:paraId="211FDE4D" w14:textId="71E120FF" w:rsidR="001A0E05" w:rsidRPr="001A0E05" w:rsidRDefault="001A0E05" w:rsidP="00836BF0">
            <w:pPr>
              <w:jc w:val="center"/>
              <w:rPr>
                <w:rFonts w:cstheme="minorHAnsi"/>
                <w:color w:val="000000"/>
                <w:sz w:val="18"/>
                <w:szCs w:val="18"/>
              </w:rPr>
            </w:pPr>
            <w:r w:rsidRPr="001A0E05">
              <w:rPr>
                <w:rFonts w:cstheme="minorHAnsi"/>
                <w:color w:val="000000"/>
                <w:sz w:val="18"/>
                <w:szCs w:val="18"/>
              </w:rPr>
              <w:t>Fri 9/17 1-3 pm ET</w:t>
            </w:r>
          </w:p>
        </w:tc>
        <w:tc>
          <w:tcPr>
            <w:tcW w:w="2070" w:type="dxa"/>
            <w:tcBorders>
              <w:top w:val="nil"/>
              <w:left w:val="nil"/>
              <w:bottom w:val="single" w:sz="8" w:space="0" w:color="A3A3A3"/>
              <w:right w:val="single" w:sz="8" w:space="0" w:color="A3A3A3"/>
            </w:tcBorders>
            <w:tcMar>
              <w:top w:w="80" w:type="dxa"/>
              <w:left w:w="80" w:type="dxa"/>
              <w:bottom w:w="80" w:type="dxa"/>
              <w:right w:w="80" w:type="dxa"/>
            </w:tcMar>
            <w:hideMark/>
          </w:tcPr>
          <w:p w14:paraId="4E23C105" w14:textId="11E38DD3" w:rsidR="001A0E05" w:rsidRPr="001A0E05" w:rsidRDefault="001A0E05" w:rsidP="00836BF0">
            <w:pPr>
              <w:jc w:val="center"/>
              <w:rPr>
                <w:rFonts w:cstheme="minorHAnsi"/>
                <w:color w:val="000000"/>
                <w:sz w:val="18"/>
                <w:szCs w:val="18"/>
              </w:rPr>
            </w:pPr>
            <w:r w:rsidRPr="001A0E05">
              <w:rPr>
                <w:rFonts w:cstheme="minorHAnsi"/>
                <w:color w:val="000000"/>
                <w:sz w:val="18"/>
                <w:szCs w:val="18"/>
              </w:rPr>
              <w:t>Fri 9/17 1-3 pm ET</w:t>
            </w:r>
          </w:p>
        </w:tc>
        <w:tc>
          <w:tcPr>
            <w:tcW w:w="2250" w:type="dxa"/>
            <w:tcBorders>
              <w:top w:val="nil"/>
              <w:left w:val="nil"/>
              <w:bottom w:val="single" w:sz="8" w:space="0" w:color="A3A3A3"/>
              <w:right w:val="single" w:sz="8" w:space="0" w:color="A3A3A3"/>
            </w:tcBorders>
            <w:tcMar>
              <w:top w:w="80" w:type="dxa"/>
              <w:left w:w="80" w:type="dxa"/>
              <w:bottom w:w="80" w:type="dxa"/>
              <w:right w:w="80" w:type="dxa"/>
            </w:tcMar>
            <w:hideMark/>
          </w:tcPr>
          <w:p w14:paraId="4CB0CE2F" w14:textId="4B1A6E2B" w:rsidR="001A0E05" w:rsidRPr="001A0E05" w:rsidRDefault="001A0E05" w:rsidP="00836BF0">
            <w:pPr>
              <w:jc w:val="center"/>
              <w:rPr>
                <w:rFonts w:cstheme="minorHAnsi"/>
                <w:color w:val="000000"/>
                <w:sz w:val="18"/>
                <w:szCs w:val="18"/>
              </w:rPr>
            </w:pPr>
            <w:r w:rsidRPr="001A0E05">
              <w:rPr>
                <w:rFonts w:cstheme="minorHAnsi"/>
                <w:color w:val="000000"/>
                <w:sz w:val="18"/>
                <w:szCs w:val="18"/>
              </w:rPr>
              <w:t>Fri 9/17 1-3 pm ET</w:t>
            </w:r>
          </w:p>
        </w:tc>
      </w:tr>
      <w:tr w:rsidR="001A0E05" w14:paraId="47B1D1CD" w14:textId="77777777" w:rsidTr="00836BF0">
        <w:trPr>
          <w:trHeight w:val="388"/>
        </w:trPr>
        <w:tc>
          <w:tcPr>
            <w:tcW w:w="1607" w:type="dxa"/>
            <w:tcBorders>
              <w:top w:val="nil"/>
              <w:left w:val="single" w:sz="8" w:space="0" w:color="A3A3A3"/>
              <w:bottom w:val="single" w:sz="8" w:space="0" w:color="A3A3A3"/>
              <w:right w:val="single" w:sz="8" w:space="0" w:color="A3A3A3"/>
            </w:tcBorders>
            <w:shd w:val="clear" w:color="auto" w:fill="ED7D31"/>
            <w:tcMar>
              <w:top w:w="80" w:type="dxa"/>
              <w:left w:w="80" w:type="dxa"/>
              <w:bottom w:w="80" w:type="dxa"/>
              <w:right w:w="80" w:type="dxa"/>
            </w:tcMar>
            <w:hideMark/>
          </w:tcPr>
          <w:p w14:paraId="5C666C8C" w14:textId="77777777" w:rsidR="001A0E05" w:rsidRPr="001A0E05" w:rsidRDefault="001A0E05" w:rsidP="001A0E05">
            <w:pPr>
              <w:rPr>
                <w:rFonts w:cstheme="minorHAnsi"/>
                <w:color w:val="000000"/>
                <w:sz w:val="18"/>
                <w:szCs w:val="18"/>
              </w:rPr>
            </w:pPr>
            <w:r w:rsidRPr="001A0E05">
              <w:rPr>
                <w:rFonts w:cstheme="minorHAnsi"/>
                <w:color w:val="000000"/>
                <w:sz w:val="18"/>
                <w:szCs w:val="18"/>
              </w:rPr>
              <w:t>PowerPoint and Written LLs due</w:t>
            </w:r>
          </w:p>
        </w:tc>
        <w:tc>
          <w:tcPr>
            <w:tcW w:w="1623" w:type="dxa"/>
            <w:tcBorders>
              <w:top w:val="nil"/>
              <w:left w:val="nil"/>
              <w:bottom w:val="single" w:sz="8" w:space="0" w:color="A3A3A3"/>
              <w:right w:val="single" w:sz="8" w:space="0" w:color="A3A3A3"/>
            </w:tcBorders>
            <w:tcMar>
              <w:top w:w="80" w:type="dxa"/>
              <w:left w:w="80" w:type="dxa"/>
              <w:bottom w:w="80" w:type="dxa"/>
              <w:right w:w="80" w:type="dxa"/>
            </w:tcMar>
            <w:hideMark/>
          </w:tcPr>
          <w:p w14:paraId="605F2FB8" w14:textId="1EF28B86" w:rsidR="001A0E05" w:rsidRPr="001A0E05" w:rsidRDefault="001A0E05" w:rsidP="00836BF0">
            <w:pPr>
              <w:jc w:val="center"/>
              <w:rPr>
                <w:rFonts w:cstheme="minorHAnsi"/>
                <w:color w:val="000000"/>
                <w:sz w:val="18"/>
                <w:szCs w:val="18"/>
              </w:rPr>
            </w:pPr>
            <w:r w:rsidRPr="001A0E05">
              <w:rPr>
                <w:rFonts w:cstheme="minorHAnsi"/>
                <w:color w:val="000000"/>
                <w:sz w:val="18"/>
                <w:szCs w:val="18"/>
              </w:rPr>
              <w:t>Friday 10/1</w:t>
            </w:r>
          </w:p>
        </w:tc>
        <w:tc>
          <w:tcPr>
            <w:tcW w:w="1710" w:type="dxa"/>
            <w:tcBorders>
              <w:top w:val="nil"/>
              <w:left w:val="nil"/>
              <w:bottom w:val="single" w:sz="8" w:space="0" w:color="A3A3A3"/>
              <w:right w:val="single" w:sz="8" w:space="0" w:color="A3A3A3"/>
            </w:tcBorders>
            <w:tcMar>
              <w:top w:w="80" w:type="dxa"/>
              <w:left w:w="80" w:type="dxa"/>
              <w:bottom w:w="80" w:type="dxa"/>
              <w:right w:w="80" w:type="dxa"/>
            </w:tcMar>
            <w:hideMark/>
          </w:tcPr>
          <w:p w14:paraId="3EB67F29" w14:textId="59DF4D26" w:rsidR="001A0E05" w:rsidRPr="001A0E05" w:rsidRDefault="001A0E05" w:rsidP="00836BF0">
            <w:pPr>
              <w:jc w:val="center"/>
              <w:rPr>
                <w:rFonts w:cstheme="minorHAnsi"/>
                <w:color w:val="000000"/>
                <w:sz w:val="18"/>
                <w:szCs w:val="18"/>
              </w:rPr>
            </w:pPr>
            <w:r w:rsidRPr="001A0E05">
              <w:rPr>
                <w:rFonts w:cstheme="minorHAnsi"/>
                <w:color w:val="000000"/>
                <w:sz w:val="18"/>
                <w:szCs w:val="18"/>
              </w:rPr>
              <w:t>Friday 10/8</w:t>
            </w:r>
          </w:p>
        </w:tc>
        <w:tc>
          <w:tcPr>
            <w:tcW w:w="1530" w:type="dxa"/>
            <w:tcBorders>
              <w:top w:val="nil"/>
              <w:left w:val="nil"/>
              <w:bottom w:val="single" w:sz="8" w:space="0" w:color="A3A3A3"/>
              <w:right w:val="nil"/>
            </w:tcBorders>
          </w:tcPr>
          <w:p w14:paraId="37867D35" w14:textId="30F34CE4" w:rsidR="001A0E05" w:rsidRPr="001A0E05" w:rsidRDefault="001A0E05" w:rsidP="00836BF0">
            <w:pPr>
              <w:jc w:val="center"/>
              <w:rPr>
                <w:rFonts w:cstheme="minorHAnsi"/>
                <w:color w:val="000000"/>
                <w:sz w:val="18"/>
                <w:szCs w:val="18"/>
              </w:rPr>
            </w:pPr>
            <w:r w:rsidRPr="001A0E05">
              <w:rPr>
                <w:rFonts w:cstheme="minorHAnsi"/>
                <w:color w:val="000000"/>
                <w:sz w:val="18"/>
                <w:szCs w:val="18"/>
              </w:rPr>
              <w:t>Friday 10/15</w:t>
            </w:r>
          </w:p>
        </w:tc>
        <w:tc>
          <w:tcPr>
            <w:tcW w:w="2070" w:type="dxa"/>
            <w:tcBorders>
              <w:top w:val="nil"/>
              <w:left w:val="nil"/>
              <w:bottom w:val="single" w:sz="8" w:space="0" w:color="A3A3A3"/>
              <w:right w:val="single" w:sz="8" w:space="0" w:color="A3A3A3"/>
            </w:tcBorders>
            <w:tcMar>
              <w:top w:w="80" w:type="dxa"/>
              <w:left w:w="80" w:type="dxa"/>
              <w:bottom w:w="80" w:type="dxa"/>
              <w:right w:w="80" w:type="dxa"/>
            </w:tcMar>
            <w:hideMark/>
          </w:tcPr>
          <w:p w14:paraId="7A390F26" w14:textId="669F90DB" w:rsidR="001A0E05" w:rsidRPr="001A0E05" w:rsidRDefault="001A0E05" w:rsidP="00836BF0">
            <w:pPr>
              <w:jc w:val="center"/>
              <w:rPr>
                <w:rFonts w:cstheme="minorHAnsi"/>
                <w:color w:val="000000"/>
                <w:sz w:val="18"/>
                <w:szCs w:val="18"/>
              </w:rPr>
            </w:pPr>
            <w:r w:rsidRPr="001A0E05">
              <w:rPr>
                <w:rFonts w:cstheme="minorHAnsi"/>
                <w:color w:val="000000"/>
                <w:sz w:val="18"/>
                <w:szCs w:val="18"/>
              </w:rPr>
              <w:t>Friday 10/29</w:t>
            </w:r>
          </w:p>
        </w:tc>
        <w:tc>
          <w:tcPr>
            <w:tcW w:w="2250" w:type="dxa"/>
            <w:tcBorders>
              <w:top w:val="nil"/>
              <w:left w:val="nil"/>
              <w:bottom w:val="single" w:sz="8" w:space="0" w:color="A3A3A3"/>
              <w:right w:val="single" w:sz="8" w:space="0" w:color="A3A3A3"/>
            </w:tcBorders>
            <w:tcMar>
              <w:top w:w="80" w:type="dxa"/>
              <w:left w:w="80" w:type="dxa"/>
              <w:bottom w:w="80" w:type="dxa"/>
              <w:right w:w="80" w:type="dxa"/>
            </w:tcMar>
            <w:hideMark/>
          </w:tcPr>
          <w:p w14:paraId="7A071B0A" w14:textId="12850A89" w:rsidR="001A0E05" w:rsidRPr="001A0E05" w:rsidRDefault="001A0E05" w:rsidP="00836BF0">
            <w:pPr>
              <w:jc w:val="center"/>
              <w:rPr>
                <w:rFonts w:cstheme="minorHAnsi"/>
                <w:color w:val="000000"/>
                <w:sz w:val="18"/>
                <w:szCs w:val="18"/>
              </w:rPr>
            </w:pPr>
            <w:r w:rsidRPr="001A0E05">
              <w:rPr>
                <w:rFonts w:cstheme="minorHAnsi"/>
                <w:color w:val="000000"/>
                <w:sz w:val="18"/>
                <w:szCs w:val="18"/>
              </w:rPr>
              <w:t>Friday 11/12</w:t>
            </w:r>
          </w:p>
        </w:tc>
      </w:tr>
    </w:tbl>
    <w:p w14:paraId="2EE1FA17" w14:textId="5E17C668" w:rsidR="00BC5908" w:rsidRPr="00731759" w:rsidRDefault="00477A0F" w:rsidP="004A4761">
      <w:pPr>
        <w:pStyle w:val="ListParagraph"/>
        <w:numPr>
          <w:ilvl w:val="0"/>
          <w:numId w:val="11"/>
        </w:numPr>
        <w:spacing w:before="100" w:beforeAutospacing="1" w:after="100" w:afterAutospacing="1" w:line="240" w:lineRule="auto"/>
        <w:rPr>
          <w:rFonts w:eastAsia="Times New Roman"/>
          <w:color w:val="000000"/>
        </w:rPr>
      </w:pPr>
      <w:r w:rsidRPr="00731759">
        <w:rPr>
          <w:rFonts w:eastAsia="Times New Roman"/>
          <w:color w:val="000000"/>
        </w:rPr>
        <w:t xml:space="preserve">They </w:t>
      </w:r>
      <w:r w:rsidR="00D46896" w:rsidRPr="00731759">
        <w:rPr>
          <w:rFonts w:eastAsia="Times New Roman"/>
          <w:color w:val="000000"/>
        </w:rPr>
        <w:t>also sought</w:t>
      </w:r>
      <w:r w:rsidRPr="00731759">
        <w:rPr>
          <w:rFonts w:eastAsia="Times New Roman"/>
          <w:color w:val="000000"/>
        </w:rPr>
        <w:t xml:space="preserve"> input on:</w:t>
      </w:r>
    </w:p>
    <w:p w14:paraId="52EBB964" w14:textId="50CB25F3" w:rsidR="00477A0F" w:rsidRPr="00731759" w:rsidRDefault="00D46896" w:rsidP="00477A0F">
      <w:pPr>
        <w:pStyle w:val="ListParagraph"/>
        <w:numPr>
          <w:ilvl w:val="1"/>
          <w:numId w:val="11"/>
        </w:numPr>
        <w:spacing w:before="100" w:beforeAutospacing="1" w:after="100" w:afterAutospacing="1" w:line="240" w:lineRule="auto"/>
        <w:rPr>
          <w:rFonts w:eastAsia="Times New Roman"/>
          <w:color w:val="000000"/>
        </w:rPr>
      </w:pPr>
      <w:r w:rsidRPr="00731759">
        <w:rPr>
          <w:rFonts w:eastAsia="Times New Roman"/>
          <w:b/>
          <w:bCs/>
          <w:color w:val="000000"/>
        </w:rPr>
        <w:t>RECORDING</w:t>
      </w:r>
      <w:r w:rsidRPr="00731759">
        <w:rPr>
          <w:rFonts w:eastAsia="Times New Roman"/>
          <w:color w:val="000000"/>
        </w:rPr>
        <w:t xml:space="preserve">: </w:t>
      </w:r>
      <w:r w:rsidR="00477A0F" w:rsidRPr="00731759">
        <w:rPr>
          <w:rFonts w:eastAsia="Times New Roman"/>
          <w:color w:val="000000"/>
        </w:rPr>
        <w:t>Should we record these sessions and put them on the NCCSD website with the PPTs and any written lessons learned?</w:t>
      </w:r>
      <w:r w:rsidR="007C6003" w:rsidRPr="00731759">
        <w:rPr>
          <w:rFonts w:eastAsia="Times New Roman"/>
          <w:color w:val="000000"/>
        </w:rPr>
        <w:t xml:space="preserve"> </w:t>
      </w:r>
      <w:r w:rsidR="007C6003" w:rsidRPr="00731759">
        <w:rPr>
          <w:rFonts w:eastAsia="Times New Roman"/>
          <w:color w:val="000000"/>
          <w:highlight w:val="green"/>
        </w:rPr>
        <w:t>Decided</w:t>
      </w:r>
      <w:r w:rsidR="007C6003" w:rsidRPr="00731759">
        <w:rPr>
          <w:rFonts w:eastAsia="Times New Roman"/>
          <w:color w:val="000000"/>
        </w:rPr>
        <w:t>: NO</w:t>
      </w:r>
      <w:r w:rsidR="002F7D18" w:rsidRPr="00731759">
        <w:rPr>
          <w:rFonts w:eastAsia="Times New Roman"/>
          <w:color w:val="000000"/>
        </w:rPr>
        <w:t xml:space="preserve"> because:</w:t>
      </w:r>
    </w:p>
    <w:p w14:paraId="4019D87C" w14:textId="00D40EC9" w:rsidR="007C6003" w:rsidRPr="00731759" w:rsidRDefault="007C6003" w:rsidP="007C6003">
      <w:pPr>
        <w:pStyle w:val="ListParagraph"/>
        <w:numPr>
          <w:ilvl w:val="2"/>
          <w:numId w:val="11"/>
        </w:numPr>
        <w:spacing w:before="100" w:beforeAutospacing="1" w:after="100" w:afterAutospacing="1" w:line="240" w:lineRule="auto"/>
        <w:rPr>
          <w:rFonts w:eastAsia="Times New Roman"/>
          <w:color w:val="000000"/>
        </w:rPr>
      </w:pPr>
      <w:r w:rsidRPr="00731759">
        <w:rPr>
          <w:rFonts w:eastAsia="Times New Roman"/>
          <w:color w:val="000000"/>
        </w:rPr>
        <w:t>NCCSD website can’t host recordings and OCSE has access to the Collaboration Tools.</w:t>
      </w:r>
    </w:p>
    <w:p w14:paraId="6247DD1B" w14:textId="2A30A4D1" w:rsidR="007C6003" w:rsidRPr="00731759" w:rsidRDefault="007C6003" w:rsidP="007C6003">
      <w:pPr>
        <w:pStyle w:val="ListParagraph"/>
        <w:numPr>
          <w:ilvl w:val="2"/>
          <w:numId w:val="11"/>
        </w:numPr>
        <w:spacing w:before="100" w:beforeAutospacing="1" w:after="100" w:afterAutospacing="1" w:line="240" w:lineRule="auto"/>
        <w:rPr>
          <w:rFonts w:eastAsia="Times New Roman"/>
          <w:color w:val="000000"/>
        </w:rPr>
      </w:pPr>
      <w:r w:rsidRPr="00731759">
        <w:rPr>
          <w:rFonts w:eastAsia="Times New Roman"/>
          <w:color w:val="000000"/>
        </w:rPr>
        <w:t>Recording has a chilling effect.</w:t>
      </w:r>
    </w:p>
    <w:p w14:paraId="272FA82A" w14:textId="1FD4E16D" w:rsidR="002F7D18" w:rsidRPr="00731759" w:rsidRDefault="002F7D18" w:rsidP="002F7D18">
      <w:pPr>
        <w:pStyle w:val="ListParagraph"/>
        <w:numPr>
          <w:ilvl w:val="3"/>
          <w:numId w:val="11"/>
        </w:numPr>
        <w:spacing w:before="100" w:beforeAutospacing="1" w:after="100" w:afterAutospacing="1" w:line="240" w:lineRule="auto"/>
        <w:rPr>
          <w:rFonts w:eastAsia="Times New Roman"/>
          <w:color w:val="000000"/>
        </w:rPr>
      </w:pPr>
      <w:r w:rsidRPr="00731759">
        <w:rPr>
          <w:rFonts w:eastAsia="Times New Roman"/>
          <w:color w:val="000000"/>
          <w:highlight w:val="yellow"/>
        </w:rPr>
        <w:t>Action Item for Cynthia/Alexia:</w:t>
      </w:r>
      <w:r w:rsidRPr="00731759">
        <w:rPr>
          <w:rFonts w:eastAsia="Times New Roman"/>
          <w:color w:val="000000"/>
        </w:rPr>
        <w:t xml:space="preserve"> Find 2-3 committee members to volunteer to take notes for each webinar. Then, collate the notes and have the presenters approve the summaries before distribution. </w:t>
      </w:r>
    </w:p>
    <w:p w14:paraId="77E5F6BF" w14:textId="0C3B7333" w:rsidR="00477A0F" w:rsidRPr="00731759" w:rsidRDefault="00D46896" w:rsidP="00477A0F">
      <w:pPr>
        <w:pStyle w:val="ListParagraph"/>
        <w:numPr>
          <w:ilvl w:val="1"/>
          <w:numId w:val="11"/>
        </w:numPr>
        <w:spacing w:before="100" w:beforeAutospacing="1" w:after="100" w:afterAutospacing="1" w:line="240" w:lineRule="auto"/>
        <w:rPr>
          <w:rFonts w:eastAsia="Times New Roman"/>
          <w:color w:val="000000"/>
        </w:rPr>
      </w:pPr>
      <w:r w:rsidRPr="00731759">
        <w:rPr>
          <w:rFonts w:eastAsia="Times New Roman"/>
          <w:b/>
          <w:bCs/>
          <w:color w:val="000000"/>
        </w:rPr>
        <w:lastRenderedPageBreak/>
        <w:t>CAMERAS</w:t>
      </w:r>
      <w:r w:rsidRPr="00731759">
        <w:rPr>
          <w:rFonts w:eastAsia="Times New Roman"/>
          <w:color w:val="000000"/>
        </w:rPr>
        <w:t xml:space="preserve">: </w:t>
      </w:r>
      <w:r w:rsidR="00477A0F" w:rsidRPr="00731759">
        <w:rPr>
          <w:rFonts w:eastAsia="Times New Roman"/>
          <w:color w:val="000000"/>
        </w:rPr>
        <w:t>Pros and cons of having presenters have their cameras on? Hybrid approach of cameras on for when they introduce themselves and for the Q&amp;A period, but off for the PowerPoint presentation – less bandwidth and less clutter.</w:t>
      </w:r>
      <w:r w:rsidR="00A7096E" w:rsidRPr="00731759">
        <w:rPr>
          <w:rFonts w:eastAsia="Times New Roman"/>
          <w:color w:val="000000"/>
        </w:rPr>
        <w:t xml:space="preserve"> </w:t>
      </w:r>
      <w:r w:rsidR="00A7096E" w:rsidRPr="00731759">
        <w:rPr>
          <w:rFonts w:eastAsia="Times New Roman"/>
          <w:color w:val="000000"/>
          <w:highlight w:val="green"/>
        </w:rPr>
        <w:t>Dec</w:t>
      </w:r>
      <w:r w:rsidR="00731759" w:rsidRPr="00731759">
        <w:rPr>
          <w:rFonts w:eastAsia="Times New Roman"/>
          <w:color w:val="000000"/>
          <w:highlight w:val="green"/>
        </w:rPr>
        <w:t>ided</w:t>
      </w:r>
      <w:r w:rsidR="00A7096E" w:rsidRPr="00731759">
        <w:rPr>
          <w:rFonts w:eastAsia="Times New Roman"/>
          <w:color w:val="000000"/>
        </w:rPr>
        <w:t>: yes, hybrid approach</w:t>
      </w:r>
      <w:r w:rsidR="001A0E05" w:rsidRPr="00731759">
        <w:rPr>
          <w:rFonts w:eastAsia="Times New Roman"/>
          <w:color w:val="000000"/>
        </w:rPr>
        <w:t xml:space="preserve"> makes sense.</w:t>
      </w:r>
    </w:p>
    <w:p w14:paraId="1402DAA0" w14:textId="33996B0D" w:rsidR="002F7D18" w:rsidRPr="00731759" w:rsidRDefault="00D46896" w:rsidP="00477A0F">
      <w:pPr>
        <w:pStyle w:val="ListParagraph"/>
        <w:numPr>
          <w:ilvl w:val="1"/>
          <w:numId w:val="11"/>
        </w:numPr>
        <w:spacing w:before="100" w:beforeAutospacing="1" w:after="100" w:afterAutospacing="1" w:line="240" w:lineRule="auto"/>
        <w:rPr>
          <w:rFonts w:eastAsia="Times New Roman"/>
          <w:color w:val="000000"/>
        </w:rPr>
      </w:pPr>
      <w:r w:rsidRPr="00731759">
        <w:rPr>
          <w:rFonts w:eastAsia="Times New Roman"/>
          <w:b/>
          <w:bCs/>
          <w:color w:val="000000"/>
        </w:rPr>
        <w:t>QUESTIONS</w:t>
      </w:r>
      <w:r w:rsidRPr="00731759">
        <w:rPr>
          <w:rFonts w:eastAsia="Times New Roman"/>
          <w:color w:val="000000"/>
        </w:rPr>
        <w:t xml:space="preserve">: </w:t>
      </w:r>
      <w:r w:rsidR="00477A0F" w:rsidRPr="00731759">
        <w:rPr>
          <w:rFonts w:eastAsia="Times New Roman"/>
          <w:color w:val="000000"/>
        </w:rPr>
        <w:t>Should we take questions after each presenter or after all presenters have finished their presentations?</w:t>
      </w:r>
      <w:r w:rsidR="00A7096E" w:rsidRPr="00731759">
        <w:rPr>
          <w:rFonts w:eastAsia="Times New Roman"/>
          <w:color w:val="000000"/>
        </w:rPr>
        <w:t xml:space="preserve"> </w:t>
      </w:r>
      <w:r w:rsidR="00A7096E" w:rsidRPr="00731759">
        <w:rPr>
          <w:rFonts w:eastAsia="Times New Roman"/>
          <w:color w:val="000000"/>
          <w:highlight w:val="green"/>
        </w:rPr>
        <w:t>Deci</w:t>
      </w:r>
      <w:r w:rsidR="00731759" w:rsidRPr="00731759">
        <w:rPr>
          <w:rFonts w:eastAsia="Times New Roman"/>
          <w:color w:val="000000"/>
          <w:highlight w:val="green"/>
        </w:rPr>
        <w:t>ded</w:t>
      </w:r>
      <w:r w:rsidR="00A7096E" w:rsidRPr="00731759">
        <w:rPr>
          <w:rFonts w:eastAsia="Times New Roman"/>
          <w:color w:val="000000"/>
        </w:rPr>
        <w:t>: wait until the end</w:t>
      </w:r>
      <w:r w:rsidR="002F7D18" w:rsidRPr="00731759">
        <w:rPr>
          <w:rFonts w:eastAsia="Times New Roman"/>
          <w:color w:val="000000"/>
        </w:rPr>
        <w:t xml:space="preserve"> because:</w:t>
      </w:r>
    </w:p>
    <w:p w14:paraId="32FAD09E" w14:textId="187B8584" w:rsidR="002F7D18" w:rsidRPr="00731759" w:rsidRDefault="002F7D18" w:rsidP="002F7D18">
      <w:pPr>
        <w:pStyle w:val="ListParagraph"/>
        <w:numPr>
          <w:ilvl w:val="2"/>
          <w:numId w:val="11"/>
        </w:numPr>
        <w:spacing w:before="100" w:beforeAutospacing="1" w:after="100" w:afterAutospacing="1" w:line="240" w:lineRule="auto"/>
        <w:rPr>
          <w:rFonts w:eastAsia="Times New Roman"/>
          <w:color w:val="000000"/>
        </w:rPr>
      </w:pPr>
      <w:r w:rsidRPr="00731759">
        <w:rPr>
          <w:rFonts w:eastAsia="Times New Roman"/>
          <w:color w:val="000000"/>
        </w:rPr>
        <w:t>Allows for more flexibility for when some presenters have more questions than others</w:t>
      </w:r>
    </w:p>
    <w:p w14:paraId="2136161B" w14:textId="1CADB370" w:rsidR="002F7D18" w:rsidRPr="00731759" w:rsidRDefault="002F7D18" w:rsidP="002F7D18">
      <w:pPr>
        <w:pStyle w:val="ListParagraph"/>
        <w:numPr>
          <w:ilvl w:val="2"/>
          <w:numId w:val="11"/>
        </w:numPr>
        <w:spacing w:before="100" w:beforeAutospacing="1" w:after="100" w:afterAutospacing="1" w:line="240" w:lineRule="auto"/>
        <w:rPr>
          <w:rFonts w:eastAsia="Times New Roman"/>
          <w:color w:val="000000"/>
        </w:rPr>
      </w:pPr>
      <w:r w:rsidRPr="00731759">
        <w:rPr>
          <w:rFonts w:eastAsia="Times New Roman"/>
          <w:color w:val="000000"/>
        </w:rPr>
        <w:t>Allows</w:t>
      </w:r>
      <w:r w:rsidR="001A0E05" w:rsidRPr="00731759">
        <w:rPr>
          <w:rFonts w:eastAsia="Times New Roman"/>
          <w:color w:val="000000"/>
        </w:rPr>
        <w:t xml:space="preserve"> us to answer similar questions at once</w:t>
      </w:r>
    </w:p>
    <w:p w14:paraId="3893A8CD" w14:textId="11EAB733" w:rsidR="00477A0F" w:rsidRPr="00731759" w:rsidRDefault="001A0E05" w:rsidP="001A0E05">
      <w:pPr>
        <w:pStyle w:val="ListParagraph"/>
        <w:numPr>
          <w:ilvl w:val="3"/>
          <w:numId w:val="11"/>
        </w:numPr>
        <w:spacing w:before="100" w:beforeAutospacing="1" w:after="100" w:afterAutospacing="1" w:line="240" w:lineRule="auto"/>
        <w:rPr>
          <w:rFonts w:eastAsia="Times New Roman"/>
          <w:color w:val="000000"/>
        </w:rPr>
      </w:pPr>
      <w:r w:rsidRPr="00731759">
        <w:rPr>
          <w:rFonts w:eastAsia="Times New Roman"/>
          <w:color w:val="000000"/>
          <w:highlight w:val="yellow"/>
        </w:rPr>
        <w:t>Action Item for Cynthia/Alexia:</w:t>
      </w:r>
      <w:r w:rsidRPr="00731759">
        <w:rPr>
          <w:rFonts w:eastAsia="Times New Roman"/>
          <w:color w:val="000000"/>
        </w:rPr>
        <w:t xml:space="preserve"> Find 2 committee members to volunteer </w:t>
      </w:r>
      <w:r w:rsidR="00A7096E" w:rsidRPr="00731759">
        <w:rPr>
          <w:rFonts w:eastAsia="Times New Roman"/>
          <w:color w:val="000000"/>
        </w:rPr>
        <w:t xml:space="preserve">be chat monitors </w:t>
      </w:r>
      <w:r w:rsidRPr="00731759">
        <w:rPr>
          <w:rFonts w:eastAsia="Times New Roman"/>
          <w:color w:val="000000"/>
        </w:rPr>
        <w:t>for each webinar.</w:t>
      </w:r>
    </w:p>
    <w:p w14:paraId="08FCBC89" w14:textId="77777777" w:rsidR="002F7D18" w:rsidRPr="00731759" w:rsidRDefault="00D46896" w:rsidP="00D46896">
      <w:pPr>
        <w:pStyle w:val="ListParagraph"/>
        <w:numPr>
          <w:ilvl w:val="1"/>
          <w:numId w:val="11"/>
        </w:numPr>
        <w:spacing w:before="100" w:beforeAutospacing="1" w:after="100" w:afterAutospacing="1" w:line="240" w:lineRule="auto"/>
        <w:rPr>
          <w:rFonts w:eastAsia="Times New Roman"/>
          <w:color w:val="000000"/>
        </w:rPr>
      </w:pPr>
      <w:r w:rsidRPr="00731759">
        <w:rPr>
          <w:rFonts w:eastAsia="Times New Roman"/>
          <w:b/>
          <w:bCs/>
          <w:color w:val="000000"/>
        </w:rPr>
        <w:t>CAPACITY</w:t>
      </w:r>
      <w:r w:rsidRPr="00731759">
        <w:rPr>
          <w:rFonts w:eastAsia="Times New Roman"/>
          <w:color w:val="000000"/>
        </w:rPr>
        <w:t xml:space="preserve">: </w:t>
      </w:r>
      <w:r w:rsidR="00A7096E" w:rsidRPr="00731759">
        <w:rPr>
          <w:rFonts w:eastAsia="Times New Roman"/>
          <w:color w:val="000000"/>
        </w:rPr>
        <w:t xml:space="preserve">Astra learned that the existing </w:t>
      </w:r>
      <w:proofErr w:type="spellStart"/>
      <w:r w:rsidR="00A7096E" w:rsidRPr="00731759">
        <w:rPr>
          <w:rFonts w:eastAsia="Times New Roman"/>
          <w:color w:val="000000"/>
        </w:rPr>
        <w:t>GoToTraining</w:t>
      </w:r>
      <w:proofErr w:type="spellEnd"/>
      <w:r w:rsidR="00A7096E" w:rsidRPr="00731759">
        <w:rPr>
          <w:rFonts w:eastAsia="Times New Roman"/>
          <w:color w:val="000000"/>
        </w:rPr>
        <w:t xml:space="preserve"> they are planning on using only hosts 200. </w:t>
      </w:r>
    </w:p>
    <w:p w14:paraId="3AC9D4F6" w14:textId="36E890C0" w:rsidR="00A7096E" w:rsidRPr="00731759" w:rsidRDefault="002F7D18" w:rsidP="002F7D18">
      <w:pPr>
        <w:pStyle w:val="ListParagraph"/>
        <w:numPr>
          <w:ilvl w:val="2"/>
          <w:numId w:val="11"/>
        </w:numPr>
        <w:spacing w:before="100" w:beforeAutospacing="1" w:after="100" w:afterAutospacing="1" w:line="240" w:lineRule="auto"/>
        <w:rPr>
          <w:rFonts w:eastAsia="Times New Roman"/>
          <w:color w:val="000000"/>
        </w:rPr>
      </w:pPr>
      <w:r w:rsidRPr="00731759">
        <w:rPr>
          <w:rFonts w:eastAsia="Times New Roman"/>
          <w:color w:val="000000"/>
          <w:highlight w:val="yellow"/>
        </w:rPr>
        <w:t xml:space="preserve">Action Item: </w:t>
      </w:r>
      <w:r w:rsidR="00A7096E" w:rsidRPr="00731759">
        <w:rPr>
          <w:rFonts w:eastAsia="Times New Roman"/>
          <w:color w:val="000000"/>
          <w:highlight w:val="yellow"/>
        </w:rPr>
        <w:t>Astra and Carla</w:t>
      </w:r>
      <w:r w:rsidR="00A7096E" w:rsidRPr="00731759">
        <w:rPr>
          <w:rFonts w:eastAsia="Times New Roman"/>
          <w:color w:val="000000"/>
        </w:rPr>
        <w:t xml:space="preserve"> will look into using the NCFAST one which hosts 500.</w:t>
      </w:r>
    </w:p>
    <w:p w14:paraId="0FBDC0F1" w14:textId="7482DA7E" w:rsidR="00A7096E" w:rsidRPr="00731759" w:rsidRDefault="00D46896" w:rsidP="00D46896">
      <w:pPr>
        <w:pStyle w:val="ListParagraph"/>
        <w:numPr>
          <w:ilvl w:val="1"/>
          <w:numId w:val="11"/>
        </w:numPr>
        <w:spacing w:before="100" w:beforeAutospacing="1" w:after="100" w:afterAutospacing="1" w:line="240" w:lineRule="auto"/>
        <w:rPr>
          <w:rFonts w:eastAsia="Times New Roman"/>
          <w:color w:val="000000"/>
        </w:rPr>
      </w:pPr>
      <w:r w:rsidRPr="00731759">
        <w:rPr>
          <w:rFonts w:eastAsia="Times New Roman"/>
          <w:b/>
          <w:bCs/>
          <w:color w:val="000000"/>
        </w:rPr>
        <w:t>STATE EMPLOYEE ONLY REQ</w:t>
      </w:r>
      <w:r w:rsidRPr="00731759">
        <w:rPr>
          <w:rFonts w:eastAsia="Times New Roman"/>
          <w:color w:val="000000"/>
        </w:rPr>
        <w:t xml:space="preserve">: </w:t>
      </w:r>
      <w:r w:rsidR="00A7096E" w:rsidRPr="00731759">
        <w:rPr>
          <w:rFonts w:eastAsia="Times New Roman"/>
          <w:color w:val="000000"/>
        </w:rPr>
        <w:t>We’ll be sure to announce at the beginning of every webinar that it’s for state employees only</w:t>
      </w:r>
      <w:r w:rsidRPr="00731759">
        <w:rPr>
          <w:rFonts w:eastAsia="Times New Roman"/>
          <w:color w:val="000000"/>
        </w:rPr>
        <w:t xml:space="preserve"> and anyone else should drop off.</w:t>
      </w:r>
    </w:p>
    <w:p w14:paraId="5B05121A" w14:textId="73E10A87" w:rsidR="001A0E05" w:rsidRPr="00731759" w:rsidRDefault="001A0E05" w:rsidP="001A0E05">
      <w:pPr>
        <w:pStyle w:val="ListParagraph"/>
        <w:numPr>
          <w:ilvl w:val="2"/>
          <w:numId w:val="11"/>
        </w:numPr>
        <w:spacing w:before="100" w:beforeAutospacing="1" w:after="100" w:afterAutospacing="1" w:line="240" w:lineRule="auto"/>
        <w:rPr>
          <w:rFonts w:eastAsia="Times New Roman"/>
          <w:color w:val="000000"/>
        </w:rPr>
      </w:pPr>
      <w:r w:rsidRPr="00731759">
        <w:rPr>
          <w:rFonts w:eastAsia="Times New Roman"/>
          <w:color w:val="000000"/>
          <w:highlight w:val="yellow"/>
        </w:rPr>
        <w:t>Action Item for Cynthia/Alexia:</w:t>
      </w:r>
      <w:r w:rsidRPr="00731759">
        <w:rPr>
          <w:rFonts w:eastAsia="Times New Roman"/>
          <w:color w:val="000000"/>
        </w:rPr>
        <w:t xml:space="preserve"> Make sure we say this at the beginning of every webinar.</w:t>
      </w:r>
    </w:p>
    <w:p w14:paraId="17AA4A74" w14:textId="77777777" w:rsidR="004132D6" w:rsidRPr="00731759" w:rsidRDefault="004132D6" w:rsidP="004132D6">
      <w:pPr>
        <w:pStyle w:val="ListParagraph"/>
        <w:spacing w:before="100" w:beforeAutospacing="1" w:after="100" w:afterAutospacing="1" w:line="240" w:lineRule="auto"/>
        <w:rPr>
          <w:rFonts w:eastAsia="Times New Roman"/>
          <w:color w:val="000000"/>
        </w:rPr>
      </w:pPr>
    </w:p>
    <w:p w14:paraId="226521E7" w14:textId="340A398F" w:rsidR="00EF31B3" w:rsidRPr="00731759" w:rsidRDefault="004A4761" w:rsidP="00EF31B3">
      <w:pPr>
        <w:pStyle w:val="ListParagraph"/>
        <w:numPr>
          <w:ilvl w:val="0"/>
          <w:numId w:val="1"/>
        </w:numPr>
        <w:rPr>
          <w:rFonts w:eastAsia="Times New Roman"/>
          <w:b/>
          <w:bCs/>
        </w:rPr>
      </w:pPr>
      <w:r w:rsidRPr="00731759">
        <w:rPr>
          <w:rFonts w:eastAsia="Times New Roman"/>
          <w:b/>
          <w:bCs/>
        </w:rPr>
        <w:t>Reminder RE</w:t>
      </w:r>
      <w:r w:rsidR="001248DC" w:rsidRPr="00731759">
        <w:rPr>
          <w:rFonts w:eastAsia="Times New Roman"/>
          <w:b/>
          <w:bCs/>
        </w:rPr>
        <w:t xml:space="preserve"> September Meeting</w:t>
      </w:r>
      <w:r w:rsidR="00147AF3" w:rsidRPr="00731759">
        <w:rPr>
          <w:rFonts w:eastAsia="Times New Roman"/>
          <w:b/>
          <w:bCs/>
        </w:rPr>
        <w:t xml:space="preserve"> </w:t>
      </w:r>
    </w:p>
    <w:p w14:paraId="4E3BF266" w14:textId="09BE0DD6" w:rsidR="00147AF3" w:rsidRPr="00731759" w:rsidRDefault="004A4761" w:rsidP="00D46896">
      <w:pPr>
        <w:pStyle w:val="ListParagraph"/>
        <w:numPr>
          <w:ilvl w:val="0"/>
          <w:numId w:val="2"/>
        </w:numPr>
        <w:spacing w:before="100" w:beforeAutospacing="1" w:after="100" w:afterAutospacing="1" w:line="240" w:lineRule="auto"/>
        <w:rPr>
          <w:rFonts w:eastAsia="Times New Roman"/>
        </w:rPr>
      </w:pPr>
      <w:r w:rsidRPr="00731759">
        <w:rPr>
          <w:rFonts w:eastAsia="Times New Roman"/>
          <w:color w:val="000000"/>
        </w:rPr>
        <w:t>Reminder that</w:t>
      </w:r>
      <w:r w:rsidR="001248DC" w:rsidRPr="00731759">
        <w:rPr>
          <w:rFonts w:eastAsia="Times New Roman"/>
          <w:color w:val="000000"/>
        </w:rPr>
        <w:t xml:space="preserve"> September meeting </w:t>
      </w:r>
      <w:r w:rsidRPr="00731759">
        <w:rPr>
          <w:rFonts w:eastAsia="Times New Roman"/>
          <w:color w:val="000000"/>
        </w:rPr>
        <w:t>is a</w:t>
      </w:r>
      <w:r w:rsidR="001248DC" w:rsidRPr="00731759">
        <w:rPr>
          <w:rFonts w:eastAsia="Times New Roman"/>
          <w:color w:val="000000"/>
        </w:rPr>
        <w:t xml:space="preserve"> 2</w:t>
      </w:r>
      <w:r w:rsidR="00082599" w:rsidRPr="00731759">
        <w:rPr>
          <w:rFonts w:eastAsia="Times New Roman"/>
          <w:color w:val="000000"/>
        </w:rPr>
        <w:t>-</w:t>
      </w:r>
      <w:r w:rsidR="001248DC" w:rsidRPr="00731759">
        <w:rPr>
          <w:rFonts w:eastAsia="Times New Roman"/>
          <w:color w:val="000000"/>
        </w:rPr>
        <w:t xml:space="preserve">hour long meeting </w:t>
      </w:r>
      <w:r w:rsidR="004132D6" w:rsidRPr="00731759">
        <w:rPr>
          <w:rFonts w:eastAsia="Times New Roman"/>
          <w:color w:val="000000"/>
        </w:rPr>
        <w:t xml:space="preserve">on 9/17 1-3pm ET </w:t>
      </w:r>
      <w:r w:rsidRPr="00731759">
        <w:rPr>
          <w:rFonts w:eastAsia="Times New Roman"/>
          <w:color w:val="000000"/>
        </w:rPr>
        <w:t>and</w:t>
      </w:r>
      <w:r w:rsidR="001248DC" w:rsidRPr="00731759">
        <w:rPr>
          <w:rFonts w:eastAsia="Times New Roman"/>
          <w:color w:val="000000"/>
        </w:rPr>
        <w:t xml:space="preserve"> SLLW</w:t>
      </w:r>
      <w:r w:rsidR="00082599" w:rsidRPr="00731759">
        <w:rPr>
          <w:rFonts w:eastAsia="Times New Roman"/>
          <w:color w:val="000000"/>
        </w:rPr>
        <w:t xml:space="preserve"> presenters</w:t>
      </w:r>
      <w:r w:rsidR="001248DC" w:rsidRPr="00731759">
        <w:rPr>
          <w:rFonts w:eastAsia="Times New Roman"/>
          <w:color w:val="000000"/>
        </w:rPr>
        <w:t xml:space="preserve"> will be </w:t>
      </w:r>
      <w:r w:rsidRPr="00731759">
        <w:rPr>
          <w:rFonts w:eastAsia="Times New Roman"/>
          <w:color w:val="000000"/>
        </w:rPr>
        <w:t xml:space="preserve">attending. We will be using the entire meeting to </w:t>
      </w:r>
      <w:r w:rsidR="00082599" w:rsidRPr="00731759">
        <w:rPr>
          <w:rFonts w:eastAsia="Times New Roman"/>
          <w:color w:val="000000"/>
        </w:rPr>
        <w:t>fine-tun</w:t>
      </w:r>
      <w:r w:rsidRPr="00731759">
        <w:rPr>
          <w:rFonts w:eastAsia="Times New Roman"/>
          <w:color w:val="000000"/>
        </w:rPr>
        <w:t>e</w:t>
      </w:r>
      <w:r w:rsidR="00082599" w:rsidRPr="00731759">
        <w:rPr>
          <w:rFonts w:eastAsia="Times New Roman"/>
          <w:color w:val="000000"/>
        </w:rPr>
        <w:t xml:space="preserve"> the plan for the webinar series</w:t>
      </w:r>
      <w:r w:rsidRPr="00731759">
        <w:rPr>
          <w:rFonts w:eastAsia="Times New Roman"/>
          <w:color w:val="000000"/>
        </w:rPr>
        <w:t>.</w:t>
      </w:r>
      <w:r w:rsidR="0081461D">
        <w:rPr>
          <w:rFonts w:eastAsia="Times New Roman"/>
          <w:color w:val="000000"/>
        </w:rPr>
        <w:t xml:space="preserve"> </w:t>
      </w:r>
      <w:r w:rsidR="0081461D" w:rsidRPr="0081461D">
        <w:rPr>
          <w:b/>
          <w:bCs/>
          <w:i/>
          <w:iCs/>
        </w:rPr>
        <w:t>Note</w:t>
      </w:r>
      <w:r w:rsidR="0081461D">
        <w:t xml:space="preserve"> that the meeting is starting an hour earlier than normal since we are extending to two hours.</w:t>
      </w:r>
    </w:p>
    <w:p w14:paraId="6BCAA68E" w14:textId="77777777" w:rsidR="00D46896" w:rsidRPr="00731759" w:rsidRDefault="00D46896" w:rsidP="00D46896">
      <w:pPr>
        <w:pStyle w:val="ListParagraph"/>
        <w:spacing w:before="100" w:beforeAutospacing="1" w:after="100" w:afterAutospacing="1" w:line="240" w:lineRule="auto"/>
        <w:rPr>
          <w:rFonts w:eastAsia="Times New Roman"/>
        </w:rPr>
      </w:pPr>
    </w:p>
    <w:p w14:paraId="00F47909" w14:textId="54B5E4D5" w:rsidR="00147AF3" w:rsidRPr="00731759" w:rsidRDefault="00147AF3" w:rsidP="00147AF3">
      <w:pPr>
        <w:pStyle w:val="ListParagraph"/>
        <w:numPr>
          <w:ilvl w:val="0"/>
          <w:numId w:val="1"/>
        </w:numPr>
        <w:rPr>
          <w:rFonts w:cstheme="minorHAnsi"/>
          <w:b/>
          <w:bCs/>
        </w:rPr>
      </w:pPr>
      <w:r w:rsidRPr="00731759">
        <w:rPr>
          <w:rFonts w:cstheme="minorHAnsi"/>
          <w:b/>
          <w:bCs/>
        </w:rPr>
        <w:t>Member Expertise Inventory Form</w:t>
      </w:r>
      <w:r w:rsidR="00E86A0C" w:rsidRPr="00731759">
        <w:rPr>
          <w:rFonts w:cstheme="minorHAnsi"/>
          <w:b/>
          <w:bCs/>
        </w:rPr>
        <w:t xml:space="preserve"> </w:t>
      </w:r>
    </w:p>
    <w:p w14:paraId="4AD08322" w14:textId="57BD9C3F" w:rsidR="00196789" w:rsidRPr="00072FAE" w:rsidRDefault="00147AF3" w:rsidP="00196789">
      <w:pPr>
        <w:pStyle w:val="ListParagraph"/>
        <w:numPr>
          <w:ilvl w:val="0"/>
          <w:numId w:val="2"/>
        </w:numPr>
        <w:spacing w:after="0"/>
        <w:rPr>
          <w:rFonts w:cstheme="minorHAnsi"/>
          <w:b/>
          <w:bCs/>
        </w:rPr>
      </w:pPr>
      <w:r w:rsidRPr="00731759">
        <w:t xml:space="preserve">Alexia </w:t>
      </w:r>
      <w:r w:rsidR="00D46896" w:rsidRPr="00731759">
        <w:t>showed that 8</w:t>
      </w:r>
      <w:r w:rsidRPr="00731759">
        <w:t xml:space="preserve"> members have completed our </w:t>
      </w:r>
      <w:r w:rsidRPr="00996B53">
        <w:t>Member Expertise Inventory Form</w:t>
      </w:r>
      <w:r w:rsidRPr="00731759">
        <w:t xml:space="preserve"> and remind</w:t>
      </w:r>
      <w:r w:rsidR="00D46896" w:rsidRPr="00731759">
        <w:t>ed</w:t>
      </w:r>
      <w:r w:rsidRPr="00731759">
        <w:t xml:space="preserve"> all members to complete it at their earliest convenience.</w:t>
      </w:r>
      <w:r w:rsidR="00196789" w:rsidRPr="00731759">
        <w:rPr>
          <w:rFonts w:eastAsia="Times New Roman"/>
        </w:rPr>
        <w:t> </w:t>
      </w:r>
    </w:p>
    <w:p w14:paraId="237CC374" w14:textId="233FE4ED" w:rsidR="00196789" w:rsidRPr="00996B53" w:rsidRDefault="00072FAE" w:rsidP="00996B53">
      <w:pPr>
        <w:pStyle w:val="ListParagraph"/>
        <w:numPr>
          <w:ilvl w:val="1"/>
          <w:numId w:val="2"/>
        </w:numPr>
        <w:spacing w:after="0"/>
        <w:rPr>
          <w:rFonts w:cstheme="minorHAnsi"/>
          <w:b/>
          <w:bCs/>
        </w:rPr>
      </w:pPr>
      <w:r w:rsidRPr="00996B53">
        <w:rPr>
          <w:rFonts w:eastAsia="Times New Roman"/>
          <w:highlight w:val="yellow"/>
        </w:rPr>
        <w:t xml:space="preserve">Action Item </w:t>
      </w:r>
      <w:r w:rsidRPr="00996B53">
        <w:rPr>
          <w:rFonts w:eastAsia="Times New Roman"/>
          <w:b/>
          <w:bCs/>
          <w:highlight w:val="yellow"/>
          <w:u w:val="single"/>
        </w:rPr>
        <w:t>ALL</w:t>
      </w:r>
      <w:r>
        <w:rPr>
          <w:rFonts w:eastAsia="Times New Roman"/>
        </w:rPr>
        <w:t xml:space="preserve">: If you haven’t done so already, </w:t>
      </w:r>
      <w:r w:rsidR="00996B53">
        <w:rPr>
          <w:rFonts w:eastAsia="Times New Roman"/>
        </w:rPr>
        <w:t xml:space="preserve">please complete our </w:t>
      </w:r>
      <w:hyperlink r:id="rId5" w:history="1">
        <w:r w:rsidR="00996B53" w:rsidRPr="00731759">
          <w:rPr>
            <w:rStyle w:val="Hyperlink"/>
          </w:rPr>
          <w:t>Member Expertise Inventory Form</w:t>
        </w:r>
      </w:hyperlink>
      <w:r w:rsidR="00996B53" w:rsidRPr="00731759">
        <w:t xml:space="preserve"> at </w:t>
      </w:r>
      <w:r w:rsidR="00996B53">
        <w:t>your</w:t>
      </w:r>
      <w:r w:rsidR="00996B53" w:rsidRPr="00731759">
        <w:t xml:space="preserve"> earliest convenience.</w:t>
      </w:r>
      <w:r w:rsidR="00996B53" w:rsidRPr="00731759">
        <w:rPr>
          <w:rFonts w:eastAsia="Times New Roman"/>
        </w:rPr>
        <w:t> </w:t>
      </w:r>
    </w:p>
    <w:p w14:paraId="5FDA0A77" w14:textId="77777777" w:rsidR="00996B53" w:rsidRPr="00996B53" w:rsidRDefault="00996B53" w:rsidP="00996B53">
      <w:pPr>
        <w:pStyle w:val="ListParagraph"/>
        <w:spacing w:after="0"/>
        <w:ind w:left="1440"/>
        <w:rPr>
          <w:rFonts w:cstheme="minorHAnsi"/>
          <w:b/>
          <w:bCs/>
        </w:rPr>
      </w:pPr>
    </w:p>
    <w:p w14:paraId="347F5802" w14:textId="6BC5C007" w:rsidR="00EF31B3" w:rsidRPr="00440A91" w:rsidRDefault="00DA6B96" w:rsidP="00DC43CD">
      <w:pPr>
        <w:pStyle w:val="Heading4"/>
        <w:rPr>
          <w:rFonts w:cstheme="minorHAnsi"/>
          <w:color w:val="4472C4" w:themeColor="accent1"/>
          <w:sz w:val="28"/>
          <w:szCs w:val="28"/>
        </w:rPr>
      </w:pPr>
      <w:r w:rsidRPr="00440A91">
        <w:rPr>
          <w:color w:val="4472C4" w:themeColor="accent1"/>
          <w:sz w:val="28"/>
          <w:szCs w:val="28"/>
        </w:rPr>
        <w:t xml:space="preserve">Next Meeting: Friday, </w:t>
      </w:r>
      <w:r w:rsidR="00082367">
        <w:rPr>
          <w:color w:val="4472C4" w:themeColor="accent1"/>
          <w:sz w:val="28"/>
          <w:szCs w:val="28"/>
        </w:rPr>
        <w:t>September 17</w:t>
      </w:r>
      <w:r w:rsidRPr="00440A91">
        <w:rPr>
          <w:color w:val="4472C4" w:themeColor="accent1"/>
          <w:sz w:val="28"/>
          <w:szCs w:val="28"/>
        </w:rPr>
        <w:t xml:space="preserve">, </w:t>
      </w:r>
      <w:r w:rsidR="00082367">
        <w:rPr>
          <w:color w:val="4472C4" w:themeColor="accent1"/>
          <w:sz w:val="28"/>
          <w:szCs w:val="28"/>
        </w:rPr>
        <w:t>1:00</w:t>
      </w:r>
      <w:r w:rsidRPr="00440A91">
        <w:rPr>
          <w:color w:val="4472C4" w:themeColor="accent1"/>
          <w:sz w:val="28"/>
          <w:szCs w:val="28"/>
        </w:rPr>
        <w:t>-3:</w:t>
      </w:r>
      <w:r w:rsidR="00082367">
        <w:rPr>
          <w:color w:val="4472C4" w:themeColor="accent1"/>
          <w:sz w:val="28"/>
          <w:szCs w:val="28"/>
        </w:rPr>
        <w:t>0</w:t>
      </w:r>
      <w:r w:rsidRPr="00440A91">
        <w:rPr>
          <w:color w:val="4472C4" w:themeColor="accent1"/>
          <w:sz w:val="28"/>
          <w:szCs w:val="28"/>
        </w:rPr>
        <w:t>0 Eastern.</w:t>
      </w:r>
    </w:p>
    <w:p w14:paraId="1DD424D9" w14:textId="77777777" w:rsidR="00A30762" w:rsidRPr="00A30762" w:rsidRDefault="00A30762" w:rsidP="00A30762">
      <w:pPr>
        <w:pStyle w:val="ListParagraph"/>
        <w:spacing w:after="0"/>
        <w:ind w:left="1500"/>
        <w:rPr>
          <w:rFonts w:cstheme="minorHAnsi"/>
          <w:sz w:val="24"/>
          <w:szCs w:val="24"/>
        </w:rPr>
      </w:pPr>
    </w:p>
    <w:p w14:paraId="6E964BEE" w14:textId="77777777" w:rsidR="006361BE" w:rsidRPr="00A30762" w:rsidRDefault="006361BE" w:rsidP="00012B08">
      <w:pPr>
        <w:pStyle w:val="Heading4"/>
      </w:pPr>
    </w:p>
    <w:sectPr w:rsidR="006361BE" w:rsidRPr="00A30762" w:rsidSect="001A0E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E2D38"/>
    <w:multiLevelType w:val="multilevel"/>
    <w:tmpl w:val="BA54DDFA"/>
    <w:lvl w:ilvl="0">
      <w:start w:val="1"/>
      <w:numFmt w:val="bullet"/>
      <w:lvlText w:val=""/>
      <w:lvlJc w:val="left"/>
      <w:pPr>
        <w:tabs>
          <w:tab w:val="num" w:pos="4320"/>
        </w:tabs>
        <w:ind w:left="4320" w:hanging="360"/>
      </w:pPr>
      <w:rPr>
        <w:rFonts w:ascii="Wingdings" w:hAnsi="Wingdings" w:hint="default"/>
        <w:sz w:val="20"/>
      </w:rPr>
    </w:lvl>
    <w:lvl w:ilvl="1">
      <w:start w:val="1"/>
      <w:numFmt w:val="bullet"/>
      <w:lvlText w:val="o"/>
      <w:lvlJc w:val="left"/>
      <w:pPr>
        <w:tabs>
          <w:tab w:val="num" w:pos="5040"/>
        </w:tabs>
        <w:ind w:left="5040" w:hanging="360"/>
      </w:pPr>
      <w:rPr>
        <w:rFonts w:ascii="Courier New" w:hAnsi="Courier New" w:cs="Times New Roman" w:hint="default"/>
        <w:sz w:val="20"/>
      </w:rPr>
    </w:lvl>
    <w:lvl w:ilvl="2">
      <w:start w:val="1"/>
      <w:numFmt w:val="bullet"/>
      <w:lvlText w:val=""/>
      <w:lvlJc w:val="left"/>
      <w:pPr>
        <w:tabs>
          <w:tab w:val="num" w:pos="5760"/>
        </w:tabs>
        <w:ind w:left="5760" w:hanging="360"/>
      </w:pPr>
      <w:rPr>
        <w:rFonts w:ascii="Wingdings" w:hAnsi="Wingdings" w:hint="default"/>
        <w:sz w:val="20"/>
      </w:rPr>
    </w:lvl>
    <w:lvl w:ilvl="3">
      <w:start w:val="1"/>
      <w:numFmt w:val="bullet"/>
      <w:lvlText w:val=""/>
      <w:lvlJc w:val="left"/>
      <w:pPr>
        <w:tabs>
          <w:tab w:val="num" w:pos="6480"/>
        </w:tabs>
        <w:ind w:left="6480" w:hanging="360"/>
      </w:pPr>
      <w:rPr>
        <w:rFonts w:ascii="Wingdings" w:hAnsi="Wingdings" w:hint="default"/>
        <w:sz w:val="20"/>
      </w:rPr>
    </w:lvl>
    <w:lvl w:ilvl="4">
      <w:start w:val="1"/>
      <w:numFmt w:val="bullet"/>
      <w:lvlText w:val=""/>
      <w:lvlJc w:val="left"/>
      <w:pPr>
        <w:tabs>
          <w:tab w:val="num" w:pos="7200"/>
        </w:tabs>
        <w:ind w:left="7200" w:hanging="360"/>
      </w:pPr>
      <w:rPr>
        <w:rFonts w:ascii="Wingdings" w:hAnsi="Wingdings" w:hint="default"/>
        <w:sz w:val="20"/>
      </w:rPr>
    </w:lvl>
    <w:lvl w:ilvl="5">
      <w:start w:val="1"/>
      <w:numFmt w:val="bullet"/>
      <w:lvlText w:val=""/>
      <w:lvlJc w:val="left"/>
      <w:pPr>
        <w:tabs>
          <w:tab w:val="num" w:pos="7920"/>
        </w:tabs>
        <w:ind w:left="7920" w:hanging="360"/>
      </w:pPr>
      <w:rPr>
        <w:rFonts w:ascii="Wingdings" w:hAnsi="Wingdings" w:hint="default"/>
        <w:sz w:val="20"/>
      </w:rPr>
    </w:lvl>
    <w:lvl w:ilvl="6">
      <w:start w:val="1"/>
      <w:numFmt w:val="bullet"/>
      <w:lvlText w:val=""/>
      <w:lvlJc w:val="left"/>
      <w:pPr>
        <w:tabs>
          <w:tab w:val="num" w:pos="8640"/>
        </w:tabs>
        <w:ind w:left="8640" w:hanging="360"/>
      </w:pPr>
      <w:rPr>
        <w:rFonts w:ascii="Wingdings" w:hAnsi="Wingdings" w:hint="default"/>
        <w:sz w:val="20"/>
      </w:rPr>
    </w:lvl>
    <w:lvl w:ilvl="7">
      <w:start w:val="1"/>
      <w:numFmt w:val="bullet"/>
      <w:lvlText w:val=""/>
      <w:lvlJc w:val="left"/>
      <w:pPr>
        <w:tabs>
          <w:tab w:val="num" w:pos="9360"/>
        </w:tabs>
        <w:ind w:left="9360" w:hanging="360"/>
      </w:pPr>
      <w:rPr>
        <w:rFonts w:ascii="Wingdings" w:hAnsi="Wingdings" w:hint="default"/>
        <w:sz w:val="20"/>
      </w:rPr>
    </w:lvl>
    <w:lvl w:ilvl="8">
      <w:start w:val="1"/>
      <w:numFmt w:val="bullet"/>
      <w:lvlText w:val=""/>
      <w:lvlJc w:val="left"/>
      <w:pPr>
        <w:tabs>
          <w:tab w:val="num" w:pos="10080"/>
        </w:tabs>
        <w:ind w:left="10080" w:hanging="360"/>
      </w:pPr>
      <w:rPr>
        <w:rFonts w:ascii="Wingdings" w:hAnsi="Wingdings" w:hint="default"/>
        <w:sz w:val="20"/>
      </w:rPr>
    </w:lvl>
  </w:abstractNum>
  <w:abstractNum w:abstractNumId="1" w15:restartNumberingAfterBreak="0">
    <w:nsid w:val="17711245"/>
    <w:multiLevelType w:val="hybridMultilevel"/>
    <w:tmpl w:val="32AEA1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A79EF"/>
    <w:multiLevelType w:val="multilevel"/>
    <w:tmpl w:val="410AB0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E3C0F4B"/>
    <w:multiLevelType w:val="hybridMultilevel"/>
    <w:tmpl w:val="0C162BB0"/>
    <w:lvl w:ilvl="0" w:tplc="763C360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207572F4"/>
    <w:multiLevelType w:val="hybridMultilevel"/>
    <w:tmpl w:val="C14063D8"/>
    <w:lvl w:ilvl="0" w:tplc="E400957C">
      <w:start w:val="1"/>
      <w:numFmt w:val="decimal"/>
      <w:lvlText w:val="%1."/>
      <w:lvlJc w:val="left"/>
      <w:pPr>
        <w:ind w:left="360" w:hanging="360"/>
      </w:pPr>
      <w:rPr>
        <w:rFonts w:hint="default"/>
        <w:b/>
        <w:bCs/>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2A09B9"/>
    <w:multiLevelType w:val="hybridMultilevel"/>
    <w:tmpl w:val="A0F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6433D"/>
    <w:multiLevelType w:val="hybridMultilevel"/>
    <w:tmpl w:val="D1AA01F6"/>
    <w:lvl w:ilvl="0" w:tplc="86921C3A">
      <w:start w:val="4"/>
      <w:numFmt w:val="decimal"/>
      <w:lvlText w:val="%1)"/>
      <w:lvlJc w:val="left"/>
      <w:pPr>
        <w:ind w:left="720" w:hanging="360"/>
      </w:pPr>
      <w:rPr>
        <w:rFonts w:hint="default"/>
        <w:b/>
        <w:bCs/>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15:restartNumberingAfterBreak="0">
    <w:nsid w:val="4F5A6F8A"/>
    <w:multiLevelType w:val="hybridMultilevel"/>
    <w:tmpl w:val="89D2D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955546"/>
    <w:multiLevelType w:val="hybridMultilevel"/>
    <w:tmpl w:val="31FE640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D2E4F19"/>
    <w:multiLevelType w:val="hybridMultilevel"/>
    <w:tmpl w:val="3EE0A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9"/>
  </w:num>
  <w:num w:numId="4">
    <w:abstractNumId w:val="8"/>
  </w:num>
  <w:num w:numId="5">
    <w:abstractNumId w:val="0"/>
  </w:num>
  <w:num w:numId="6">
    <w:abstractNumId w:val="8"/>
  </w:num>
  <w:num w:numId="7">
    <w:abstractNumId w:val="5"/>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B64"/>
    <w:rsid w:val="00012B08"/>
    <w:rsid w:val="00052061"/>
    <w:rsid w:val="00072FAE"/>
    <w:rsid w:val="00082367"/>
    <w:rsid w:val="00082599"/>
    <w:rsid w:val="001248DC"/>
    <w:rsid w:val="00147AF3"/>
    <w:rsid w:val="0017225C"/>
    <w:rsid w:val="00196789"/>
    <w:rsid w:val="001A0E05"/>
    <w:rsid w:val="002025BA"/>
    <w:rsid w:val="0027129C"/>
    <w:rsid w:val="002F7D18"/>
    <w:rsid w:val="00333E2F"/>
    <w:rsid w:val="00372456"/>
    <w:rsid w:val="003C75BA"/>
    <w:rsid w:val="004132D6"/>
    <w:rsid w:val="00440A91"/>
    <w:rsid w:val="00477A0F"/>
    <w:rsid w:val="004A4761"/>
    <w:rsid w:val="004D0549"/>
    <w:rsid w:val="00500487"/>
    <w:rsid w:val="005401F3"/>
    <w:rsid w:val="0056133D"/>
    <w:rsid w:val="005B1B46"/>
    <w:rsid w:val="005C05A1"/>
    <w:rsid w:val="00600A43"/>
    <w:rsid w:val="006318C1"/>
    <w:rsid w:val="00634051"/>
    <w:rsid w:val="006361BE"/>
    <w:rsid w:val="006573B3"/>
    <w:rsid w:val="00684B45"/>
    <w:rsid w:val="00731759"/>
    <w:rsid w:val="00787F81"/>
    <w:rsid w:val="007C6003"/>
    <w:rsid w:val="0081461D"/>
    <w:rsid w:val="00834A28"/>
    <w:rsid w:val="00836BF0"/>
    <w:rsid w:val="00894EC7"/>
    <w:rsid w:val="00950301"/>
    <w:rsid w:val="00955E51"/>
    <w:rsid w:val="00992DFC"/>
    <w:rsid w:val="00996B53"/>
    <w:rsid w:val="009A3772"/>
    <w:rsid w:val="009D0C46"/>
    <w:rsid w:val="00A11E41"/>
    <w:rsid w:val="00A30762"/>
    <w:rsid w:val="00A7096E"/>
    <w:rsid w:val="00AD1504"/>
    <w:rsid w:val="00B47C88"/>
    <w:rsid w:val="00B57255"/>
    <w:rsid w:val="00B64483"/>
    <w:rsid w:val="00B6517A"/>
    <w:rsid w:val="00BC5908"/>
    <w:rsid w:val="00BD6254"/>
    <w:rsid w:val="00C7439C"/>
    <w:rsid w:val="00CA28FC"/>
    <w:rsid w:val="00D46896"/>
    <w:rsid w:val="00D65516"/>
    <w:rsid w:val="00DA6B96"/>
    <w:rsid w:val="00DC43CD"/>
    <w:rsid w:val="00DC455B"/>
    <w:rsid w:val="00DE3856"/>
    <w:rsid w:val="00DE61F6"/>
    <w:rsid w:val="00E86A0C"/>
    <w:rsid w:val="00EB7E51"/>
    <w:rsid w:val="00EF31B3"/>
    <w:rsid w:val="00FC4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B885"/>
  <w15:chartTrackingRefBased/>
  <w15:docId w15:val="{C36B56C4-BF86-4E43-B4C0-EDC60F4D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B64"/>
  </w:style>
  <w:style w:type="paragraph" w:styleId="Heading1">
    <w:name w:val="heading 1"/>
    <w:basedOn w:val="Normal"/>
    <w:next w:val="Normal"/>
    <w:link w:val="Heading1Char"/>
    <w:uiPriority w:val="9"/>
    <w:qFormat/>
    <w:rsid w:val="00DA6B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2B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2B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12B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B64"/>
    <w:pPr>
      <w:ind w:left="720"/>
      <w:contextualSpacing/>
    </w:pPr>
  </w:style>
  <w:style w:type="character" w:styleId="Hyperlink">
    <w:name w:val="Hyperlink"/>
    <w:basedOn w:val="DefaultParagraphFont"/>
    <w:uiPriority w:val="99"/>
    <w:unhideWhenUsed/>
    <w:rsid w:val="00834A28"/>
    <w:rPr>
      <w:color w:val="0563C1"/>
      <w:u w:val="single"/>
    </w:rPr>
  </w:style>
  <w:style w:type="character" w:customStyle="1" w:styleId="Heading1Char">
    <w:name w:val="Heading 1 Char"/>
    <w:basedOn w:val="DefaultParagraphFont"/>
    <w:link w:val="Heading1"/>
    <w:uiPriority w:val="9"/>
    <w:rsid w:val="00DA6B9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12B0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12B0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12B08"/>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5B1B46"/>
    <w:rPr>
      <w:color w:val="605E5C"/>
      <w:shd w:val="clear" w:color="auto" w:fill="E1DFDD"/>
    </w:rPr>
  </w:style>
  <w:style w:type="character" w:styleId="FollowedHyperlink">
    <w:name w:val="FollowedHyperlink"/>
    <w:basedOn w:val="DefaultParagraphFont"/>
    <w:uiPriority w:val="99"/>
    <w:semiHidden/>
    <w:unhideWhenUsed/>
    <w:rsid w:val="009503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845604">
      <w:bodyDiv w:val="1"/>
      <w:marLeft w:val="0"/>
      <w:marRight w:val="0"/>
      <w:marTop w:val="0"/>
      <w:marBottom w:val="0"/>
      <w:divBdr>
        <w:top w:val="none" w:sz="0" w:space="0" w:color="auto"/>
        <w:left w:val="none" w:sz="0" w:space="0" w:color="auto"/>
        <w:bottom w:val="none" w:sz="0" w:space="0" w:color="auto"/>
        <w:right w:val="none" w:sz="0" w:space="0" w:color="auto"/>
      </w:divBdr>
    </w:div>
    <w:div w:id="840508215">
      <w:bodyDiv w:val="1"/>
      <w:marLeft w:val="0"/>
      <w:marRight w:val="0"/>
      <w:marTop w:val="0"/>
      <w:marBottom w:val="0"/>
      <w:divBdr>
        <w:top w:val="none" w:sz="0" w:space="0" w:color="auto"/>
        <w:left w:val="none" w:sz="0" w:space="0" w:color="auto"/>
        <w:bottom w:val="none" w:sz="0" w:space="0" w:color="auto"/>
        <w:right w:val="none" w:sz="0" w:space="0" w:color="auto"/>
      </w:divBdr>
    </w:div>
    <w:div w:id="958415512">
      <w:bodyDiv w:val="1"/>
      <w:marLeft w:val="0"/>
      <w:marRight w:val="0"/>
      <w:marTop w:val="0"/>
      <w:marBottom w:val="0"/>
      <w:divBdr>
        <w:top w:val="none" w:sz="0" w:space="0" w:color="auto"/>
        <w:left w:val="none" w:sz="0" w:space="0" w:color="auto"/>
        <w:bottom w:val="none" w:sz="0" w:space="0" w:color="auto"/>
        <w:right w:val="none" w:sz="0" w:space="0" w:color="auto"/>
      </w:divBdr>
    </w:div>
    <w:div w:id="1089303933">
      <w:bodyDiv w:val="1"/>
      <w:marLeft w:val="0"/>
      <w:marRight w:val="0"/>
      <w:marTop w:val="0"/>
      <w:marBottom w:val="0"/>
      <w:divBdr>
        <w:top w:val="none" w:sz="0" w:space="0" w:color="auto"/>
        <w:left w:val="none" w:sz="0" w:space="0" w:color="auto"/>
        <w:bottom w:val="none" w:sz="0" w:space="0" w:color="auto"/>
        <w:right w:val="none" w:sz="0" w:space="0" w:color="auto"/>
      </w:divBdr>
    </w:div>
    <w:div w:id="1176457723">
      <w:bodyDiv w:val="1"/>
      <w:marLeft w:val="0"/>
      <w:marRight w:val="0"/>
      <w:marTop w:val="0"/>
      <w:marBottom w:val="0"/>
      <w:divBdr>
        <w:top w:val="none" w:sz="0" w:space="0" w:color="auto"/>
        <w:left w:val="none" w:sz="0" w:space="0" w:color="auto"/>
        <w:bottom w:val="none" w:sz="0" w:space="0" w:color="auto"/>
        <w:right w:val="none" w:sz="0" w:space="0" w:color="auto"/>
      </w:divBdr>
    </w:div>
    <w:div w:id="1574661162">
      <w:bodyDiv w:val="1"/>
      <w:marLeft w:val="0"/>
      <w:marRight w:val="0"/>
      <w:marTop w:val="0"/>
      <w:marBottom w:val="0"/>
      <w:divBdr>
        <w:top w:val="none" w:sz="0" w:space="0" w:color="auto"/>
        <w:left w:val="none" w:sz="0" w:space="0" w:color="auto"/>
        <w:bottom w:val="none" w:sz="0" w:space="0" w:color="auto"/>
        <w:right w:val="none" w:sz="0" w:space="0" w:color="auto"/>
      </w:divBdr>
    </w:div>
    <w:div w:id="206629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office.com/g/yRxrqkRcP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Arnell, Robin</dc:creator>
  <cp:keywords/>
  <dc:description/>
  <cp:lastModifiedBy>Venafra, Alexia</cp:lastModifiedBy>
  <cp:revision>11</cp:revision>
  <dcterms:created xsi:type="dcterms:W3CDTF">2021-08-13T17:59:00Z</dcterms:created>
  <dcterms:modified xsi:type="dcterms:W3CDTF">2021-08-18T16:31:00Z</dcterms:modified>
</cp:coreProperties>
</file>