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2D851"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NCCSD Systems Modernization and Data Sharing Committee</w:t>
      </w:r>
    </w:p>
    <w:p w14:paraId="3CA18A3F" w14:textId="68982187" w:rsidR="00FC4B64" w:rsidRPr="00E44436" w:rsidRDefault="005E7FAD" w:rsidP="00012B08">
      <w:pPr>
        <w:spacing w:after="0"/>
        <w:jc w:val="center"/>
        <w:rPr>
          <w:rFonts w:cstheme="minorHAnsi"/>
          <w:b/>
          <w:sz w:val="24"/>
          <w:szCs w:val="24"/>
        </w:rPr>
      </w:pPr>
      <w:r w:rsidRPr="005E7FAD">
        <w:rPr>
          <w:rFonts w:cstheme="minorHAnsi"/>
          <w:b/>
          <w:sz w:val="24"/>
          <w:szCs w:val="24"/>
        </w:rPr>
        <w:t>September 17</w:t>
      </w:r>
      <w:r w:rsidR="00600A43" w:rsidRPr="005E7FAD">
        <w:rPr>
          <w:rFonts w:cstheme="minorHAnsi"/>
          <w:b/>
          <w:sz w:val="24"/>
          <w:szCs w:val="24"/>
        </w:rPr>
        <w:t xml:space="preserve">, </w:t>
      </w:r>
      <w:r w:rsidR="00600A43" w:rsidRPr="00600A43">
        <w:rPr>
          <w:rFonts w:cstheme="minorHAnsi"/>
          <w:b/>
          <w:color w:val="000000" w:themeColor="text1"/>
          <w:sz w:val="24"/>
          <w:szCs w:val="24"/>
        </w:rPr>
        <w:t>2021</w:t>
      </w:r>
      <w:r w:rsidR="00FC4B64" w:rsidRPr="00600A43">
        <w:rPr>
          <w:rFonts w:cstheme="minorHAnsi"/>
          <w:b/>
          <w:color w:val="000000" w:themeColor="text1"/>
          <w:sz w:val="24"/>
          <w:szCs w:val="24"/>
        </w:rPr>
        <w:t xml:space="preserve"> </w:t>
      </w:r>
      <w:r w:rsidR="00FC4B64" w:rsidRPr="00E44436">
        <w:rPr>
          <w:rFonts w:cstheme="minorHAnsi"/>
          <w:b/>
          <w:sz w:val="24"/>
          <w:szCs w:val="24"/>
        </w:rPr>
        <w:t>– Monthly Meeting</w:t>
      </w:r>
      <w:r w:rsidR="001568C3">
        <w:rPr>
          <w:rFonts w:cstheme="minorHAnsi"/>
          <w:b/>
          <w:sz w:val="24"/>
          <w:szCs w:val="24"/>
        </w:rPr>
        <w:t>, with Presenters from SLLW</w:t>
      </w:r>
    </w:p>
    <w:p w14:paraId="1C415F2B" w14:textId="5679A093" w:rsidR="00FC4B64" w:rsidRPr="00E44436" w:rsidRDefault="00444FFF" w:rsidP="00012B08">
      <w:pPr>
        <w:spacing w:after="0"/>
        <w:jc w:val="center"/>
        <w:rPr>
          <w:rFonts w:cstheme="minorHAnsi"/>
          <w:b/>
          <w:sz w:val="24"/>
          <w:szCs w:val="24"/>
        </w:rPr>
      </w:pPr>
      <w:r>
        <w:rPr>
          <w:rFonts w:cstheme="minorHAnsi"/>
          <w:b/>
          <w:sz w:val="24"/>
          <w:szCs w:val="24"/>
        </w:rPr>
        <w:t>1</w:t>
      </w:r>
      <w:r w:rsidR="00FC4B64" w:rsidRPr="00E44436">
        <w:rPr>
          <w:rFonts w:cstheme="minorHAnsi"/>
          <w:b/>
          <w:sz w:val="24"/>
          <w:szCs w:val="24"/>
        </w:rPr>
        <w:t>pm – 3pm Eastern Time</w:t>
      </w:r>
    </w:p>
    <w:p w14:paraId="1B755EB5" w14:textId="30C156BE" w:rsidR="00FC4B64" w:rsidRPr="00E44436" w:rsidRDefault="00FC4B64" w:rsidP="00B47C88">
      <w:pPr>
        <w:pStyle w:val="Heading1"/>
        <w:rPr>
          <w:rFonts w:eastAsia="Times New Roman"/>
        </w:rPr>
      </w:pPr>
      <w:r w:rsidRPr="00E44436">
        <w:rPr>
          <w:rFonts w:eastAsia="Times New Roman"/>
        </w:rPr>
        <w:t xml:space="preserve">Distribution and Attendee List: </w:t>
      </w:r>
    </w:p>
    <w:p w14:paraId="00BEF689" w14:textId="4B496D28"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00EA1C2F">
        <w:rPr>
          <w:rFonts w:eastAsia="Times New Roman" w:cstheme="minorHAnsi"/>
          <w:b/>
          <w:sz w:val="24"/>
          <w:szCs w:val="24"/>
        </w:rPr>
        <w:t>P</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8"/>
        <w:gridCol w:w="2566"/>
        <w:gridCol w:w="270"/>
        <w:gridCol w:w="2816"/>
        <w:gridCol w:w="450"/>
        <w:gridCol w:w="2520"/>
      </w:tblGrid>
      <w:tr w:rsidR="006573B3" w:rsidRPr="00220E2D" w14:paraId="5443B4C1" w14:textId="77777777" w:rsidTr="008F5A74">
        <w:trPr>
          <w:jc w:val="center"/>
        </w:trPr>
        <w:tc>
          <w:tcPr>
            <w:tcW w:w="9000" w:type="dxa"/>
            <w:gridSpan w:val="6"/>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0CA1992" w14:textId="77777777" w:rsidR="006573B3" w:rsidRPr="00220E2D" w:rsidRDefault="006573B3">
            <w:pPr>
              <w:spacing w:after="0"/>
              <w:jc w:val="center"/>
              <w:rPr>
                <w:rFonts w:cstheme="minorHAnsi"/>
                <w:sz w:val="18"/>
                <w:szCs w:val="18"/>
              </w:rPr>
            </w:pPr>
            <w:bookmarkStart w:id="0" w:name="_Hlk83038511"/>
            <w:r w:rsidRPr="00220E2D">
              <w:rPr>
                <w:rFonts w:cstheme="minorHAnsi"/>
                <w:sz w:val="18"/>
                <w:szCs w:val="18"/>
              </w:rPr>
              <w:t>Members</w:t>
            </w:r>
          </w:p>
        </w:tc>
      </w:tr>
      <w:tr w:rsidR="002374E3" w:rsidRPr="00220E2D" w14:paraId="05FC23B4"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447A2B3A" w14:textId="3C4405D1" w:rsidR="002374E3" w:rsidRPr="00220E2D" w:rsidRDefault="005161C7" w:rsidP="002374E3">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hideMark/>
          </w:tcPr>
          <w:p w14:paraId="1DD9251E" w14:textId="77777777" w:rsidR="002374E3" w:rsidRPr="00220E2D" w:rsidRDefault="002374E3" w:rsidP="002374E3">
            <w:pPr>
              <w:spacing w:after="0"/>
              <w:rPr>
                <w:rFonts w:cstheme="minorHAnsi"/>
                <w:sz w:val="18"/>
                <w:szCs w:val="18"/>
              </w:rPr>
            </w:pPr>
            <w:r w:rsidRPr="00220E2D">
              <w:rPr>
                <w:rFonts w:cstheme="minorHAnsi"/>
                <w:sz w:val="18"/>
                <w:szCs w:val="18"/>
              </w:rPr>
              <w:t>Shannon Abernathy (SD)</w:t>
            </w:r>
          </w:p>
        </w:tc>
        <w:tc>
          <w:tcPr>
            <w:tcW w:w="270" w:type="dxa"/>
            <w:tcBorders>
              <w:top w:val="single" w:sz="6" w:space="0" w:color="auto"/>
              <w:left w:val="single" w:sz="6" w:space="0" w:color="auto"/>
              <w:bottom w:val="single" w:sz="6" w:space="0" w:color="auto"/>
              <w:right w:val="single" w:sz="6" w:space="0" w:color="auto"/>
            </w:tcBorders>
          </w:tcPr>
          <w:p w14:paraId="2E71A998" w14:textId="2E86B67F" w:rsidR="002374E3" w:rsidRPr="00220E2D" w:rsidRDefault="005161C7" w:rsidP="002374E3">
            <w:pPr>
              <w:spacing w:after="0"/>
              <w:rPr>
                <w:rFonts w:cstheme="minorHAnsi"/>
                <w:sz w:val="18"/>
                <w:szCs w:val="18"/>
              </w:rPr>
            </w:pPr>
            <w:r w:rsidRPr="00220E2D">
              <w:rPr>
                <w:rFonts w:cstheme="minorHAnsi"/>
                <w:sz w:val="18"/>
                <w:szCs w:val="18"/>
              </w:rPr>
              <w:t>P</w:t>
            </w:r>
          </w:p>
        </w:tc>
        <w:tc>
          <w:tcPr>
            <w:tcW w:w="2816" w:type="dxa"/>
            <w:tcBorders>
              <w:top w:val="single" w:sz="6" w:space="0" w:color="auto"/>
              <w:left w:val="single" w:sz="6" w:space="0" w:color="auto"/>
              <w:bottom w:val="single" w:sz="6" w:space="0" w:color="auto"/>
              <w:right w:val="single" w:sz="6" w:space="0" w:color="auto"/>
            </w:tcBorders>
            <w:hideMark/>
          </w:tcPr>
          <w:p w14:paraId="598400D0" w14:textId="77777777" w:rsidR="002374E3" w:rsidRPr="00220E2D" w:rsidRDefault="002374E3" w:rsidP="002374E3">
            <w:pPr>
              <w:spacing w:after="0"/>
              <w:rPr>
                <w:rFonts w:cstheme="minorHAnsi"/>
                <w:sz w:val="18"/>
                <w:szCs w:val="18"/>
              </w:rPr>
            </w:pPr>
            <w:r w:rsidRPr="00220E2D">
              <w:rPr>
                <w:rFonts w:cstheme="minorHAnsi"/>
                <w:sz w:val="18"/>
                <w:szCs w:val="18"/>
              </w:rPr>
              <w:t>Konitra Jack (LA)</w:t>
            </w:r>
          </w:p>
        </w:tc>
        <w:tc>
          <w:tcPr>
            <w:tcW w:w="450" w:type="dxa"/>
            <w:tcBorders>
              <w:top w:val="single" w:sz="6" w:space="0" w:color="auto"/>
              <w:left w:val="single" w:sz="6" w:space="0" w:color="auto"/>
              <w:bottom w:val="single" w:sz="6" w:space="0" w:color="auto"/>
              <w:right w:val="single" w:sz="6" w:space="0" w:color="auto"/>
            </w:tcBorders>
          </w:tcPr>
          <w:p w14:paraId="3820082D" w14:textId="12BB7EE1" w:rsidR="002374E3" w:rsidRPr="00220E2D" w:rsidRDefault="005161C7" w:rsidP="002374E3">
            <w:pPr>
              <w:spacing w:after="0"/>
              <w:rPr>
                <w:rFonts w:cstheme="minorHAnsi"/>
                <w:sz w:val="18"/>
                <w:szCs w:val="18"/>
              </w:rPr>
            </w:pPr>
            <w:r w:rsidRPr="00220E2D">
              <w:rPr>
                <w:rFonts w:cstheme="minorHAnsi"/>
                <w:sz w:val="18"/>
                <w:szCs w:val="18"/>
              </w:rPr>
              <w:t>A</w:t>
            </w:r>
          </w:p>
        </w:tc>
        <w:tc>
          <w:tcPr>
            <w:tcW w:w="2520" w:type="dxa"/>
            <w:tcBorders>
              <w:top w:val="single" w:sz="6" w:space="0" w:color="auto"/>
              <w:left w:val="single" w:sz="6" w:space="0" w:color="auto"/>
              <w:bottom w:val="single" w:sz="6" w:space="0" w:color="auto"/>
              <w:right w:val="single" w:sz="6" w:space="0" w:color="auto"/>
            </w:tcBorders>
          </w:tcPr>
          <w:p w14:paraId="3FE66D4E" w14:textId="480D1190" w:rsidR="002374E3" w:rsidRPr="00220E2D" w:rsidRDefault="002374E3" w:rsidP="002374E3">
            <w:pPr>
              <w:spacing w:after="0"/>
              <w:rPr>
                <w:rFonts w:cstheme="minorHAnsi"/>
                <w:sz w:val="18"/>
                <w:szCs w:val="18"/>
              </w:rPr>
            </w:pPr>
            <w:r w:rsidRPr="00220E2D">
              <w:rPr>
                <w:rFonts w:cstheme="minorHAnsi"/>
                <w:sz w:val="18"/>
                <w:szCs w:val="18"/>
              </w:rPr>
              <w:t xml:space="preserve">Josh </w:t>
            </w:r>
            <w:proofErr w:type="spellStart"/>
            <w:r w:rsidRPr="00220E2D">
              <w:rPr>
                <w:rFonts w:cstheme="minorHAnsi"/>
                <w:sz w:val="18"/>
                <w:szCs w:val="18"/>
              </w:rPr>
              <w:t>Soffe</w:t>
            </w:r>
            <w:proofErr w:type="spellEnd"/>
            <w:r w:rsidRPr="00220E2D">
              <w:rPr>
                <w:rFonts w:cstheme="minorHAnsi"/>
                <w:sz w:val="18"/>
                <w:szCs w:val="18"/>
              </w:rPr>
              <w:t xml:space="preserve"> (WY)</w:t>
            </w:r>
          </w:p>
        </w:tc>
      </w:tr>
      <w:tr w:rsidR="002374E3" w:rsidRPr="00220E2D" w14:paraId="7F67AD8E"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34F2661D" w14:textId="60DBE8D6" w:rsidR="002374E3" w:rsidRPr="00220E2D" w:rsidRDefault="005161C7" w:rsidP="002374E3">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hideMark/>
          </w:tcPr>
          <w:p w14:paraId="52444971" w14:textId="77777777" w:rsidR="002374E3" w:rsidRPr="00220E2D" w:rsidRDefault="002374E3" w:rsidP="002374E3">
            <w:pPr>
              <w:spacing w:after="0"/>
              <w:rPr>
                <w:rFonts w:cstheme="minorHAnsi"/>
                <w:sz w:val="18"/>
                <w:szCs w:val="18"/>
              </w:rPr>
            </w:pPr>
            <w:r w:rsidRPr="00220E2D">
              <w:rPr>
                <w:rFonts w:cstheme="minorHAnsi"/>
                <w:sz w:val="18"/>
                <w:szCs w:val="18"/>
              </w:rPr>
              <w:t>Robin Arnell (VT)</w:t>
            </w:r>
          </w:p>
        </w:tc>
        <w:tc>
          <w:tcPr>
            <w:tcW w:w="270" w:type="dxa"/>
            <w:tcBorders>
              <w:top w:val="single" w:sz="6" w:space="0" w:color="auto"/>
              <w:left w:val="single" w:sz="6" w:space="0" w:color="auto"/>
              <w:bottom w:val="single" w:sz="6" w:space="0" w:color="auto"/>
              <w:right w:val="single" w:sz="6" w:space="0" w:color="auto"/>
            </w:tcBorders>
          </w:tcPr>
          <w:p w14:paraId="20C244E7" w14:textId="0113E754" w:rsidR="002374E3" w:rsidRPr="00220E2D" w:rsidRDefault="005161C7" w:rsidP="002374E3">
            <w:pPr>
              <w:spacing w:after="0"/>
              <w:rPr>
                <w:rFonts w:cstheme="minorHAnsi"/>
                <w:sz w:val="18"/>
                <w:szCs w:val="18"/>
              </w:rPr>
            </w:pPr>
            <w:r w:rsidRPr="00220E2D">
              <w:rPr>
                <w:rFonts w:cstheme="minorHAnsi"/>
                <w:sz w:val="18"/>
                <w:szCs w:val="18"/>
              </w:rPr>
              <w:t>P</w:t>
            </w:r>
          </w:p>
        </w:tc>
        <w:tc>
          <w:tcPr>
            <w:tcW w:w="2816" w:type="dxa"/>
            <w:tcBorders>
              <w:top w:val="single" w:sz="6" w:space="0" w:color="auto"/>
              <w:left w:val="single" w:sz="6" w:space="0" w:color="auto"/>
              <w:bottom w:val="single" w:sz="6" w:space="0" w:color="auto"/>
              <w:right w:val="single" w:sz="6" w:space="0" w:color="auto"/>
            </w:tcBorders>
            <w:hideMark/>
          </w:tcPr>
          <w:p w14:paraId="57DA0505" w14:textId="77777777" w:rsidR="002374E3" w:rsidRPr="00220E2D" w:rsidRDefault="002374E3" w:rsidP="002374E3">
            <w:pPr>
              <w:spacing w:after="0"/>
              <w:rPr>
                <w:rFonts w:cstheme="minorHAnsi"/>
                <w:sz w:val="18"/>
                <w:szCs w:val="18"/>
              </w:rPr>
            </w:pPr>
            <w:r w:rsidRPr="00220E2D">
              <w:rPr>
                <w:rFonts w:cstheme="minorHAnsi"/>
                <w:sz w:val="18"/>
                <w:szCs w:val="18"/>
              </w:rPr>
              <w:t>Cynthia Longest (OCSE)</w:t>
            </w:r>
          </w:p>
        </w:tc>
        <w:tc>
          <w:tcPr>
            <w:tcW w:w="450" w:type="dxa"/>
            <w:tcBorders>
              <w:top w:val="single" w:sz="6" w:space="0" w:color="auto"/>
              <w:left w:val="single" w:sz="6" w:space="0" w:color="auto"/>
              <w:bottom w:val="single" w:sz="6" w:space="0" w:color="auto"/>
              <w:right w:val="single" w:sz="6" w:space="0" w:color="auto"/>
            </w:tcBorders>
          </w:tcPr>
          <w:p w14:paraId="61FF6602" w14:textId="3DFF29DF" w:rsidR="002374E3" w:rsidRPr="00220E2D" w:rsidRDefault="005161C7" w:rsidP="002374E3">
            <w:pPr>
              <w:spacing w:after="0"/>
              <w:rPr>
                <w:rFonts w:cstheme="minorHAnsi"/>
                <w:sz w:val="18"/>
                <w:szCs w:val="18"/>
              </w:rPr>
            </w:pPr>
            <w:r w:rsidRPr="00220E2D">
              <w:rPr>
                <w:rFonts w:cstheme="minorHAnsi"/>
                <w:sz w:val="18"/>
                <w:szCs w:val="18"/>
              </w:rPr>
              <w:t>P</w:t>
            </w:r>
          </w:p>
        </w:tc>
        <w:tc>
          <w:tcPr>
            <w:tcW w:w="2520" w:type="dxa"/>
            <w:tcBorders>
              <w:top w:val="single" w:sz="6" w:space="0" w:color="auto"/>
              <w:left w:val="single" w:sz="6" w:space="0" w:color="auto"/>
              <w:bottom w:val="single" w:sz="6" w:space="0" w:color="auto"/>
              <w:right w:val="single" w:sz="6" w:space="0" w:color="auto"/>
            </w:tcBorders>
            <w:hideMark/>
          </w:tcPr>
          <w:p w14:paraId="1DF948B9" w14:textId="78DD82AA" w:rsidR="002374E3" w:rsidRPr="00220E2D" w:rsidRDefault="002374E3" w:rsidP="002374E3">
            <w:pPr>
              <w:spacing w:after="0"/>
              <w:rPr>
                <w:rFonts w:cstheme="minorHAnsi"/>
                <w:sz w:val="18"/>
                <w:szCs w:val="18"/>
              </w:rPr>
            </w:pPr>
            <w:r w:rsidRPr="00220E2D">
              <w:rPr>
                <w:rFonts w:cstheme="minorHAnsi"/>
                <w:sz w:val="18"/>
                <w:szCs w:val="18"/>
              </w:rPr>
              <w:t xml:space="preserve">Troy </w:t>
            </w:r>
            <w:proofErr w:type="spellStart"/>
            <w:r w:rsidRPr="00220E2D">
              <w:rPr>
                <w:rFonts w:cstheme="minorHAnsi"/>
                <w:sz w:val="18"/>
                <w:szCs w:val="18"/>
              </w:rPr>
              <w:t>Sterr</w:t>
            </w:r>
            <w:proofErr w:type="spellEnd"/>
            <w:r w:rsidRPr="00220E2D">
              <w:rPr>
                <w:rFonts w:cstheme="minorHAnsi"/>
                <w:sz w:val="18"/>
                <w:szCs w:val="18"/>
              </w:rPr>
              <w:t xml:space="preserve"> (WI)</w:t>
            </w:r>
          </w:p>
        </w:tc>
      </w:tr>
      <w:tr w:rsidR="002374E3" w:rsidRPr="00220E2D" w14:paraId="0BF2290C"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477A244F" w14:textId="6F803D9E" w:rsidR="002374E3" w:rsidRPr="00220E2D" w:rsidRDefault="005161C7" w:rsidP="002374E3">
            <w:pPr>
              <w:spacing w:after="0"/>
              <w:rPr>
                <w:rFonts w:cstheme="minorHAnsi"/>
                <w:sz w:val="18"/>
                <w:szCs w:val="18"/>
              </w:rPr>
            </w:pPr>
            <w:r w:rsidRPr="00220E2D">
              <w:rPr>
                <w:rFonts w:cstheme="minorHAnsi"/>
                <w:sz w:val="18"/>
                <w:szCs w:val="18"/>
              </w:rPr>
              <w:t>A</w:t>
            </w:r>
          </w:p>
        </w:tc>
        <w:tc>
          <w:tcPr>
            <w:tcW w:w="2566" w:type="dxa"/>
            <w:tcBorders>
              <w:top w:val="single" w:sz="6" w:space="0" w:color="auto"/>
              <w:left w:val="single" w:sz="6" w:space="0" w:color="auto"/>
              <w:bottom w:val="single" w:sz="6" w:space="0" w:color="auto"/>
              <w:right w:val="single" w:sz="6" w:space="0" w:color="auto"/>
            </w:tcBorders>
            <w:hideMark/>
          </w:tcPr>
          <w:p w14:paraId="33CFD121" w14:textId="77777777" w:rsidR="002374E3" w:rsidRPr="00220E2D" w:rsidRDefault="002374E3" w:rsidP="002374E3">
            <w:pPr>
              <w:spacing w:after="0"/>
              <w:rPr>
                <w:rFonts w:cstheme="minorHAnsi"/>
                <w:sz w:val="18"/>
                <w:szCs w:val="18"/>
              </w:rPr>
            </w:pPr>
            <w:r w:rsidRPr="00220E2D">
              <w:rPr>
                <w:rFonts w:cstheme="minorHAnsi"/>
                <w:sz w:val="18"/>
                <w:szCs w:val="18"/>
              </w:rPr>
              <w:t>Kristie Arneson (WY)</w:t>
            </w:r>
          </w:p>
        </w:tc>
        <w:tc>
          <w:tcPr>
            <w:tcW w:w="270" w:type="dxa"/>
            <w:tcBorders>
              <w:top w:val="single" w:sz="6" w:space="0" w:color="auto"/>
              <w:left w:val="single" w:sz="6" w:space="0" w:color="auto"/>
              <w:bottom w:val="single" w:sz="6" w:space="0" w:color="auto"/>
              <w:right w:val="single" w:sz="6" w:space="0" w:color="auto"/>
            </w:tcBorders>
          </w:tcPr>
          <w:p w14:paraId="46969E14" w14:textId="4DB73E64" w:rsidR="002374E3" w:rsidRPr="00220E2D" w:rsidRDefault="005161C7" w:rsidP="002374E3">
            <w:pPr>
              <w:spacing w:after="0"/>
              <w:rPr>
                <w:rFonts w:cstheme="minorHAnsi"/>
                <w:sz w:val="18"/>
                <w:szCs w:val="18"/>
              </w:rPr>
            </w:pPr>
            <w:r w:rsidRPr="00220E2D">
              <w:rPr>
                <w:rFonts w:cstheme="minorHAnsi"/>
                <w:sz w:val="18"/>
                <w:szCs w:val="18"/>
              </w:rPr>
              <w:t>P</w:t>
            </w:r>
          </w:p>
        </w:tc>
        <w:tc>
          <w:tcPr>
            <w:tcW w:w="2816" w:type="dxa"/>
            <w:tcBorders>
              <w:top w:val="single" w:sz="6" w:space="0" w:color="auto"/>
              <w:left w:val="single" w:sz="6" w:space="0" w:color="auto"/>
              <w:bottom w:val="single" w:sz="6" w:space="0" w:color="auto"/>
              <w:right w:val="single" w:sz="6" w:space="0" w:color="auto"/>
            </w:tcBorders>
            <w:hideMark/>
          </w:tcPr>
          <w:p w14:paraId="1B3B3CDC" w14:textId="440FDFE6" w:rsidR="002374E3" w:rsidRPr="00220E2D" w:rsidRDefault="002374E3" w:rsidP="002374E3">
            <w:pPr>
              <w:spacing w:after="0"/>
              <w:rPr>
                <w:rFonts w:cstheme="minorHAnsi"/>
                <w:sz w:val="18"/>
                <w:szCs w:val="18"/>
              </w:rPr>
            </w:pPr>
            <w:r w:rsidRPr="00220E2D">
              <w:rPr>
                <w:rFonts w:cstheme="minorHAnsi"/>
                <w:sz w:val="18"/>
                <w:szCs w:val="18"/>
              </w:rPr>
              <w:t>Dawn McNeal (IN)</w:t>
            </w:r>
            <w:r w:rsidR="008F5A74" w:rsidRPr="00220E2D">
              <w:rPr>
                <w:rFonts w:cstheme="minorHAnsi"/>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4A9A845C" w14:textId="00F62955" w:rsidR="002374E3" w:rsidRPr="00220E2D" w:rsidRDefault="005161C7" w:rsidP="002374E3">
            <w:pPr>
              <w:spacing w:after="0"/>
              <w:rPr>
                <w:rFonts w:cstheme="minorHAnsi"/>
                <w:sz w:val="18"/>
                <w:szCs w:val="18"/>
              </w:rPr>
            </w:pPr>
            <w:r w:rsidRPr="00220E2D">
              <w:rPr>
                <w:rFonts w:cstheme="minorHAnsi"/>
                <w:sz w:val="18"/>
                <w:szCs w:val="18"/>
              </w:rPr>
              <w:t>A</w:t>
            </w:r>
          </w:p>
        </w:tc>
        <w:tc>
          <w:tcPr>
            <w:tcW w:w="2520" w:type="dxa"/>
            <w:tcBorders>
              <w:top w:val="single" w:sz="6" w:space="0" w:color="auto"/>
              <w:left w:val="single" w:sz="6" w:space="0" w:color="auto"/>
              <w:bottom w:val="single" w:sz="6" w:space="0" w:color="auto"/>
              <w:right w:val="single" w:sz="6" w:space="0" w:color="auto"/>
            </w:tcBorders>
            <w:hideMark/>
          </w:tcPr>
          <w:p w14:paraId="24D49F5B" w14:textId="1BE6EC07" w:rsidR="002374E3" w:rsidRPr="00220E2D" w:rsidRDefault="002374E3" w:rsidP="002374E3">
            <w:pPr>
              <w:spacing w:after="0"/>
              <w:rPr>
                <w:rFonts w:cstheme="minorHAnsi"/>
                <w:sz w:val="18"/>
                <w:szCs w:val="18"/>
              </w:rPr>
            </w:pPr>
            <w:r w:rsidRPr="00220E2D">
              <w:rPr>
                <w:rFonts w:cstheme="minorHAnsi"/>
                <w:sz w:val="18"/>
                <w:szCs w:val="18"/>
              </w:rPr>
              <w:t>Patrick Stricker (OH)</w:t>
            </w:r>
          </w:p>
        </w:tc>
      </w:tr>
      <w:tr w:rsidR="002374E3" w:rsidRPr="00220E2D" w14:paraId="71DD3F98"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641D73AB" w14:textId="178C0424" w:rsidR="002374E3" w:rsidRPr="00220E2D" w:rsidRDefault="005161C7" w:rsidP="002374E3">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hideMark/>
          </w:tcPr>
          <w:p w14:paraId="58EB5DCE" w14:textId="5890D8CF" w:rsidR="002374E3" w:rsidRPr="00220E2D" w:rsidRDefault="002374E3" w:rsidP="002374E3">
            <w:pPr>
              <w:spacing w:after="0"/>
              <w:rPr>
                <w:rFonts w:cstheme="minorHAnsi"/>
                <w:sz w:val="18"/>
                <w:szCs w:val="18"/>
              </w:rPr>
            </w:pPr>
            <w:r w:rsidRPr="00220E2D">
              <w:rPr>
                <w:rFonts w:cstheme="minorHAnsi"/>
                <w:sz w:val="18"/>
                <w:szCs w:val="18"/>
              </w:rPr>
              <w:t>Michele Cristello (MA)</w:t>
            </w:r>
            <w:r w:rsidR="008F5A74" w:rsidRPr="00220E2D">
              <w:rPr>
                <w:rFonts w:cstheme="minorHAnsi"/>
                <w:sz w:val="18"/>
                <w:szCs w:val="18"/>
              </w:rPr>
              <w:t>*</w:t>
            </w:r>
          </w:p>
        </w:tc>
        <w:tc>
          <w:tcPr>
            <w:tcW w:w="270" w:type="dxa"/>
            <w:tcBorders>
              <w:top w:val="single" w:sz="6" w:space="0" w:color="auto"/>
              <w:left w:val="single" w:sz="6" w:space="0" w:color="auto"/>
              <w:bottom w:val="single" w:sz="6" w:space="0" w:color="auto"/>
              <w:right w:val="single" w:sz="6" w:space="0" w:color="auto"/>
            </w:tcBorders>
          </w:tcPr>
          <w:p w14:paraId="587A9D3F" w14:textId="7187844F" w:rsidR="002374E3" w:rsidRPr="00220E2D" w:rsidRDefault="005161C7" w:rsidP="002374E3">
            <w:pPr>
              <w:spacing w:after="0"/>
              <w:rPr>
                <w:rFonts w:cstheme="minorHAnsi"/>
                <w:sz w:val="18"/>
                <w:szCs w:val="18"/>
              </w:rPr>
            </w:pPr>
            <w:r w:rsidRPr="00220E2D">
              <w:rPr>
                <w:rFonts w:cstheme="minorHAnsi"/>
                <w:sz w:val="18"/>
                <w:szCs w:val="18"/>
              </w:rPr>
              <w:t>A</w:t>
            </w:r>
          </w:p>
        </w:tc>
        <w:tc>
          <w:tcPr>
            <w:tcW w:w="2816" w:type="dxa"/>
            <w:tcBorders>
              <w:top w:val="single" w:sz="6" w:space="0" w:color="auto"/>
              <w:left w:val="single" w:sz="6" w:space="0" w:color="auto"/>
              <w:bottom w:val="single" w:sz="6" w:space="0" w:color="auto"/>
              <w:right w:val="single" w:sz="6" w:space="0" w:color="auto"/>
            </w:tcBorders>
            <w:hideMark/>
          </w:tcPr>
          <w:p w14:paraId="72EF6BED" w14:textId="77777777" w:rsidR="002374E3" w:rsidRPr="00220E2D" w:rsidRDefault="002374E3" w:rsidP="002374E3">
            <w:pPr>
              <w:spacing w:after="0"/>
              <w:rPr>
                <w:rFonts w:cstheme="minorHAnsi"/>
                <w:sz w:val="18"/>
                <w:szCs w:val="18"/>
              </w:rPr>
            </w:pPr>
            <w:r w:rsidRPr="00220E2D">
              <w:rPr>
                <w:rFonts w:cstheme="minorHAnsi"/>
                <w:sz w:val="18"/>
                <w:szCs w:val="18"/>
              </w:rPr>
              <w:t>Shaneen Moore (MN)</w:t>
            </w:r>
          </w:p>
        </w:tc>
        <w:tc>
          <w:tcPr>
            <w:tcW w:w="450" w:type="dxa"/>
            <w:tcBorders>
              <w:top w:val="single" w:sz="6" w:space="0" w:color="auto"/>
              <w:left w:val="single" w:sz="6" w:space="0" w:color="auto"/>
              <w:bottom w:val="single" w:sz="6" w:space="0" w:color="auto"/>
              <w:right w:val="single" w:sz="6" w:space="0" w:color="auto"/>
            </w:tcBorders>
          </w:tcPr>
          <w:p w14:paraId="660C4E78" w14:textId="7E9C42C5" w:rsidR="002374E3" w:rsidRPr="00220E2D" w:rsidRDefault="005161C7" w:rsidP="002374E3">
            <w:pPr>
              <w:spacing w:after="0"/>
              <w:rPr>
                <w:rFonts w:cstheme="minorHAnsi"/>
                <w:sz w:val="18"/>
                <w:szCs w:val="18"/>
              </w:rPr>
            </w:pPr>
            <w:r w:rsidRPr="00220E2D">
              <w:rPr>
                <w:rFonts w:cstheme="minorHAnsi"/>
                <w:sz w:val="18"/>
                <w:szCs w:val="18"/>
              </w:rPr>
              <w:t>P</w:t>
            </w:r>
          </w:p>
        </w:tc>
        <w:tc>
          <w:tcPr>
            <w:tcW w:w="2520" w:type="dxa"/>
            <w:tcBorders>
              <w:top w:val="single" w:sz="6" w:space="0" w:color="auto"/>
              <w:left w:val="single" w:sz="6" w:space="0" w:color="auto"/>
              <w:bottom w:val="single" w:sz="6" w:space="0" w:color="auto"/>
              <w:right w:val="single" w:sz="6" w:space="0" w:color="auto"/>
            </w:tcBorders>
            <w:hideMark/>
          </w:tcPr>
          <w:p w14:paraId="012B36AD" w14:textId="76A3C91C" w:rsidR="002374E3" w:rsidRPr="00220E2D" w:rsidRDefault="002374E3" w:rsidP="002374E3">
            <w:pPr>
              <w:spacing w:after="0"/>
              <w:rPr>
                <w:rFonts w:cstheme="minorHAnsi"/>
                <w:sz w:val="18"/>
                <w:szCs w:val="18"/>
              </w:rPr>
            </w:pPr>
            <w:proofErr w:type="spellStart"/>
            <w:r w:rsidRPr="00220E2D">
              <w:rPr>
                <w:rFonts w:cstheme="minorHAnsi"/>
                <w:sz w:val="18"/>
                <w:szCs w:val="18"/>
              </w:rPr>
              <w:t>Pratin</w:t>
            </w:r>
            <w:proofErr w:type="spellEnd"/>
            <w:r w:rsidRPr="00220E2D">
              <w:rPr>
                <w:rFonts w:cstheme="minorHAnsi"/>
                <w:sz w:val="18"/>
                <w:szCs w:val="18"/>
              </w:rPr>
              <w:t xml:space="preserve"> Trivedi (MI)</w:t>
            </w:r>
          </w:p>
        </w:tc>
      </w:tr>
      <w:tr w:rsidR="002374E3" w:rsidRPr="00220E2D" w14:paraId="3DC6E57B"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4FDDA5A0" w14:textId="25987B37" w:rsidR="002374E3" w:rsidRPr="00220E2D" w:rsidRDefault="005161C7" w:rsidP="002374E3">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hideMark/>
          </w:tcPr>
          <w:p w14:paraId="0527D6CD" w14:textId="77777777" w:rsidR="002374E3" w:rsidRPr="00220E2D" w:rsidRDefault="002374E3" w:rsidP="002374E3">
            <w:pPr>
              <w:spacing w:after="0"/>
              <w:rPr>
                <w:rFonts w:cstheme="minorHAnsi"/>
                <w:sz w:val="18"/>
                <w:szCs w:val="18"/>
              </w:rPr>
            </w:pPr>
            <w:r w:rsidRPr="00220E2D">
              <w:rPr>
                <w:rFonts w:cstheme="minorHAnsi"/>
                <w:sz w:val="18"/>
                <w:szCs w:val="18"/>
              </w:rPr>
              <w:t>John Diets (WI)</w:t>
            </w:r>
          </w:p>
        </w:tc>
        <w:tc>
          <w:tcPr>
            <w:tcW w:w="270" w:type="dxa"/>
            <w:tcBorders>
              <w:top w:val="single" w:sz="6" w:space="0" w:color="auto"/>
              <w:left w:val="single" w:sz="6" w:space="0" w:color="auto"/>
              <w:bottom w:val="single" w:sz="6" w:space="0" w:color="auto"/>
              <w:right w:val="single" w:sz="6" w:space="0" w:color="auto"/>
            </w:tcBorders>
          </w:tcPr>
          <w:p w14:paraId="64682A9F" w14:textId="76EBC37B" w:rsidR="002374E3" w:rsidRPr="00220E2D" w:rsidRDefault="005161C7" w:rsidP="002374E3">
            <w:pPr>
              <w:spacing w:after="0"/>
              <w:rPr>
                <w:rFonts w:cstheme="minorHAnsi"/>
                <w:sz w:val="18"/>
                <w:szCs w:val="18"/>
              </w:rPr>
            </w:pPr>
            <w:r w:rsidRPr="00220E2D">
              <w:rPr>
                <w:rFonts w:cstheme="minorHAnsi"/>
                <w:sz w:val="18"/>
                <w:szCs w:val="18"/>
              </w:rPr>
              <w:t>P</w:t>
            </w:r>
          </w:p>
        </w:tc>
        <w:tc>
          <w:tcPr>
            <w:tcW w:w="2816" w:type="dxa"/>
            <w:tcBorders>
              <w:top w:val="single" w:sz="6" w:space="0" w:color="auto"/>
              <w:left w:val="single" w:sz="6" w:space="0" w:color="auto"/>
              <w:bottom w:val="single" w:sz="6" w:space="0" w:color="auto"/>
              <w:right w:val="single" w:sz="6" w:space="0" w:color="auto"/>
            </w:tcBorders>
            <w:hideMark/>
          </w:tcPr>
          <w:p w14:paraId="0B37FFCA" w14:textId="396A74CE" w:rsidR="002374E3" w:rsidRPr="00220E2D" w:rsidRDefault="002374E3" w:rsidP="002374E3">
            <w:pPr>
              <w:spacing w:after="0"/>
              <w:rPr>
                <w:rFonts w:cstheme="minorHAnsi"/>
                <w:sz w:val="18"/>
                <w:szCs w:val="18"/>
              </w:rPr>
            </w:pPr>
            <w:r w:rsidRPr="00220E2D">
              <w:rPr>
                <w:rFonts w:cstheme="minorHAnsi"/>
                <w:sz w:val="18"/>
                <w:szCs w:val="18"/>
              </w:rPr>
              <w:t>Heather Noble (AZ)</w:t>
            </w:r>
            <w:r w:rsidR="008F5A74" w:rsidRPr="00220E2D">
              <w:rPr>
                <w:rFonts w:cstheme="minorHAnsi"/>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7E5C9CAE" w14:textId="5FB7F82C" w:rsidR="002374E3" w:rsidRPr="00220E2D" w:rsidRDefault="005161C7" w:rsidP="002374E3">
            <w:pPr>
              <w:spacing w:after="0"/>
              <w:rPr>
                <w:rFonts w:cstheme="minorHAnsi"/>
                <w:sz w:val="18"/>
                <w:szCs w:val="18"/>
              </w:rPr>
            </w:pPr>
            <w:r w:rsidRPr="00220E2D">
              <w:rPr>
                <w:rFonts w:cstheme="minorHAnsi"/>
                <w:sz w:val="18"/>
                <w:szCs w:val="18"/>
              </w:rPr>
              <w:t>P</w:t>
            </w:r>
          </w:p>
        </w:tc>
        <w:tc>
          <w:tcPr>
            <w:tcW w:w="2520" w:type="dxa"/>
            <w:tcBorders>
              <w:top w:val="single" w:sz="6" w:space="0" w:color="auto"/>
              <w:left w:val="single" w:sz="6" w:space="0" w:color="auto"/>
              <w:bottom w:val="single" w:sz="6" w:space="0" w:color="auto"/>
              <w:right w:val="single" w:sz="6" w:space="0" w:color="auto"/>
            </w:tcBorders>
            <w:hideMark/>
          </w:tcPr>
          <w:p w14:paraId="41F3B72C" w14:textId="03CA71F9" w:rsidR="002374E3" w:rsidRPr="00220E2D" w:rsidRDefault="002374E3" w:rsidP="002374E3">
            <w:pPr>
              <w:spacing w:after="0"/>
              <w:rPr>
                <w:rFonts w:cstheme="minorHAnsi"/>
                <w:sz w:val="18"/>
                <w:szCs w:val="18"/>
              </w:rPr>
            </w:pPr>
            <w:r w:rsidRPr="00220E2D">
              <w:rPr>
                <w:rFonts w:cstheme="minorHAnsi"/>
                <w:sz w:val="18"/>
                <w:szCs w:val="18"/>
              </w:rPr>
              <w:t>Alexia Venafra (VT)</w:t>
            </w:r>
          </w:p>
        </w:tc>
      </w:tr>
      <w:tr w:rsidR="002374E3" w:rsidRPr="00220E2D" w14:paraId="46D68553"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125E7900" w14:textId="65BBA0AE" w:rsidR="002374E3" w:rsidRPr="00220E2D" w:rsidRDefault="005161C7" w:rsidP="002374E3">
            <w:pPr>
              <w:spacing w:after="0"/>
              <w:rPr>
                <w:rFonts w:cstheme="minorHAnsi"/>
                <w:sz w:val="18"/>
                <w:szCs w:val="18"/>
              </w:rPr>
            </w:pPr>
            <w:r w:rsidRPr="00220E2D">
              <w:rPr>
                <w:rFonts w:cstheme="minorHAnsi"/>
                <w:sz w:val="18"/>
                <w:szCs w:val="18"/>
              </w:rPr>
              <w:t>A</w:t>
            </w:r>
          </w:p>
        </w:tc>
        <w:tc>
          <w:tcPr>
            <w:tcW w:w="2566" w:type="dxa"/>
            <w:tcBorders>
              <w:top w:val="single" w:sz="6" w:space="0" w:color="auto"/>
              <w:left w:val="single" w:sz="6" w:space="0" w:color="auto"/>
              <w:bottom w:val="single" w:sz="6" w:space="0" w:color="auto"/>
              <w:right w:val="single" w:sz="6" w:space="0" w:color="auto"/>
            </w:tcBorders>
            <w:hideMark/>
          </w:tcPr>
          <w:p w14:paraId="4D54BC42" w14:textId="77777777" w:rsidR="002374E3" w:rsidRPr="00220E2D" w:rsidRDefault="002374E3" w:rsidP="002374E3">
            <w:pPr>
              <w:spacing w:after="0"/>
              <w:rPr>
                <w:rFonts w:cstheme="minorHAnsi"/>
                <w:sz w:val="18"/>
                <w:szCs w:val="18"/>
              </w:rPr>
            </w:pPr>
            <w:r w:rsidRPr="00220E2D">
              <w:rPr>
                <w:rFonts w:cstheme="minorHAnsi"/>
                <w:sz w:val="18"/>
                <w:szCs w:val="18"/>
              </w:rPr>
              <w:t>Erin Frisch (MI)</w:t>
            </w:r>
          </w:p>
        </w:tc>
        <w:tc>
          <w:tcPr>
            <w:tcW w:w="270" w:type="dxa"/>
            <w:tcBorders>
              <w:top w:val="single" w:sz="6" w:space="0" w:color="auto"/>
              <w:left w:val="single" w:sz="6" w:space="0" w:color="auto"/>
              <w:bottom w:val="single" w:sz="6" w:space="0" w:color="auto"/>
              <w:right w:val="single" w:sz="6" w:space="0" w:color="auto"/>
            </w:tcBorders>
          </w:tcPr>
          <w:p w14:paraId="46C6FFDA" w14:textId="09E17426" w:rsidR="002374E3" w:rsidRPr="00220E2D" w:rsidRDefault="005161C7" w:rsidP="002374E3">
            <w:pPr>
              <w:spacing w:after="0"/>
              <w:rPr>
                <w:rFonts w:cstheme="minorHAnsi"/>
                <w:sz w:val="18"/>
                <w:szCs w:val="18"/>
              </w:rPr>
            </w:pPr>
            <w:r w:rsidRPr="00220E2D">
              <w:rPr>
                <w:rFonts w:cstheme="minorHAnsi"/>
                <w:sz w:val="18"/>
                <w:szCs w:val="18"/>
              </w:rPr>
              <w:t>P</w:t>
            </w:r>
          </w:p>
        </w:tc>
        <w:tc>
          <w:tcPr>
            <w:tcW w:w="2816" w:type="dxa"/>
            <w:tcBorders>
              <w:top w:val="single" w:sz="6" w:space="0" w:color="auto"/>
              <w:left w:val="single" w:sz="6" w:space="0" w:color="auto"/>
              <w:bottom w:val="single" w:sz="6" w:space="0" w:color="auto"/>
              <w:right w:val="single" w:sz="6" w:space="0" w:color="auto"/>
            </w:tcBorders>
            <w:hideMark/>
          </w:tcPr>
          <w:p w14:paraId="5B5219CC" w14:textId="77777777" w:rsidR="002374E3" w:rsidRPr="00220E2D" w:rsidRDefault="002374E3" w:rsidP="002374E3">
            <w:pPr>
              <w:spacing w:after="0"/>
              <w:rPr>
                <w:rFonts w:cstheme="minorHAnsi"/>
                <w:sz w:val="18"/>
                <w:szCs w:val="18"/>
              </w:rPr>
            </w:pPr>
            <w:r w:rsidRPr="00220E2D">
              <w:rPr>
                <w:rFonts w:cstheme="minorHAnsi"/>
                <w:sz w:val="18"/>
                <w:szCs w:val="18"/>
              </w:rPr>
              <w:t xml:space="preserve">Lily </w:t>
            </w:r>
            <w:proofErr w:type="spellStart"/>
            <w:r w:rsidRPr="00220E2D">
              <w:rPr>
                <w:rFonts w:cstheme="minorHAnsi"/>
                <w:sz w:val="18"/>
                <w:szCs w:val="18"/>
              </w:rPr>
              <w:t>Patteson</w:t>
            </w:r>
            <w:proofErr w:type="spellEnd"/>
            <w:r w:rsidRPr="00220E2D">
              <w:rPr>
                <w:rFonts w:cstheme="minorHAnsi"/>
                <w:sz w:val="18"/>
                <w:szCs w:val="18"/>
              </w:rPr>
              <w:t xml:space="preserve"> (KY)</w:t>
            </w:r>
          </w:p>
        </w:tc>
        <w:tc>
          <w:tcPr>
            <w:tcW w:w="450" w:type="dxa"/>
            <w:tcBorders>
              <w:top w:val="single" w:sz="6" w:space="0" w:color="auto"/>
              <w:left w:val="single" w:sz="6" w:space="0" w:color="auto"/>
              <w:bottom w:val="single" w:sz="6" w:space="0" w:color="auto"/>
              <w:right w:val="single" w:sz="6" w:space="0" w:color="auto"/>
            </w:tcBorders>
          </w:tcPr>
          <w:p w14:paraId="77B48B83" w14:textId="2FB8AAA5" w:rsidR="002374E3" w:rsidRPr="00220E2D" w:rsidRDefault="005161C7" w:rsidP="002374E3">
            <w:pPr>
              <w:spacing w:after="0"/>
              <w:rPr>
                <w:rFonts w:cstheme="minorHAnsi"/>
                <w:sz w:val="18"/>
                <w:szCs w:val="18"/>
              </w:rPr>
            </w:pPr>
            <w:r w:rsidRPr="00220E2D">
              <w:rPr>
                <w:rFonts w:cstheme="minorHAnsi"/>
                <w:sz w:val="18"/>
                <w:szCs w:val="18"/>
              </w:rPr>
              <w:t>P</w:t>
            </w:r>
          </w:p>
        </w:tc>
        <w:tc>
          <w:tcPr>
            <w:tcW w:w="2520" w:type="dxa"/>
            <w:tcBorders>
              <w:top w:val="single" w:sz="6" w:space="0" w:color="auto"/>
              <w:left w:val="single" w:sz="6" w:space="0" w:color="auto"/>
              <w:bottom w:val="single" w:sz="6" w:space="0" w:color="auto"/>
              <w:right w:val="single" w:sz="6" w:space="0" w:color="auto"/>
            </w:tcBorders>
            <w:hideMark/>
          </w:tcPr>
          <w:p w14:paraId="645909B6" w14:textId="26221E86" w:rsidR="002374E3" w:rsidRPr="00220E2D" w:rsidRDefault="002374E3" w:rsidP="002374E3">
            <w:pPr>
              <w:spacing w:after="0"/>
              <w:rPr>
                <w:rFonts w:cstheme="minorHAnsi"/>
                <w:sz w:val="18"/>
                <w:szCs w:val="18"/>
              </w:rPr>
            </w:pPr>
            <w:r w:rsidRPr="00220E2D">
              <w:rPr>
                <w:rFonts w:cstheme="minorHAnsi"/>
                <w:sz w:val="18"/>
                <w:szCs w:val="18"/>
              </w:rPr>
              <w:t>Carla West (NC)</w:t>
            </w:r>
          </w:p>
        </w:tc>
      </w:tr>
      <w:tr w:rsidR="002374E3" w:rsidRPr="00220E2D" w14:paraId="22EB290C"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2EC5A4CF" w14:textId="6A1019C9" w:rsidR="002374E3" w:rsidRPr="00220E2D" w:rsidRDefault="005161C7" w:rsidP="002374E3">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hideMark/>
          </w:tcPr>
          <w:p w14:paraId="6F506300" w14:textId="081B5302" w:rsidR="002374E3" w:rsidRPr="00220E2D" w:rsidRDefault="002374E3" w:rsidP="002374E3">
            <w:pPr>
              <w:spacing w:after="0"/>
              <w:rPr>
                <w:rFonts w:cstheme="minorHAnsi"/>
                <w:sz w:val="18"/>
                <w:szCs w:val="18"/>
              </w:rPr>
            </w:pPr>
            <w:r w:rsidRPr="00220E2D">
              <w:rPr>
                <w:rFonts w:cstheme="minorHAnsi"/>
                <w:sz w:val="18"/>
                <w:szCs w:val="18"/>
              </w:rPr>
              <w:t xml:space="preserve">Kevin </w:t>
            </w:r>
            <w:proofErr w:type="spellStart"/>
            <w:r w:rsidRPr="00220E2D">
              <w:rPr>
                <w:rFonts w:cstheme="minorHAnsi"/>
                <w:sz w:val="18"/>
                <w:szCs w:val="18"/>
              </w:rPr>
              <w:t>Guistwite</w:t>
            </w:r>
            <w:proofErr w:type="spellEnd"/>
            <w:r w:rsidRPr="00220E2D">
              <w:rPr>
                <w:rFonts w:cstheme="minorHAnsi"/>
                <w:sz w:val="18"/>
                <w:szCs w:val="18"/>
              </w:rPr>
              <w:t xml:space="preserve"> (MD)</w:t>
            </w:r>
            <w:r w:rsidR="008F5A74" w:rsidRPr="00220E2D">
              <w:rPr>
                <w:rFonts w:cstheme="minorHAnsi"/>
                <w:sz w:val="18"/>
                <w:szCs w:val="18"/>
              </w:rPr>
              <w:t>*</w:t>
            </w:r>
          </w:p>
        </w:tc>
        <w:tc>
          <w:tcPr>
            <w:tcW w:w="270" w:type="dxa"/>
            <w:tcBorders>
              <w:top w:val="single" w:sz="6" w:space="0" w:color="auto"/>
              <w:left w:val="single" w:sz="6" w:space="0" w:color="auto"/>
              <w:bottom w:val="single" w:sz="6" w:space="0" w:color="auto"/>
              <w:right w:val="single" w:sz="6" w:space="0" w:color="auto"/>
            </w:tcBorders>
          </w:tcPr>
          <w:p w14:paraId="79F2F3FA" w14:textId="326AE154" w:rsidR="002374E3" w:rsidRPr="00220E2D" w:rsidRDefault="005161C7" w:rsidP="002374E3">
            <w:pPr>
              <w:spacing w:after="0"/>
              <w:rPr>
                <w:rFonts w:cstheme="minorHAnsi"/>
                <w:sz w:val="18"/>
                <w:szCs w:val="18"/>
              </w:rPr>
            </w:pPr>
            <w:r w:rsidRPr="00220E2D">
              <w:rPr>
                <w:rFonts w:cstheme="minorHAnsi"/>
                <w:sz w:val="18"/>
                <w:szCs w:val="18"/>
              </w:rPr>
              <w:t>A</w:t>
            </w:r>
          </w:p>
        </w:tc>
        <w:tc>
          <w:tcPr>
            <w:tcW w:w="2816" w:type="dxa"/>
            <w:tcBorders>
              <w:top w:val="single" w:sz="6" w:space="0" w:color="auto"/>
              <w:left w:val="single" w:sz="6" w:space="0" w:color="auto"/>
              <w:bottom w:val="single" w:sz="6" w:space="0" w:color="auto"/>
              <w:right w:val="single" w:sz="6" w:space="0" w:color="auto"/>
            </w:tcBorders>
            <w:hideMark/>
          </w:tcPr>
          <w:p w14:paraId="7886BD1F" w14:textId="77777777" w:rsidR="002374E3" w:rsidRPr="00220E2D" w:rsidRDefault="002374E3" w:rsidP="002374E3">
            <w:pPr>
              <w:spacing w:after="0"/>
              <w:rPr>
                <w:rFonts w:cstheme="minorHAnsi"/>
                <w:sz w:val="18"/>
                <w:szCs w:val="18"/>
              </w:rPr>
            </w:pPr>
            <w:r w:rsidRPr="00220E2D">
              <w:rPr>
                <w:rFonts w:cstheme="minorHAnsi"/>
                <w:sz w:val="18"/>
                <w:szCs w:val="18"/>
              </w:rPr>
              <w:t xml:space="preserve">Sean Rosenthal (IL) </w:t>
            </w:r>
          </w:p>
        </w:tc>
        <w:tc>
          <w:tcPr>
            <w:tcW w:w="450" w:type="dxa"/>
            <w:tcBorders>
              <w:top w:val="single" w:sz="6" w:space="0" w:color="auto"/>
              <w:left w:val="single" w:sz="6" w:space="0" w:color="auto"/>
              <w:bottom w:val="single" w:sz="6" w:space="0" w:color="auto"/>
              <w:right w:val="single" w:sz="6" w:space="0" w:color="auto"/>
            </w:tcBorders>
          </w:tcPr>
          <w:p w14:paraId="64123F7A" w14:textId="5A773CAE" w:rsidR="002374E3" w:rsidRPr="00220E2D" w:rsidRDefault="005161C7" w:rsidP="002374E3">
            <w:pPr>
              <w:spacing w:after="0"/>
              <w:rPr>
                <w:rFonts w:cstheme="minorHAnsi"/>
                <w:sz w:val="18"/>
                <w:szCs w:val="18"/>
              </w:rPr>
            </w:pPr>
            <w:r w:rsidRPr="00220E2D">
              <w:rPr>
                <w:rFonts w:cstheme="minorHAnsi"/>
                <w:sz w:val="18"/>
                <w:szCs w:val="18"/>
              </w:rPr>
              <w:t>P</w:t>
            </w:r>
          </w:p>
        </w:tc>
        <w:tc>
          <w:tcPr>
            <w:tcW w:w="2520" w:type="dxa"/>
            <w:tcBorders>
              <w:top w:val="single" w:sz="6" w:space="0" w:color="auto"/>
              <w:left w:val="single" w:sz="6" w:space="0" w:color="auto"/>
              <w:bottom w:val="single" w:sz="6" w:space="0" w:color="auto"/>
              <w:right w:val="single" w:sz="6" w:space="0" w:color="auto"/>
            </w:tcBorders>
          </w:tcPr>
          <w:p w14:paraId="2B1A16D8" w14:textId="05F9D3B3" w:rsidR="002374E3" w:rsidRPr="00220E2D" w:rsidRDefault="002374E3" w:rsidP="002374E3">
            <w:pPr>
              <w:spacing w:after="0"/>
              <w:rPr>
                <w:rFonts w:cstheme="minorHAnsi"/>
                <w:sz w:val="18"/>
                <w:szCs w:val="18"/>
              </w:rPr>
            </w:pPr>
            <w:r w:rsidRPr="00220E2D">
              <w:rPr>
                <w:rFonts w:cstheme="minorHAnsi"/>
                <w:sz w:val="18"/>
                <w:szCs w:val="18"/>
              </w:rPr>
              <w:t>Astra Wilson-Kirksey (NC)</w:t>
            </w:r>
          </w:p>
        </w:tc>
      </w:tr>
      <w:tr w:rsidR="002374E3" w:rsidRPr="00220E2D" w14:paraId="12344748"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32927D43" w14:textId="06BA276A" w:rsidR="002374E3" w:rsidRPr="00220E2D" w:rsidRDefault="005161C7" w:rsidP="002374E3">
            <w:pPr>
              <w:spacing w:after="0"/>
              <w:rPr>
                <w:rFonts w:cstheme="minorHAnsi"/>
                <w:sz w:val="18"/>
                <w:szCs w:val="18"/>
              </w:rPr>
            </w:pPr>
            <w:r w:rsidRPr="00220E2D">
              <w:rPr>
                <w:rFonts w:cstheme="minorHAnsi"/>
                <w:sz w:val="18"/>
                <w:szCs w:val="18"/>
              </w:rPr>
              <w:t>A</w:t>
            </w:r>
          </w:p>
        </w:tc>
        <w:tc>
          <w:tcPr>
            <w:tcW w:w="2566" w:type="dxa"/>
            <w:tcBorders>
              <w:top w:val="single" w:sz="6" w:space="0" w:color="auto"/>
              <w:left w:val="single" w:sz="6" w:space="0" w:color="auto"/>
              <w:bottom w:val="single" w:sz="6" w:space="0" w:color="auto"/>
              <w:right w:val="single" w:sz="6" w:space="0" w:color="auto"/>
            </w:tcBorders>
            <w:hideMark/>
          </w:tcPr>
          <w:p w14:paraId="38DC4D41" w14:textId="77777777" w:rsidR="002374E3" w:rsidRPr="00220E2D" w:rsidRDefault="002374E3" w:rsidP="002374E3">
            <w:pPr>
              <w:spacing w:after="0"/>
              <w:rPr>
                <w:rFonts w:cstheme="minorHAnsi"/>
                <w:sz w:val="18"/>
                <w:szCs w:val="18"/>
              </w:rPr>
            </w:pPr>
            <w:r w:rsidRPr="00220E2D">
              <w:rPr>
                <w:rFonts w:cstheme="minorHAnsi"/>
                <w:sz w:val="18"/>
                <w:szCs w:val="18"/>
              </w:rPr>
              <w:t>Holli Hagen-Rice (OK)</w:t>
            </w:r>
          </w:p>
        </w:tc>
        <w:tc>
          <w:tcPr>
            <w:tcW w:w="270" w:type="dxa"/>
            <w:tcBorders>
              <w:top w:val="single" w:sz="6" w:space="0" w:color="auto"/>
              <w:left w:val="single" w:sz="6" w:space="0" w:color="auto"/>
              <w:bottom w:val="single" w:sz="6" w:space="0" w:color="auto"/>
              <w:right w:val="single" w:sz="6" w:space="0" w:color="auto"/>
            </w:tcBorders>
          </w:tcPr>
          <w:p w14:paraId="768C8F40" w14:textId="495310E2" w:rsidR="002374E3" w:rsidRPr="00220E2D" w:rsidRDefault="005161C7" w:rsidP="002374E3">
            <w:pPr>
              <w:spacing w:after="0"/>
              <w:rPr>
                <w:rFonts w:cstheme="minorHAnsi"/>
                <w:sz w:val="18"/>
                <w:szCs w:val="18"/>
              </w:rPr>
            </w:pPr>
            <w:r w:rsidRPr="00220E2D">
              <w:rPr>
                <w:rFonts w:cstheme="minorHAnsi"/>
                <w:sz w:val="18"/>
                <w:szCs w:val="18"/>
              </w:rPr>
              <w:t>A</w:t>
            </w:r>
          </w:p>
        </w:tc>
        <w:tc>
          <w:tcPr>
            <w:tcW w:w="2816" w:type="dxa"/>
            <w:tcBorders>
              <w:top w:val="single" w:sz="6" w:space="0" w:color="auto"/>
              <w:left w:val="single" w:sz="6" w:space="0" w:color="auto"/>
              <w:bottom w:val="single" w:sz="6" w:space="0" w:color="auto"/>
              <w:right w:val="single" w:sz="6" w:space="0" w:color="auto"/>
            </w:tcBorders>
            <w:hideMark/>
          </w:tcPr>
          <w:p w14:paraId="096085E3" w14:textId="77777777" w:rsidR="002374E3" w:rsidRPr="00220E2D" w:rsidRDefault="002374E3" w:rsidP="002374E3">
            <w:pPr>
              <w:spacing w:after="0"/>
              <w:rPr>
                <w:rFonts w:cstheme="minorHAnsi"/>
                <w:sz w:val="18"/>
                <w:szCs w:val="18"/>
              </w:rPr>
            </w:pPr>
            <w:r w:rsidRPr="00220E2D">
              <w:rPr>
                <w:rFonts w:cstheme="minorHAnsi"/>
                <w:sz w:val="18"/>
                <w:szCs w:val="18"/>
              </w:rPr>
              <w:t>Chad Shook (MS)</w:t>
            </w:r>
          </w:p>
        </w:tc>
        <w:tc>
          <w:tcPr>
            <w:tcW w:w="450" w:type="dxa"/>
            <w:tcBorders>
              <w:top w:val="single" w:sz="6" w:space="0" w:color="auto"/>
              <w:left w:val="single" w:sz="6" w:space="0" w:color="auto"/>
              <w:bottom w:val="single" w:sz="6" w:space="0" w:color="auto"/>
              <w:right w:val="single" w:sz="6" w:space="0" w:color="auto"/>
            </w:tcBorders>
          </w:tcPr>
          <w:p w14:paraId="56FCFDDA" w14:textId="77777777" w:rsidR="002374E3" w:rsidRPr="00220E2D" w:rsidRDefault="002374E3" w:rsidP="002374E3">
            <w:pPr>
              <w:spacing w:after="0"/>
              <w:rPr>
                <w:rFonts w:cstheme="minorHAnsi"/>
                <w:sz w:val="18"/>
                <w:szCs w:val="18"/>
              </w:rPr>
            </w:pPr>
          </w:p>
        </w:tc>
        <w:tc>
          <w:tcPr>
            <w:tcW w:w="2520" w:type="dxa"/>
            <w:tcBorders>
              <w:top w:val="single" w:sz="6" w:space="0" w:color="auto"/>
              <w:left w:val="single" w:sz="6" w:space="0" w:color="auto"/>
              <w:bottom w:val="single" w:sz="6" w:space="0" w:color="auto"/>
              <w:right w:val="single" w:sz="6" w:space="0" w:color="auto"/>
            </w:tcBorders>
          </w:tcPr>
          <w:p w14:paraId="42A36A5D" w14:textId="77777777" w:rsidR="002374E3" w:rsidRPr="00220E2D" w:rsidRDefault="002374E3" w:rsidP="002374E3">
            <w:pPr>
              <w:spacing w:after="0"/>
              <w:rPr>
                <w:rFonts w:cstheme="minorHAnsi"/>
                <w:sz w:val="18"/>
                <w:szCs w:val="18"/>
              </w:rPr>
            </w:pPr>
          </w:p>
        </w:tc>
      </w:tr>
      <w:tr w:rsidR="005E7FAD" w:rsidRPr="00220E2D" w14:paraId="49762D9E" w14:textId="77777777" w:rsidTr="008F5A74">
        <w:trPr>
          <w:jc w:val="center"/>
        </w:trPr>
        <w:tc>
          <w:tcPr>
            <w:tcW w:w="9000"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AC74385" w14:textId="58F441B0" w:rsidR="005E7FAD" w:rsidRPr="00220E2D" w:rsidRDefault="005E7FAD" w:rsidP="005E7FAD">
            <w:pPr>
              <w:spacing w:after="0"/>
              <w:jc w:val="center"/>
              <w:rPr>
                <w:rFonts w:cstheme="minorHAnsi"/>
                <w:sz w:val="18"/>
                <w:szCs w:val="18"/>
              </w:rPr>
            </w:pPr>
            <w:r w:rsidRPr="00220E2D">
              <w:rPr>
                <w:rFonts w:cstheme="minorHAnsi"/>
                <w:sz w:val="18"/>
                <w:szCs w:val="18"/>
              </w:rPr>
              <w:t>State Lessons Learned Webinar Presenters (who are not members)</w:t>
            </w:r>
          </w:p>
        </w:tc>
      </w:tr>
      <w:tr w:rsidR="005E7FAD" w:rsidRPr="00220E2D" w14:paraId="603AC25A"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670F71D8" w14:textId="2B5FB6A7" w:rsidR="005E7FAD" w:rsidRPr="00220E2D" w:rsidRDefault="005161C7" w:rsidP="002374E3">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tcPr>
          <w:p w14:paraId="568F5B8F" w14:textId="4C16F6C3" w:rsidR="005E7FAD" w:rsidRPr="00220E2D" w:rsidRDefault="008F5A74" w:rsidP="002374E3">
            <w:pPr>
              <w:spacing w:after="0"/>
              <w:rPr>
                <w:rFonts w:cstheme="minorHAnsi"/>
                <w:sz w:val="18"/>
                <w:szCs w:val="18"/>
              </w:rPr>
            </w:pPr>
            <w:r w:rsidRPr="00220E2D">
              <w:rPr>
                <w:rFonts w:cstheme="minorHAnsi"/>
                <w:sz w:val="18"/>
                <w:szCs w:val="18"/>
              </w:rPr>
              <w:t>Karen Coleman (OR)</w:t>
            </w:r>
          </w:p>
        </w:tc>
        <w:tc>
          <w:tcPr>
            <w:tcW w:w="270" w:type="dxa"/>
            <w:tcBorders>
              <w:top w:val="single" w:sz="6" w:space="0" w:color="auto"/>
              <w:left w:val="single" w:sz="6" w:space="0" w:color="auto"/>
              <w:bottom w:val="single" w:sz="6" w:space="0" w:color="auto"/>
              <w:right w:val="single" w:sz="6" w:space="0" w:color="auto"/>
            </w:tcBorders>
          </w:tcPr>
          <w:p w14:paraId="54B872F6" w14:textId="2FCAFA5E" w:rsidR="005E7FAD" w:rsidRPr="00220E2D" w:rsidRDefault="005161C7" w:rsidP="002374E3">
            <w:pPr>
              <w:spacing w:after="0"/>
              <w:rPr>
                <w:rFonts w:cstheme="minorHAnsi"/>
                <w:sz w:val="18"/>
                <w:szCs w:val="18"/>
              </w:rPr>
            </w:pPr>
            <w:r w:rsidRPr="00220E2D">
              <w:rPr>
                <w:rFonts w:cstheme="minorHAnsi"/>
                <w:sz w:val="18"/>
                <w:szCs w:val="18"/>
              </w:rPr>
              <w:t>P</w:t>
            </w:r>
          </w:p>
        </w:tc>
        <w:tc>
          <w:tcPr>
            <w:tcW w:w="2816" w:type="dxa"/>
            <w:tcBorders>
              <w:top w:val="single" w:sz="6" w:space="0" w:color="auto"/>
              <w:left w:val="single" w:sz="6" w:space="0" w:color="auto"/>
              <w:bottom w:val="single" w:sz="6" w:space="0" w:color="auto"/>
              <w:right w:val="single" w:sz="6" w:space="0" w:color="auto"/>
            </w:tcBorders>
          </w:tcPr>
          <w:p w14:paraId="431F246E" w14:textId="584CDB55" w:rsidR="005E7FAD" w:rsidRPr="00220E2D" w:rsidRDefault="000B71D9" w:rsidP="002374E3">
            <w:pPr>
              <w:spacing w:after="0"/>
              <w:rPr>
                <w:rFonts w:cstheme="minorHAnsi"/>
                <w:sz w:val="18"/>
                <w:szCs w:val="18"/>
              </w:rPr>
            </w:pPr>
            <w:r w:rsidRPr="00220E2D">
              <w:rPr>
                <w:rFonts w:cstheme="minorHAnsi"/>
                <w:sz w:val="18"/>
                <w:szCs w:val="18"/>
              </w:rPr>
              <w:t>Julie Green (NV)</w:t>
            </w:r>
          </w:p>
        </w:tc>
        <w:tc>
          <w:tcPr>
            <w:tcW w:w="450" w:type="dxa"/>
            <w:tcBorders>
              <w:top w:val="single" w:sz="6" w:space="0" w:color="auto"/>
              <w:left w:val="single" w:sz="6" w:space="0" w:color="auto"/>
              <w:bottom w:val="single" w:sz="6" w:space="0" w:color="auto"/>
              <w:right w:val="single" w:sz="6" w:space="0" w:color="auto"/>
            </w:tcBorders>
          </w:tcPr>
          <w:p w14:paraId="1CC55A5E" w14:textId="4BAFA592" w:rsidR="005E7FAD" w:rsidRPr="00220E2D" w:rsidRDefault="005161C7" w:rsidP="002374E3">
            <w:pPr>
              <w:spacing w:after="0"/>
              <w:rPr>
                <w:rFonts w:cstheme="minorHAnsi"/>
                <w:sz w:val="18"/>
                <w:szCs w:val="18"/>
              </w:rPr>
            </w:pPr>
            <w:r w:rsidRPr="00220E2D">
              <w:rPr>
                <w:rFonts w:cstheme="minorHAnsi"/>
                <w:sz w:val="18"/>
                <w:szCs w:val="18"/>
              </w:rPr>
              <w:t>P</w:t>
            </w:r>
          </w:p>
        </w:tc>
        <w:tc>
          <w:tcPr>
            <w:tcW w:w="2520" w:type="dxa"/>
            <w:tcBorders>
              <w:top w:val="single" w:sz="6" w:space="0" w:color="auto"/>
              <w:left w:val="single" w:sz="6" w:space="0" w:color="auto"/>
              <w:bottom w:val="single" w:sz="6" w:space="0" w:color="auto"/>
              <w:right w:val="single" w:sz="6" w:space="0" w:color="auto"/>
            </w:tcBorders>
          </w:tcPr>
          <w:p w14:paraId="5A2889C9" w14:textId="4205C574" w:rsidR="005E7FAD" w:rsidRPr="00220E2D" w:rsidRDefault="000B71D9" w:rsidP="002374E3">
            <w:pPr>
              <w:spacing w:after="0"/>
              <w:rPr>
                <w:rFonts w:cstheme="minorHAnsi"/>
                <w:sz w:val="18"/>
                <w:szCs w:val="18"/>
              </w:rPr>
            </w:pPr>
            <w:r w:rsidRPr="00220E2D">
              <w:rPr>
                <w:rFonts w:cstheme="minorHAnsi"/>
                <w:sz w:val="18"/>
                <w:szCs w:val="18"/>
              </w:rPr>
              <w:t>Richard Maxwell (SC)</w:t>
            </w:r>
          </w:p>
        </w:tc>
      </w:tr>
      <w:tr w:rsidR="000B71D9" w:rsidRPr="00220E2D" w14:paraId="0E3F80AB"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5CFE25BD" w14:textId="11EEFD89" w:rsidR="000B71D9" w:rsidRPr="00220E2D" w:rsidRDefault="005161C7" w:rsidP="000B71D9">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tcPr>
          <w:p w14:paraId="1CFAB7CD" w14:textId="36F1941B" w:rsidR="000B71D9" w:rsidRPr="00220E2D" w:rsidRDefault="000B71D9" w:rsidP="000B71D9">
            <w:pPr>
              <w:spacing w:after="0"/>
              <w:rPr>
                <w:rFonts w:cstheme="minorHAnsi"/>
                <w:sz w:val="18"/>
                <w:szCs w:val="18"/>
              </w:rPr>
            </w:pPr>
            <w:r w:rsidRPr="00220E2D">
              <w:rPr>
                <w:rFonts w:cstheme="minorHAnsi"/>
                <w:sz w:val="18"/>
                <w:szCs w:val="18"/>
              </w:rPr>
              <w:t>Joan Fahey (MA)</w:t>
            </w:r>
          </w:p>
        </w:tc>
        <w:tc>
          <w:tcPr>
            <w:tcW w:w="270" w:type="dxa"/>
            <w:tcBorders>
              <w:top w:val="single" w:sz="6" w:space="0" w:color="auto"/>
              <w:left w:val="single" w:sz="6" w:space="0" w:color="auto"/>
              <w:bottom w:val="single" w:sz="6" w:space="0" w:color="auto"/>
              <w:right w:val="single" w:sz="6" w:space="0" w:color="auto"/>
            </w:tcBorders>
          </w:tcPr>
          <w:p w14:paraId="5969FBC7" w14:textId="18F3B182" w:rsidR="000B71D9" w:rsidRPr="00220E2D" w:rsidRDefault="005161C7" w:rsidP="000B71D9">
            <w:pPr>
              <w:spacing w:after="0"/>
              <w:rPr>
                <w:rFonts w:cstheme="minorHAnsi"/>
                <w:sz w:val="18"/>
                <w:szCs w:val="18"/>
              </w:rPr>
            </w:pPr>
            <w:r w:rsidRPr="00220E2D">
              <w:rPr>
                <w:rFonts w:cstheme="minorHAnsi"/>
                <w:sz w:val="18"/>
                <w:szCs w:val="18"/>
              </w:rPr>
              <w:t>P</w:t>
            </w:r>
          </w:p>
        </w:tc>
        <w:tc>
          <w:tcPr>
            <w:tcW w:w="2816" w:type="dxa"/>
            <w:tcBorders>
              <w:top w:val="single" w:sz="6" w:space="0" w:color="auto"/>
              <w:left w:val="single" w:sz="6" w:space="0" w:color="auto"/>
              <w:bottom w:val="single" w:sz="6" w:space="0" w:color="auto"/>
              <w:right w:val="single" w:sz="6" w:space="0" w:color="auto"/>
            </w:tcBorders>
          </w:tcPr>
          <w:p w14:paraId="51ECE5FF" w14:textId="3389517E" w:rsidR="000B71D9" w:rsidRPr="00220E2D" w:rsidRDefault="000B71D9" w:rsidP="000B71D9">
            <w:pPr>
              <w:spacing w:after="0"/>
              <w:rPr>
                <w:rFonts w:cstheme="minorHAnsi"/>
                <w:sz w:val="18"/>
                <w:szCs w:val="18"/>
              </w:rPr>
            </w:pPr>
            <w:r w:rsidRPr="00220E2D">
              <w:rPr>
                <w:rFonts w:cstheme="minorHAnsi"/>
                <w:sz w:val="18"/>
                <w:szCs w:val="18"/>
              </w:rPr>
              <w:t xml:space="preserve">Gene </w:t>
            </w:r>
            <w:proofErr w:type="spellStart"/>
            <w:r w:rsidRPr="00220E2D">
              <w:rPr>
                <w:rFonts w:cstheme="minorHAnsi"/>
                <w:sz w:val="18"/>
                <w:szCs w:val="18"/>
              </w:rPr>
              <w:t>Gustin</w:t>
            </w:r>
            <w:proofErr w:type="spellEnd"/>
            <w:r w:rsidRPr="00220E2D">
              <w:rPr>
                <w:rFonts w:cstheme="minorHAnsi"/>
                <w:sz w:val="18"/>
                <w:szCs w:val="18"/>
              </w:rPr>
              <w:t xml:space="preserve"> (OR)</w:t>
            </w:r>
          </w:p>
        </w:tc>
        <w:tc>
          <w:tcPr>
            <w:tcW w:w="450" w:type="dxa"/>
            <w:tcBorders>
              <w:top w:val="single" w:sz="6" w:space="0" w:color="auto"/>
              <w:left w:val="single" w:sz="6" w:space="0" w:color="auto"/>
              <w:bottom w:val="single" w:sz="6" w:space="0" w:color="auto"/>
              <w:right w:val="single" w:sz="6" w:space="0" w:color="auto"/>
            </w:tcBorders>
          </w:tcPr>
          <w:p w14:paraId="08404646" w14:textId="2C6FC0EF" w:rsidR="000B71D9" w:rsidRPr="00220E2D" w:rsidRDefault="005161C7" w:rsidP="000B71D9">
            <w:pPr>
              <w:spacing w:after="0"/>
              <w:rPr>
                <w:rFonts w:cstheme="minorHAnsi"/>
                <w:sz w:val="18"/>
                <w:szCs w:val="18"/>
              </w:rPr>
            </w:pPr>
            <w:r w:rsidRPr="00220E2D">
              <w:rPr>
                <w:rFonts w:cstheme="minorHAnsi"/>
                <w:sz w:val="18"/>
                <w:szCs w:val="18"/>
              </w:rPr>
              <w:t>P</w:t>
            </w:r>
          </w:p>
        </w:tc>
        <w:tc>
          <w:tcPr>
            <w:tcW w:w="2520" w:type="dxa"/>
            <w:tcBorders>
              <w:top w:val="single" w:sz="6" w:space="0" w:color="auto"/>
              <w:left w:val="single" w:sz="6" w:space="0" w:color="auto"/>
              <w:bottom w:val="single" w:sz="6" w:space="0" w:color="auto"/>
              <w:right w:val="single" w:sz="6" w:space="0" w:color="auto"/>
            </w:tcBorders>
          </w:tcPr>
          <w:p w14:paraId="24D4AEB8" w14:textId="322CE022" w:rsidR="000B71D9" w:rsidRPr="00220E2D" w:rsidRDefault="000B71D9" w:rsidP="000B71D9">
            <w:pPr>
              <w:spacing w:after="0"/>
              <w:rPr>
                <w:rFonts w:cstheme="minorHAnsi"/>
                <w:sz w:val="18"/>
                <w:szCs w:val="18"/>
              </w:rPr>
            </w:pPr>
            <w:r w:rsidRPr="00220E2D">
              <w:rPr>
                <w:rFonts w:cstheme="minorHAnsi"/>
                <w:sz w:val="18"/>
                <w:szCs w:val="18"/>
              </w:rPr>
              <w:t xml:space="preserve">Amber </w:t>
            </w:r>
            <w:proofErr w:type="spellStart"/>
            <w:r w:rsidRPr="00220E2D">
              <w:rPr>
                <w:rFonts w:cstheme="minorHAnsi"/>
                <w:sz w:val="18"/>
                <w:szCs w:val="18"/>
              </w:rPr>
              <w:t>Njau</w:t>
            </w:r>
            <w:proofErr w:type="spellEnd"/>
            <w:r w:rsidRPr="00220E2D">
              <w:rPr>
                <w:rFonts w:cstheme="minorHAnsi"/>
                <w:sz w:val="18"/>
                <w:szCs w:val="18"/>
              </w:rPr>
              <w:t xml:space="preserve"> (IN)</w:t>
            </w:r>
          </w:p>
        </w:tc>
      </w:tr>
      <w:tr w:rsidR="000B71D9" w:rsidRPr="00220E2D" w14:paraId="3EAEA039"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06C9C6BE" w14:textId="18813495" w:rsidR="000B71D9" w:rsidRPr="00220E2D" w:rsidRDefault="005161C7" w:rsidP="000B71D9">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tcPr>
          <w:p w14:paraId="05DA21FF" w14:textId="0E332106" w:rsidR="000B71D9" w:rsidRPr="00220E2D" w:rsidRDefault="000B71D9" w:rsidP="000B71D9">
            <w:pPr>
              <w:spacing w:after="0"/>
              <w:rPr>
                <w:rFonts w:cstheme="minorHAnsi"/>
                <w:sz w:val="18"/>
                <w:szCs w:val="18"/>
              </w:rPr>
            </w:pPr>
            <w:r w:rsidRPr="00220E2D">
              <w:rPr>
                <w:rFonts w:cstheme="minorHAnsi"/>
                <w:sz w:val="18"/>
                <w:szCs w:val="18"/>
              </w:rPr>
              <w:t>Tammy Fogle (AZ)</w:t>
            </w:r>
          </w:p>
        </w:tc>
        <w:tc>
          <w:tcPr>
            <w:tcW w:w="270" w:type="dxa"/>
            <w:tcBorders>
              <w:top w:val="single" w:sz="6" w:space="0" w:color="auto"/>
              <w:left w:val="single" w:sz="6" w:space="0" w:color="auto"/>
              <w:bottom w:val="single" w:sz="6" w:space="0" w:color="auto"/>
              <w:right w:val="single" w:sz="6" w:space="0" w:color="auto"/>
            </w:tcBorders>
          </w:tcPr>
          <w:p w14:paraId="1C56E53E" w14:textId="57ED7508" w:rsidR="000B71D9" w:rsidRPr="00220E2D" w:rsidRDefault="005161C7" w:rsidP="000B71D9">
            <w:pPr>
              <w:spacing w:after="0"/>
              <w:rPr>
                <w:rFonts w:cstheme="minorHAnsi"/>
                <w:sz w:val="18"/>
                <w:szCs w:val="18"/>
              </w:rPr>
            </w:pPr>
            <w:r w:rsidRPr="00220E2D">
              <w:rPr>
                <w:rFonts w:cstheme="minorHAnsi"/>
                <w:sz w:val="18"/>
                <w:szCs w:val="18"/>
              </w:rPr>
              <w:t>A</w:t>
            </w:r>
          </w:p>
        </w:tc>
        <w:tc>
          <w:tcPr>
            <w:tcW w:w="2816" w:type="dxa"/>
            <w:tcBorders>
              <w:top w:val="single" w:sz="6" w:space="0" w:color="auto"/>
              <w:left w:val="single" w:sz="6" w:space="0" w:color="auto"/>
              <w:bottom w:val="single" w:sz="6" w:space="0" w:color="auto"/>
              <w:right w:val="single" w:sz="6" w:space="0" w:color="auto"/>
            </w:tcBorders>
          </w:tcPr>
          <w:p w14:paraId="4CA53871" w14:textId="36081B80" w:rsidR="000B71D9" w:rsidRPr="00220E2D" w:rsidRDefault="000B71D9" w:rsidP="000B71D9">
            <w:pPr>
              <w:spacing w:after="0"/>
              <w:rPr>
                <w:rFonts w:cstheme="minorHAnsi"/>
                <w:sz w:val="18"/>
                <w:szCs w:val="18"/>
              </w:rPr>
            </w:pPr>
            <w:r w:rsidRPr="00220E2D">
              <w:rPr>
                <w:rFonts w:cstheme="minorHAnsi"/>
                <w:sz w:val="18"/>
                <w:szCs w:val="18"/>
              </w:rPr>
              <w:t>Cathy Kaplan (IN)</w:t>
            </w:r>
          </w:p>
        </w:tc>
        <w:tc>
          <w:tcPr>
            <w:tcW w:w="450" w:type="dxa"/>
            <w:tcBorders>
              <w:top w:val="single" w:sz="6" w:space="0" w:color="auto"/>
              <w:left w:val="single" w:sz="6" w:space="0" w:color="auto"/>
              <w:bottom w:val="single" w:sz="6" w:space="0" w:color="auto"/>
              <w:right w:val="single" w:sz="6" w:space="0" w:color="auto"/>
            </w:tcBorders>
          </w:tcPr>
          <w:p w14:paraId="79731460" w14:textId="56496412" w:rsidR="000B71D9" w:rsidRPr="00220E2D" w:rsidRDefault="005161C7" w:rsidP="000B71D9">
            <w:pPr>
              <w:spacing w:after="0"/>
              <w:rPr>
                <w:rFonts w:cstheme="minorHAnsi"/>
                <w:sz w:val="18"/>
                <w:szCs w:val="18"/>
              </w:rPr>
            </w:pPr>
            <w:r w:rsidRPr="00220E2D">
              <w:rPr>
                <w:rFonts w:cstheme="minorHAnsi"/>
                <w:sz w:val="18"/>
                <w:szCs w:val="18"/>
              </w:rPr>
              <w:t>P</w:t>
            </w:r>
          </w:p>
        </w:tc>
        <w:tc>
          <w:tcPr>
            <w:tcW w:w="2520" w:type="dxa"/>
            <w:tcBorders>
              <w:top w:val="single" w:sz="6" w:space="0" w:color="auto"/>
              <w:left w:val="single" w:sz="6" w:space="0" w:color="auto"/>
              <w:bottom w:val="single" w:sz="6" w:space="0" w:color="auto"/>
              <w:right w:val="single" w:sz="6" w:space="0" w:color="auto"/>
            </w:tcBorders>
          </w:tcPr>
          <w:p w14:paraId="4EE19219" w14:textId="7E9F54BC" w:rsidR="000B71D9" w:rsidRPr="00220E2D" w:rsidRDefault="000B71D9" w:rsidP="000B71D9">
            <w:pPr>
              <w:spacing w:after="0"/>
              <w:rPr>
                <w:rFonts w:cstheme="minorHAnsi"/>
                <w:sz w:val="18"/>
                <w:szCs w:val="18"/>
              </w:rPr>
            </w:pPr>
            <w:r w:rsidRPr="00220E2D">
              <w:rPr>
                <w:rFonts w:cstheme="minorHAnsi"/>
                <w:sz w:val="18"/>
                <w:szCs w:val="18"/>
              </w:rPr>
              <w:t>Bob Patrick (PA)</w:t>
            </w:r>
          </w:p>
        </w:tc>
      </w:tr>
      <w:tr w:rsidR="001A2E87" w:rsidRPr="00220E2D" w14:paraId="7EBF33D6" w14:textId="77777777" w:rsidTr="001A2E87">
        <w:trPr>
          <w:jc w:val="center"/>
        </w:trPr>
        <w:tc>
          <w:tcPr>
            <w:tcW w:w="9000" w:type="dxa"/>
            <w:gridSpan w:val="6"/>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3F8E6E9" w14:textId="01E1F47E" w:rsidR="001A2E87" w:rsidRPr="00220E2D" w:rsidRDefault="001A2E87" w:rsidP="001A2E87">
            <w:pPr>
              <w:spacing w:after="0"/>
              <w:jc w:val="center"/>
              <w:rPr>
                <w:rFonts w:cstheme="minorHAnsi"/>
                <w:sz w:val="18"/>
                <w:szCs w:val="18"/>
              </w:rPr>
            </w:pPr>
            <w:r w:rsidRPr="00220E2D">
              <w:rPr>
                <w:rFonts w:cstheme="minorHAnsi"/>
                <w:sz w:val="18"/>
                <w:szCs w:val="18"/>
              </w:rPr>
              <w:t>Guest</w:t>
            </w:r>
            <w:r w:rsidR="00220E2D" w:rsidRPr="00220E2D">
              <w:rPr>
                <w:rFonts w:cstheme="minorHAnsi"/>
                <w:sz w:val="18"/>
                <w:szCs w:val="18"/>
              </w:rPr>
              <w:t>s</w:t>
            </w:r>
            <w:r w:rsidRPr="00220E2D">
              <w:rPr>
                <w:rFonts w:cstheme="minorHAnsi"/>
                <w:sz w:val="18"/>
                <w:szCs w:val="18"/>
              </w:rPr>
              <w:t xml:space="preserve"> from NC Who Will Help with </w:t>
            </w:r>
            <w:proofErr w:type="spellStart"/>
            <w:r w:rsidRPr="00220E2D">
              <w:rPr>
                <w:rFonts w:cstheme="minorHAnsi"/>
                <w:sz w:val="18"/>
                <w:szCs w:val="18"/>
              </w:rPr>
              <w:t>GoToWebinar</w:t>
            </w:r>
            <w:proofErr w:type="spellEnd"/>
            <w:r w:rsidRPr="00220E2D">
              <w:rPr>
                <w:rFonts w:cstheme="minorHAnsi"/>
                <w:sz w:val="18"/>
                <w:szCs w:val="18"/>
              </w:rPr>
              <w:t xml:space="preserve"> Platform</w:t>
            </w:r>
          </w:p>
        </w:tc>
      </w:tr>
      <w:tr w:rsidR="001A2E87" w:rsidRPr="00220E2D" w14:paraId="311496AC" w14:textId="77777777" w:rsidTr="008F5A74">
        <w:trPr>
          <w:jc w:val="center"/>
        </w:trPr>
        <w:tc>
          <w:tcPr>
            <w:tcW w:w="378" w:type="dxa"/>
            <w:tcBorders>
              <w:top w:val="single" w:sz="6" w:space="0" w:color="auto"/>
              <w:left w:val="single" w:sz="6" w:space="0" w:color="auto"/>
              <w:bottom w:val="single" w:sz="6" w:space="0" w:color="auto"/>
              <w:right w:val="single" w:sz="6" w:space="0" w:color="auto"/>
            </w:tcBorders>
          </w:tcPr>
          <w:p w14:paraId="407132EF" w14:textId="4262CF62" w:rsidR="001A2E87" w:rsidRPr="00220E2D" w:rsidRDefault="005A5B48" w:rsidP="000B71D9">
            <w:pPr>
              <w:spacing w:after="0"/>
              <w:rPr>
                <w:rFonts w:cstheme="minorHAnsi"/>
                <w:sz w:val="18"/>
                <w:szCs w:val="18"/>
              </w:rPr>
            </w:pPr>
            <w:r w:rsidRPr="00220E2D">
              <w:rPr>
                <w:rFonts w:cstheme="minorHAnsi"/>
                <w:sz w:val="18"/>
                <w:szCs w:val="18"/>
              </w:rPr>
              <w:t>P</w:t>
            </w:r>
          </w:p>
        </w:tc>
        <w:tc>
          <w:tcPr>
            <w:tcW w:w="2566" w:type="dxa"/>
            <w:tcBorders>
              <w:top w:val="single" w:sz="6" w:space="0" w:color="auto"/>
              <w:left w:val="single" w:sz="6" w:space="0" w:color="auto"/>
              <w:bottom w:val="single" w:sz="6" w:space="0" w:color="auto"/>
              <w:right w:val="single" w:sz="6" w:space="0" w:color="auto"/>
            </w:tcBorders>
          </w:tcPr>
          <w:p w14:paraId="51BBE140" w14:textId="208B6E7B" w:rsidR="001A2E87" w:rsidRPr="00220E2D" w:rsidRDefault="001A2E87" w:rsidP="000B71D9">
            <w:pPr>
              <w:spacing w:after="0"/>
              <w:rPr>
                <w:rFonts w:cstheme="minorHAnsi"/>
                <w:sz w:val="18"/>
                <w:szCs w:val="18"/>
              </w:rPr>
            </w:pPr>
            <w:r w:rsidRPr="00220E2D">
              <w:rPr>
                <w:rFonts w:cstheme="minorHAnsi"/>
                <w:sz w:val="18"/>
                <w:szCs w:val="18"/>
              </w:rPr>
              <w:t>Anita Gales (NC)</w:t>
            </w:r>
          </w:p>
        </w:tc>
        <w:tc>
          <w:tcPr>
            <w:tcW w:w="270" w:type="dxa"/>
            <w:tcBorders>
              <w:top w:val="single" w:sz="6" w:space="0" w:color="auto"/>
              <w:left w:val="single" w:sz="6" w:space="0" w:color="auto"/>
              <w:bottom w:val="single" w:sz="6" w:space="0" w:color="auto"/>
              <w:right w:val="single" w:sz="6" w:space="0" w:color="auto"/>
            </w:tcBorders>
          </w:tcPr>
          <w:p w14:paraId="2FBD39B4" w14:textId="52D34F3D" w:rsidR="001A2E87" w:rsidRPr="00220E2D" w:rsidRDefault="00FE047E" w:rsidP="000B71D9">
            <w:pPr>
              <w:spacing w:after="0"/>
              <w:rPr>
                <w:rFonts w:cstheme="minorHAnsi"/>
                <w:sz w:val="18"/>
                <w:szCs w:val="18"/>
              </w:rPr>
            </w:pPr>
            <w:r w:rsidRPr="00220E2D">
              <w:rPr>
                <w:rFonts w:cstheme="minorHAnsi"/>
                <w:sz w:val="18"/>
                <w:szCs w:val="18"/>
              </w:rPr>
              <w:t>P</w:t>
            </w:r>
          </w:p>
        </w:tc>
        <w:tc>
          <w:tcPr>
            <w:tcW w:w="2816" w:type="dxa"/>
            <w:tcBorders>
              <w:top w:val="single" w:sz="6" w:space="0" w:color="auto"/>
              <w:left w:val="single" w:sz="6" w:space="0" w:color="auto"/>
              <w:bottom w:val="single" w:sz="6" w:space="0" w:color="auto"/>
              <w:right w:val="single" w:sz="6" w:space="0" w:color="auto"/>
            </w:tcBorders>
          </w:tcPr>
          <w:p w14:paraId="095B85FC" w14:textId="7530FA70" w:rsidR="001A2E87" w:rsidRPr="00220E2D" w:rsidRDefault="006F7304" w:rsidP="000B71D9">
            <w:pPr>
              <w:spacing w:after="0"/>
              <w:rPr>
                <w:rFonts w:cstheme="minorHAnsi"/>
                <w:sz w:val="18"/>
                <w:szCs w:val="18"/>
              </w:rPr>
            </w:pPr>
            <w:r w:rsidRPr="00220E2D">
              <w:rPr>
                <w:rFonts w:cstheme="minorHAnsi"/>
                <w:sz w:val="18"/>
                <w:szCs w:val="18"/>
              </w:rPr>
              <w:t>Jay Pontier (NC)</w:t>
            </w:r>
          </w:p>
        </w:tc>
        <w:tc>
          <w:tcPr>
            <w:tcW w:w="450" w:type="dxa"/>
            <w:tcBorders>
              <w:top w:val="single" w:sz="6" w:space="0" w:color="auto"/>
              <w:left w:val="single" w:sz="6" w:space="0" w:color="auto"/>
              <w:bottom w:val="single" w:sz="6" w:space="0" w:color="auto"/>
              <w:right w:val="single" w:sz="6" w:space="0" w:color="auto"/>
            </w:tcBorders>
          </w:tcPr>
          <w:p w14:paraId="172FD4FD" w14:textId="77777777" w:rsidR="001A2E87" w:rsidRPr="00220E2D" w:rsidRDefault="001A2E87" w:rsidP="000B71D9">
            <w:pPr>
              <w:spacing w:after="0"/>
              <w:rPr>
                <w:rFonts w:cstheme="minorHAnsi"/>
                <w:sz w:val="18"/>
                <w:szCs w:val="18"/>
              </w:rPr>
            </w:pPr>
          </w:p>
        </w:tc>
        <w:tc>
          <w:tcPr>
            <w:tcW w:w="2520" w:type="dxa"/>
            <w:tcBorders>
              <w:top w:val="single" w:sz="6" w:space="0" w:color="auto"/>
              <w:left w:val="single" w:sz="6" w:space="0" w:color="auto"/>
              <w:bottom w:val="single" w:sz="6" w:space="0" w:color="auto"/>
              <w:right w:val="single" w:sz="6" w:space="0" w:color="auto"/>
            </w:tcBorders>
          </w:tcPr>
          <w:p w14:paraId="210AA97B" w14:textId="77777777" w:rsidR="001A2E87" w:rsidRPr="00220E2D" w:rsidRDefault="001A2E87" w:rsidP="000B71D9">
            <w:pPr>
              <w:spacing w:after="0"/>
              <w:rPr>
                <w:rFonts w:cstheme="minorHAnsi"/>
                <w:sz w:val="18"/>
                <w:szCs w:val="18"/>
              </w:rPr>
            </w:pPr>
          </w:p>
        </w:tc>
      </w:tr>
    </w:tbl>
    <w:bookmarkEnd w:id="0"/>
    <w:p w14:paraId="3B97B0EA" w14:textId="713719E1" w:rsidR="008F5A74" w:rsidRPr="00220E2D" w:rsidRDefault="008F5A74" w:rsidP="008F5A74">
      <w:pPr>
        <w:spacing w:after="0"/>
        <w:rPr>
          <w:rFonts w:cstheme="minorHAnsi"/>
          <w:sz w:val="18"/>
          <w:szCs w:val="18"/>
        </w:rPr>
      </w:pPr>
      <w:r w:rsidRPr="00220E2D">
        <w:rPr>
          <w:rFonts w:cstheme="minorHAnsi"/>
          <w:sz w:val="18"/>
          <w:szCs w:val="18"/>
        </w:rPr>
        <w:t>*Member is also a SLLW presenter</w:t>
      </w:r>
    </w:p>
    <w:p w14:paraId="69E8CEBD" w14:textId="23500832" w:rsidR="00220E2D" w:rsidRDefault="00220E2D" w:rsidP="008F5A74">
      <w:pPr>
        <w:spacing w:after="0"/>
        <w:rPr>
          <w:rFonts w:cstheme="minorHAnsi"/>
        </w:rPr>
      </w:pPr>
    </w:p>
    <w:p w14:paraId="3BE67311" w14:textId="77777777" w:rsidR="00220E2D" w:rsidRDefault="00220E2D" w:rsidP="00220E2D">
      <w:pPr>
        <w:pStyle w:val="ListParagraph"/>
        <w:numPr>
          <w:ilvl w:val="0"/>
          <w:numId w:val="1"/>
        </w:numPr>
        <w:rPr>
          <w:rFonts w:cstheme="minorHAnsi"/>
          <w:b/>
          <w:bCs/>
        </w:rPr>
      </w:pPr>
      <w:r>
        <w:rPr>
          <w:rFonts w:cstheme="minorHAnsi"/>
          <w:b/>
          <w:bCs/>
        </w:rPr>
        <w:t>Welcome and Introductions</w:t>
      </w:r>
    </w:p>
    <w:p w14:paraId="12D91783" w14:textId="77777777" w:rsidR="00220E2D" w:rsidRPr="00620EDB" w:rsidRDefault="00220E2D" w:rsidP="00220E2D">
      <w:pPr>
        <w:pStyle w:val="ListParagraph"/>
        <w:ind w:left="1080"/>
        <w:rPr>
          <w:rFonts w:cstheme="minorHAnsi"/>
          <w:b/>
          <w:bCs/>
        </w:rPr>
      </w:pPr>
    </w:p>
    <w:p w14:paraId="50573058" w14:textId="4070D0D6" w:rsidR="00220E2D" w:rsidRPr="00220E2D" w:rsidRDefault="00220E2D" w:rsidP="00220E2D">
      <w:pPr>
        <w:pStyle w:val="ListParagraph"/>
        <w:numPr>
          <w:ilvl w:val="0"/>
          <w:numId w:val="1"/>
        </w:numPr>
        <w:rPr>
          <w:rFonts w:cstheme="minorHAnsi"/>
          <w:b/>
          <w:bCs/>
        </w:rPr>
      </w:pPr>
      <w:r w:rsidRPr="00731759">
        <w:rPr>
          <w:rFonts w:eastAsia="Times New Roman"/>
          <w:b/>
          <w:bCs/>
          <w:color w:val="000000"/>
        </w:rPr>
        <w:t xml:space="preserve">State Sponsored Lessons Learned Webinars </w:t>
      </w:r>
    </w:p>
    <w:p w14:paraId="3C64D8B1" w14:textId="0E082E28" w:rsidR="007C522B" w:rsidRPr="007C522B" w:rsidRDefault="007C522B" w:rsidP="005E7FAD">
      <w:pPr>
        <w:pStyle w:val="ListParagraph"/>
        <w:ind w:left="360"/>
        <w:rPr>
          <w:rFonts w:eastAsia="Times New Roman"/>
          <w:b/>
          <w:bCs/>
          <w:color w:val="000000"/>
          <w:u w:val="single"/>
        </w:rPr>
      </w:pPr>
      <w:r w:rsidRPr="007C522B">
        <w:rPr>
          <w:rFonts w:eastAsia="Times New Roman"/>
          <w:b/>
          <w:bCs/>
          <w:color w:val="000000"/>
          <w:u w:val="single"/>
        </w:rPr>
        <w:t>Overview</w:t>
      </w:r>
      <w:r w:rsidR="003055EB">
        <w:rPr>
          <w:rFonts w:eastAsia="Times New Roman"/>
          <w:b/>
          <w:bCs/>
          <w:color w:val="000000"/>
          <w:u w:val="single"/>
        </w:rPr>
        <w:t xml:space="preserve"> + Action Items</w:t>
      </w:r>
    </w:p>
    <w:tbl>
      <w:tblPr>
        <w:tblW w:w="10790" w:type="dxa"/>
        <w:tblCellMar>
          <w:left w:w="0" w:type="dxa"/>
          <w:right w:w="0" w:type="dxa"/>
        </w:tblCellMar>
        <w:tblLook w:val="04A0" w:firstRow="1" w:lastRow="0" w:firstColumn="1" w:lastColumn="0" w:noHBand="0" w:noVBand="1"/>
      </w:tblPr>
      <w:tblGrid>
        <w:gridCol w:w="1790"/>
        <w:gridCol w:w="1620"/>
        <w:gridCol w:w="1800"/>
        <w:gridCol w:w="1530"/>
        <w:gridCol w:w="2070"/>
        <w:gridCol w:w="1980"/>
      </w:tblGrid>
      <w:tr w:rsidR="005E7FAD" w14:paraId="6DBA8CE4" w14:textId="77777777" w:rsidTr="00220E2D">
        <w:tc>
          <w:tcPr>
            <w:tcW w:w="1790" w:type="dxa"/>
            <w:tcBorders>
              <w:top w:val="single" w:sz="8" w:space="0" w:color="A3A3A3"/>
              <w:left w:val="single" w:sz="8" w:space="0" w:color="A3A3A3"/>
              <w:bottom w:val="single" w:sz="8" w:space="0" w:color="A3A3A3"/>
              <w:right w:val="single" w:sz="8" w:space="0" w:color="A3A3A3"/>
            </w:tcBorders>
            <w:shd w:val="clear" w:color="auto" w:fill="C65911"/>
            <w:tcMar>
              <w:top w:w="80" w:type="dxa"/>
              <w:left w:w="80" w:type="dxa"/>
              <w:bottom w:w="80" w:type="dxa"/>
              <w:right w:w="80" w:type="dxa"/>
            </w:tcMar>
            <w:hideMark/>
          </w:tcPr>
          <w:p w14:paraId="3465C6C6" w14:textId="77777777" w:rsidR="005E7FAD" w:rsidRPr="002D5405" w:rsidRDefault="005E7FAD" w:rsidP="00504C64">
            <w:pPr>
              <w:rPr>
                <w:rFonts w:cstheme="minorHAnsi"/>
                <w:color w:val="000000"/>
                <w:sz w:val="18"/>
                <w:szCs w:val="18"/>
              </w:rPr>
            </w:pPr>
            <w:r w:rsidRPr="002D5405">
              <w:rPr>
                <w:rFonts w:cstheme="minorHAnsi"/>
                <w:color w:val="000000"/>
                <w:sz w:val="18"/>
                <w:szCs w:val="18"/>
              </w:rPr>
              <w:t> </w:t>
            </w:r>
          </w:p>
        </w:tc>
        <w:tc>
          <w:tcPr>
            <w:tcW w:w="1620" w:type="dxa"/>
            <w:tcBorders>
              <w:top w:val="single" w:sz="8" w:space="0" w:color="A3A3A3"/>
              <w:left w:val="nil"/>
              <w:bottom w:val="single" w:sz="8" w:space="0" w:color="A3A3A3"/>
              <w:right w:val="single" w:sz="8" w:space="0" w:color="A3A3A3"/>
            </w:tcBorders>
            <w:shd w:val="clear" w:color="auto" w:fill="4472C4"/>
            <w:tcMar>
              <w:top w:w="80" w:type="dxa"/>
              <w:left w:w="80" w:type="dxa"/>
              <w:bottom w:w="80" w:type="dxa"/>
              <w:right w:w="80" w:type="dxa"/>
            </w:tcMar>
            <w:hideMark/>
          </w:tcPr>
          <w:p w14:paraId="3F8774D1" w14:textId="77777777" w:rsidR="005E7FAD" w:rsidRPr="002D5405" w:rsidRDefault="005E7FAD" w:rsidP="00504C64">
            <w:pPr>
              <w:jc w:val="center"/>
              <w:rPr>
                <w:rFonts w:cstheme="minorHAnsi"/>
                <w:color w:val="FFFFFF"/>
                <w:sz w:val="18"/>
                <w:szCs w:val="18"/>
              </w:rPr>
            </w:pPr>
            <w:r w:rsidRPr="002D5405">
              <w:rPr>
                <w:rFonts w:cstheme="minorHAnsi"/>
                <w:b/>
                <w:bCs/>
                <w:color w:val="FFFFFF"/>
                <w:sz w:val="18"/>
                <w:szCs w:val="18"/>
              </w:rPr>
              <w:t>Pre-Planning and Planning</w:t>
            </w:r>
          </w:p>
        </w:tc>
        <w:tc>
          <w:tcPr>
            <w:tcW w:w="1800" w:type="dxa"/>
            <w:tcBorders>
              <w:top w:val="single" w:sz="8" w:space="0" w:color="A3A3A3"/>
              <w:left w:val="nil"/>
              <w:bottom w:val="single" w:sz="8" w:space="0" w:color="A3A3A3"/>
              <w:right w:val="single" w:sz="8" w:space="0" w:color="A3A3A3"/>
            </w:tcBorders>
            <w:shd w:val="clear" w:color="auto" w:fill="4472C4"/>
            <w:tcMar>
              <w:top w:w="80" w:type="dxa"/>
              <w:left w:w="80" w:type="dxa"/>
              <w:bottom w:w="80" w:type="dxa"/>
              <w:right w:w="80" w:type="dxa"/>
            </w:tcMar>
            <w:hideMark/>
          </w:tcPr>
          <w:p w14:paraId="4A995C6D" w14:textId="77777777" w:rsidR="005E7FAD" w:rsidRPr="002D5405" w:rsidRDefault="005E7FAD" w:rsidP="00504C64">
            <w:pPr>
              <w:jc w:val="center"/>
              <w:rPr>
                <w:rFonts w:cstheme="minorHAnsi"/>
                <w:color w:val="FFFFFF"/>
                <w:sz w:val="18"/>
                <w:szCs w:val="18"/>
              </w:rPr>
            </w:pPr>
            <w:r w:rsidRPr="002D5405">
              <w:rPr>
                <w:rFonts w:cstheme="minorHAnsi"/>
                <w:b/>
                <w:bCs/>
                <w:color w:val="FFFFFF"/>
                <w:sz w:val="18"/>
                <w:szCs w:val="18"/>
              </w:rPr>
              <w:t>Procurement</w:t>
            </w:r>
          </w:p>
        </w:tc>
        <w:tc>
          <w:tcPr>
            <w:tcW w:w="1530" w:type="dxa"/>
            <w:tcBorders>
              <w:top w:val="single" w:sz="8" w:space="0" w:color="A3A3A3"/>
              <w:left w:val="nil"/>
              <w:bottom w:val="single" w:sz="8" w:space="0" w:color="A3A3A3"/>
              <w:right w:val="nil"/>
            </w:tcBorders>
            <w:shd w:val="clear" w:color="auto" w:fill="4472C4"/>
          </w:tcPr>
          <w:p w14:paraId="787BAE04" w14:textId="77777777" w:rsidR="005E7FAD" w:rsidRPr="002D5405" w:rsidRDefault="005E7FAD" w:rsidP="00504C64">
            <w:pPr>
              <w:jc w:val="center"/>
              <w:rPr>
                <w:rFonts w:cstheme="minorHAnsi"/>
                <w:b/>
                <w:bCs/>
                <w:color w:val="FFFFFF"/>
                <w:sz w:val="18"/>
                <w:szCs w:val="18"/>
              </w:rPr>
            </w:pPr>
            <w:r w:rsidRPr="002D5405">
              <w:rPr>
                <w:rFonts w:cstheme="minorHAnsi"/>
                <w:b/>
                <w:bCs/>
                <w:color w:val="FFFFFF"/>
                <w:sz w:val="18"/>
                <w:szCs w:val="18"/>
              </w:rPr>
              <w:t>Certification</w:t>
            </w:r>
          </w:p>
        </w:tc>
        <w:tc>
          <w:tcPr>
            <w:tcW w:w="2070" w:type="dxa"/>
            <w:tcBorders>
              <w:top w:val="single" w:sz="8" w:space="0" w:color="A3A3A3"/>
              <w:left w:val="nil"/>
              <w:bottom w:val="single" w:sz="8" w:space="0" w:color="A3A3A3"/>
              <w:right w:val="single" w:sz="8" w:space="0" w:color="A3A3A3"/>
            </w:tcBorders>
            <w:shd w:val="clear" w:color="auto" w:fill="4472C4"/>
            <w:tcMar>
              <w:top w:w="80" w:type="dxa"/>
              <w:left w:w="80" w:type="dxa"/>
              <w:bottom w:w="80" w:type="dxa"/>
              <w:right w:w="80" w:type="dxa"/>
            </w:tcMar>
            <w:hideMark/>
          </w:tcPr>
          <w:p w14:paraId="3BCFC94A" w14:textId="77777777" w:rsidR="005E7FAD" w:rsidRPr="002D5405" w:rsidRDefault="005E7FAD" w:rsidP="00220E2D">
            <w:pPr>
              <w:spacing w:after="0"/>
              <w:jc w:val="center"/>
              <w:rPr>
                <w:rFonts w:cstheme="minorHAnsi"/>
                <w:b/>
                <w:bCs/>
                <w:color w:val="FFFFFF"/>
                <w:sz w:val="18"/>
                <w:szCs w:val="18"/>
              </w:rPr>
            </w:pPr>
            <w:r w:rsidRPr="002D5405">
              <w:rPr>
                <w:rFonts w:cstheme="minorHAnsi"/>
                <w:b/>
                <w:bCs/>
                <w:color w:val="FFFFFF"/>
                <w:sz w:val="18"/>
                <w:szCs w:val="18"/>
              </w:rPr>
              <w:t>DDI I</w:t>
            </w:r>
          </w:p>
          <w:p w14:paraId="2D69DCD9" w14:textId="77777777" w:rsidR="005E7FAD" w:rsidRPr="002D5405" w:rsidRDefault="005E7FAD" w:rsidP="00220E2D">
            <w:pPr>
              <w:spacing w:after="0"/>
              <w:jc w:val="center"/>
              <w:rPr>
                <w:rFonts w:cstheme="minorHAnsi"/>
                <w:color w:val="FFFFFF"/>
                <w:sz w:val="18"/>
                <w:szCs w:val="18"/>
              </w:rPr>
            </w:pPr>
            <w:r w:rsidRPr="002D5405">
              <w:rPr>
                <w:rFonts w:cstheme="minorHAnsi"/>
                <w:b/>
                <w:bCs/>
                <w:color w:val="FFFFFF"/>
                <w:sz w:val="18"/>
                <w:szCs w:val="18"/>
              </w:rPr>
              <w:t>OCM, Readiness, Approach</w:t>
            </w:r>
          </w:p>
        </w:tc>
        <w:tc>
          <w:tcPr>
            <w:tcW w:w="1980" w:type="dxa"/>
            <w:tcBorders>
              <w:top w:val="single" w:sz="8" w:space="0" w:color="A3A3A3"/>
              <w:left w:val="nil"/>
              <w:bottom w:val="single" w:sz="8" w:space="0" w:color="A3A3A3"/>
              <w:right w:val="single" w:sz="8" w:space="0" w:color="A3A3A3"/>
            </w:tcBorders>
            <w:shd w:val="clear" w:color="auto" w:fill="4472C4"/>
            <w:tcMar>
              <w:top w:w="80" w:type="dxa"/>
              <w:left w:w="80" w:type="dxa"/>
              <w:bottom w:w="80" w:type="dxa"/>
              <w:right w:w="80" w:type="dxa"/>
            </w:tcMar>
            <w:hideMark/>
          </w:tcPr>
          <w:p w14:paraId="514A36D0" w14:textId="77777777" w:rsidR="005E7FAD" w:rsidRPr="002D5405" w:rsidRDefault="005E7FAD" w:rsidP="00220E2D">
            <w:pPr>
              <w:spacing w:after="0"/>
              <w:jc w:val="center"/>
              <w:rPr>
                <w:rFonts w:cstheme="minorHAnsi"/>
                <w:b/>
                <w:bCs/>
                <w:color w:val="FFFFFF"/>
                <w:sz w:val="18"/>
                <w:szCs w:val="18"/>
              </w:rPr>
            </w:pPr>
            <w:r w:rsidRPr="002D5405">
              <w:rPr>
                <w:rFonts w:cstheme="minorHAnsi"/>
                <w:b/>
                <w:bCs/>
                <w:color w:val="FFFFFF"/>
                <w:sz w:val="18"/>
                <w:szCs w:val="18"/>
              </w:rPr>
              <w:t>DDI II</w:t>
            </w:r>
          </w:p>
          <w:p w14:paraId="2725BC6E" w14:textId="3FB82A64" w:rsidR="005E7FAD" w:rsidRPr="002D5405" w:rsidRDefault="005E7FAD" w:rsidP="00220E2D">
            <w:pPr>
              <w:spacing w:after="0"/>
              <w:jc w:val="center"/>
              <w:rPr>
                <w:rFonts w:cstheme="minorHAnsi"/>
                <w:color w:val="FFFFFF"/>
                <w:sz w:val="18"/>
                <w:szCs w:val="18"/>
              </w:rPr>
            </w:pPr>
            <w:r w:rsidRPr="002D5405">
              <w:rPr>
                <w:rFonts w:cstheme="minorHAnsi"/>
                <w:b/>
                <w:bCs/>
                <w:color w:val="FFFFFF"/>
                <w:sz w:val="18"/>
                <w:szCs w:val="18"/>
              </w:rPr>
              <w:t>Testing, Conversion, Training, Go-Live</w:t>
            </w:r>
          </w:p>
        </w:tc>
      </w:tr>
      <w:tr w:rsidR="005E7FAD" w14:paraId="27FE8396" w14:textId="77777777" w:rsidTr="00220E2D">
        <w:trPr>
          <w:trHeight w:val="298"/>
        </w:trPr>
        <w:tc>
          <w:tcPr>
            <w:tcW w:w="1790"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28BC0B3A" w14:textId="292985D0" w:rsidR="005E7FAD" w:rsidRPr="002D5405" w:rsidRDefault="005E7FAD" w:rsidP="008F5A74">
            <w:pPr>
              <w:spacing w:after="0"/>
              <w:rPr>
                <w:rFonts w:cstheme="minorHAnsi"/>
                <w:color w:val="000000"/>
                <w:sz w:val="18"/>
                <w:szCs w:val="18"/>
              </w:rPr>
            </w:pPr>
            <w:r w:rsidRPr="002D5405">
              <w:rPr>
                <w:rFonts w:cstheme="minorHAnsi"/>
                <w:color w:val="000000"/>
                <w:sz w:val="18"/>
                <w:szCs w:val="18"/>
              </w:rPr>
              <w:t>Webinar Date</w:t>
            </w:r>
            <w:r w:rsidR="008F5A74" w:rsidRPr="002D5405">
              <w:rPr>
                <w:rFonts w:cstheme="minorHAnsi"/>
                <w:color w:val="000000"/>
                <w:sz w:val="18"/>
                <w:szCs w:val="18"/>
              </w:rPr>
              <w:t>/</w:t>
            </w:r>
            <w:r w:rsidRPr="002D5405">
              <w:rPr>
                <w:rFonts w:cstheme="minorHAnsi"/>
                <w:color w:val="000000"/>
                <w:sz w:val="18"/>
                <w:szCs w:val="18"/>
              </w:rPr>
              <w:t>time</w:t>
            </w:r>
          </w:p>
        </w:tc>
        <w:tc>
          <w:tcPr>
            <w:tcW w:w="1620" w:type="dxa"/>
            <w:tcBorders>
              <w:top w:val="nil"/>
              <w:left w:val="nil"/>
              <w:bottom w:val="single" w:sz="8" w:space="0" w:color="A3A3A3"/>
              <w:right w:val="single" w:sz="8" w:space="0" w:color="A3A3A3"/>
            </w:tcBorders>
            <w:shd w:val="clear" w:color="auto" w:fill="9BC2E6"/>
            <w:tcMar>
              <w:top w:w="80" w:type="dxa"/>
              <w:left w:w="80" w:type="dxa"/>
              <w:bottom w:w="80" w:type="dxa"/>
              <w:right w:w="80" w:type="dxa"/>
            </w:tcMar>
            <w:hideMark/>
          </w:tcPr>
          <w:p w14:paraId="51078869"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Fri, 10/8 1-3:30 ET </w:t>
            </w:r>
          </w:p>
        </w:tc>
        <w:tc>
          <w:tcPr>
            <w:tcW w:w="1800" w:type="dxa"/>
            <w:tcBorders>
              <w:top w:val="nil"/>
              <w:left w:val="nil"/>
              <w:bottom w:val="single" w:sz="8" w:space="0" w:color="A3A3A3"/>
              <w:right w:val="single" w:sz="8" w:space="0" w:color="A3A3A3"/>
            </w:tcBorders>
            <w:shd w:val="clear" w:color="auto" w:fill="9BC2E6"/>
            <w:tcMar>
              <w:top w:w="80" w:type="dxa"/>
              <w:left w:w="80" w:type="dxa"/>
              <w:bottom w:w="80" w:type="dxa"/>
              <w:right w:w="80" w:type="dxa"/>
            </w:tcMar>
            <w:hideMark/>
          </w:tcPr>
          <w:p w14:paraId="290903E8"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Fri, 10/15 1-3:30 ET  </w:t>
            </w:r>
          </w:p>
        </w:tc>
        <w:tc>
          <w:tcPr>
            <w:tcW w:w="1530" w:type="dxa"/>
            <w:tcBorders>
              <w:top w:val="nil"/>
              <w:left w:val="nil"/>
              <w:bottom w:val="single" w:sz="8" w:space="0" w:color="A3A3A3"/>
              <w:right w:val="nil"/>
            </w:tcBorders>
            <w:shd w:val="clear" w:color="auto" w:fill="9BC2E6"/>
          </w:tcPr>
          <w:p w14:paraId="59E79400"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Fri, 10/22 1-3 ET   </w:t>
            </w:r>
          </w:p>
        </w:tc>
        <w:tc>
          <w:tcPr>
            <w:tcW w:w="2070" w:type="dxa"/>
            <w:tcBorders>
              <w:top w:val="nil"/>
              <w:left w:val="nil"/>
              <w:bottom w:val="single" w:sz="8" w:space="0" w:color="A3A3A3"/>
              <w:right w:val="single" w:sz="8" w:space="0" w:color="A3A3A3"/>
            </w:tcBorders>
            <w:shd w:val="clear" w:color="auto" w:fill="9BC2E6"/>
            <w:tcMar>
              <w:top w:w="80" w:type="dxa"/>
              <w:left w:w="80" w:type="dxa"/>
              <w:bottom w:w="80" w:type="dxa"/>
              <w:right w:w="80" w:type="dxa"/>
            </w:tcMar>
            <w:hideMark/>
          </w:tcPr>
          <w:p w14:paraId="2425B119"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Fri, 11/5 1-4 ET  </w:t>
            </w:r>
          </w:p>
        </w:tc>
        <w:tc>
          <w:tcPr>
            <w:tcW w:w="1980" w:type="dxa"/>
            <w:tcBorders>
              <w:top w:val="nil"/>
              <w:left w:val="nil"/>
              <w:bottom w:val="single" w:sz="8" w:space="0" w:color="A3A3A3"/>
              <w:right w:val="single" w:sz="8" w:space="0" w:color="A3A3A3"/>
            </w:tcBorders>
            <w:shd w:val="clear" w:color="auto" w:fill="9BC2E6"/>
            <w:tcMar>
              <w:top w:w="80" w:type="dxa"/>
              <w:left w:w="80" w:type="dxa"/>
              <w:bottom w:w="80" w:type="dxa"/>
              <w:right w:w="80" w:type="dxa"/>
            </w:tcMar>
            <w:hideMark/>
          </w:tcPr>
          <w:p w14:paraId="5507D18A"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Fri, 11/19 1-4 ET   </w:t>
            </w:r>
          </w:p>
        </w:tc>
      </w:tr>
      <w:tr w:rsidR="005E7FAD" w14:paraId="35CBCD22" w14:textId="77777777" w:rsidTr="00220E2D">
        <w:trPr>
          <w:trHeight w:val="190"/>
        </w:trPr>
        <w:tc>
          <w:tcPr>
            <w:tcW w:w="1790"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6A0ACCE8" w14:textId="77777777" w:rsidR="005E7FAD" w:rsidRPr="002D5405" w:rsidRDefault="005E7FAD" w:rsidP="008F5A74">
            <w:pPr>
              <w:spacing w:after="0"/>
              <w:rPr>
                <w:rFonts w:cstheme="minorHAnsi"/>
                <w:color w:val="000000"/>
                <w:sz w:val="18"/>
                <w:szCs w:val="18"/>
              </w:rPr>
            </w:pPr>
            <w:r w:rsidRPr="002D5405">
              <w:rPr>
                <w:rFonts w:cstheme="minorHAnsi"/>
                <w:color w:val="000000"/>
                <w:sz w:val="18"/>
                <w:szCs w:val="18"/>
              </w:rPr>
              <w:t>States</w:t>
            </w:r>
          </w:p>
        </w:tc>
        <w:tc>
          <w:tcPr>
            <w:tcW w:w="1620" w:type="dxa"/>
            <w:tcBorders>
              <w:top w:val="nil"/>
              <w:left w:val="nil"/>
              <w:bottom w:val="single" w:sz="8" w:space="0" w:color="A3A3A3"/>
              <w:right w:val="single" w:sz="8" w:space="0" w:color="A3A3A3"/>
            </w:tcBorders>
            <w:tcMar>
              <w:top w:w="80" w:type="dxa"/>
              <w:left w:w="80" w:type="dxa"/>
              <w:bottom w:w="80" w:type="dxa"/>
              <w:right w:w="80" w:type="dxa"/>
            </w:tcMar>
            <w:hideMark/>
          </w:tcPr>
          <w:p w14:paraId="3B63E20F"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AZ, IN, OR, PA</w:t>
            </w:r>
          </w:p>
        </w:tc>
        <w:tc>
          <w:tcPr>
            <w:tcW w:w="1800" w:type="dxa"/>
            <w:tcBorders>
              <w:top w:val="nil"/>
              <w:left w:val="nil"/>
              <w:bottom w:val="single" w:sz="8" w:space="0" w:color="A3A3A3"/>
              <w:right w:val="single" w:sz="8" w:space="0" w:color="A3A3A3"/>
            </w:tcBorders>
            <w:tcMar>
              <w:top w:w="80" w:type="dxa"/>
              <w:left w:w="80" w:type="dxa"/>
              <w:bottom w:w="80" w:type="dxa"/>
              <w:right w:w="80" w:type="dxa"/>
            </w:tcMar>
            <w:hideMark/>
          </w:tcPr>
          <w:p w14:paraId="01E42402"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AZ, IN, NV, OR</w:t>
            </w:r>
          </w:p>
        </w:tc>
        <w:tc>
          <w:tcPr>
            <w:tcW w:w="1530" w:type="dxa"/>
            <w:tcBorders>
              <w:top w:val="nil"/>
              <w:left w:val="nil"/>
              <w:bottom w:val="single" w:sz="8" w:space="0" w:color="A3A3A3"/>
              <w:right w:val="nil"/>
            </w:tcBorders>
          </w:tcPr>
          <w:p w14:paraId="284609F0"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MA, OR, SC</w:t>
            </w:r>
          </w:p>
        </w:tc>
        <w:tc>
          <w:tcPr>
            <w:tcW w:w="2070" w:type="dxa"/>
            <w:tcBorders>
              <w:top w:val="nil"/>
              <w:left w:val="nil"/>
              <w:bottom w:val="single" w:sz="8" w:space="0" w:color="A3A3A3"/>
              <w:right w:val="single" w:sz="8" w:space="0" w:color="A3A3A3"/>
            </w:tcBorders>
            <w:tcMar>
              <w:top w:w="80" w:type="dxa"/>
              <w:left w:w="80" w:type="dxa"/>
              <w:bottom w:w="80" w:type="dxa"/>
              <w:right w:w="80" w:type="dxa"/>
            </w:tcMar>
            <w:hideMark/>
          </w:tcPr>
          <w:p w14:paraId="21F81249"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IN, MA, MD, NV</w:t>
            </w:r>
          </w:p>
        </w:tc>
        <w:tc>
          <w:tcPr>
            <w:tcW w:w="1980" w:type="dxa"/>
            <w:tcBorders>
              <w:top w:val="nil"/>
              <w:left w:val="nil"/>
              <w:bottom w:val="single" w:sz="8" w:space="0" w:color="A3A3A3"/>
              <w:right w:val="single" w:sz="8" w:space="0" w:color="A3A3A3"/>
            </w:tcBorders>
            <w:tcMar>
              <w:top w:w="80" w:type="dxa"/>
              <w:left w:w="80" w:type="dxa"/>
              <w:bottom w:w="80" w:type="dxa"/>
              <w:right w:w="80" w:type="dxa"/>
            </w:tcMar>
            <w:hideMark/>
          </w:tcPr>
          <w:p w14:paraId="44E239AF" w14:textId="77777777" w:rsidR="005E7FAD" w:rsidRPr="002D5405" w:rsidRDefault="005E7FAD" w:rsidP="008F5A74">
            <w:pPr>
              <w:spacing w:after="0"/>
              <w:jc w:val="center"/>
              <w:rPr>
                <w:rFonts w:cstheme="minorHAnsi"/>
                <w:color w:val="000000"/>
                <w:sz w:val="18"/>
                <w:szCs w:val="18"/>
              </w:rPr>
            </w:pPr>
            <w:r w:rsidRPr="002D5405">
              <w:rPr>
                <w:rFonts w:cstheme="minorHAnsi"/>
                <w:color w:val="000000"/>
                <w:sz w:val="18"/>
                <w:szCs w:val="18"/>
              </w:rPr>
              <w:t>MA, MD, OR, SC</w:t>
            </w:r>
          </w:p>
        </w:tc>
      </w:tr>
      <w:tr w:rsidR="005E7FAD" w14:paraId="6E6B8278" w14:textId="77777777" w:rsidTr="00220E2D">
        <w:trPr>
          <w:trHeight w:val="1531"/>
        </w:trPr>
        <w:tc>
          <w:tcPr>
            <w:tcW w:w="1790"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66897408" w14:textId="3BFD1EDC" w:rsidR="005E7FAD" w:rsidRPr="002D5405" w:rsidRDefault="005E7FAD" w:rsidP="008F5A74">
            <w:pPr>
              <w:spacing w:after="0"/>
              <w:rPr>
                <w:rFonts w:cstheme="minorHAnsi"/>
                <w:color w:val="000000"/>
                <w:sz w:val="18"/>
                <w:szCs w:val="18"/>
              </w:rPr>
            </w:pPr>
            <w:r w:rsidRPr="002D5405">
              <w:rPr>
                <w:rFonts w:cstheme="minorHAnsi"/>
                <w:color w:val="000000"/>
                <w:sz w:val="18"/>
                <w:szCs w:val="18"/>
              </w:rPr>
              <w:t>Presenters</w:t>
            </w:r>
            <w:r w:rsidR="00750963" w:rsidRPr="002D5405">
              <w:rPr>
                <w:rFonts w:cstheme="minorHAnsi"/>
                <w:color w:val="000000"/>
                <w:sz w:val="18"/>
                <w:szCs w:val="18"/>
              </w:rPr>
              <w:t xml:space="preserve"> (GTW roles: Presenter)</w:t>
            </w:r>
          </w:p>
        </w:tc>
        <w:tc>
          <w:tcPr>
            <w:tcW w:w="1620" w:type="dxa"/>
            <w:tcBorders>
              <w:top w:val="nil"/>
              <w:left w:val="nil"/>
              <w:bottom w:val="single" w:sz="8" w:space="0" w:color="A3A3A3"/>
              <w:right w:val="single" w:sz="8" w:space="0" w:color="A3A3A3"/>
            </w:tcBorders>
            <w:tcMar>
              <w:top w:w="80" w:type="dxa"/>
              <w:left w:w="80" w:type="dxa"/>
              <w:bottom w:w="80" w:type="dxa"/>
              <w:right w:w="80" w:type="dxa"/>
            </w:tcMar>
            <w:hideMark/>
          </w:tcPr>
          <w:p w14:paraId="42353936" w14:textId="77777777" w:rsidR="005E7FAD" w:rsidRPr="002D5405" w:rsidRDefault="005E7FAD" w:rsidP="008F5A74">
            <w:pPr>
              <w:spacing w:after="0"/>
              <w:rPr>
                <w:rFonts w:cstheme="minorHAnsi"/>
                <w:sz w:val="18"/>
                <w:szCs w:val="18"/>
              </w:rPr>
            </w:pPr>
            <w:r w:rsidRPr="002D5405">
              <w:rPr>
                <w:rFonts w:cstheme="minorHAnsi"/>
                <w:color w:val="4472C4"/>
                <w:sz w:val="18"/>
                <w:szCs w:val="18"/>
              </w:rPr>
              <w:t>AZ:</w:t>
            </w:r>
            <w:r w:rsidRPr="002D5405">
              <w:rPr>
                <w:rFonts w:cstheme="minorHAnsi"/>
                <w:color w:val="000000"/>
                <w:sz w:val="18"/>
                <w:szCs w:val="18"/>
              </w:rPr>
              <w:t xml:space="preserve"> Heather Noble, Tammy Fogle</w:t>
            </w:r>
          </w:p>
          <w:p w14:paraId="0EE0B273" w14:textId="77777777" w:rsidR="005E7FAD" w:rsidRPr="002D5405" w:rsidRDefault="005E7FAD" w:rsidP="008F5A74">
            <w:pPr>
              <w:spacing w:after="0"/>
              <w:rPr>
                <w:rFonts w:cstheme="minorHAnsi"/>
                <w:sz w:val="18"/>
                <w:szCs w:val="18"/>
              </w:rPr>
            </w:pPr>
            <w:r w:rsidRPr="002D5405">
              <w:rPr>
                <w:rFonts w:cstheme="minorHAnsi"/>
                <w:color w:val="4472C4"/>
                <w:sz w:val="18"/>
                <w:szCs w:val="18"/>
              </w:rPr>
              <w:t>IN:</w:t>
            </w:r>
            <w:r w:rsidRPr="002D5405">
              <w:rPr>
                <w:rFonts w:cstheme="minorHAnsi"/>
                <w:color w:val="000000"/>
                <w:sz w:val="18"/>
                <w:szCs w:val="18"/>
              </w:rPr>
              <w:t xml:space="preserve"> Dawn McNeal</w:t>
            </w:r>
          </w:p>
          <w:p w14:paraId="5D2A937B" w14:textId="77777777" w:rsidR="005E7FAD" w:rsidRPr="002D5405" w:rsidRDefault="005E7FAD" w:rsidP="008F5A74">
            <w:pPr>
              <w:spacing w:after="0"/>
              <w:rPr>
                <w:rFonts w:cstheme="minorHAnsi"/>
                <w:sz w:val="18"/>
                <w:szCs w:val="18"/>
              </w:rPr>
            </w:pPr>
            <w:r w:rsidRPr="002D5405">
              <w:rPr>
                <w:rFonts w:cstheme="minorHAnsi"/>
                <w:color w:val="4472C4"/>
                <w:sz w:val="18"/>
                <w:szCs w:val="18"/>
              </w:rPr>
              <w:t>OR:</w:t>
            </w:r>
            <w:r w:rsidRPr="002D5405">
              <w:rPr>
                <w:rFonts w:cstheme="minorHAnsi"/>
                <w:color w:val="000000"/>
                <w:sz w:val="18"/>
                <w:szCs w:val="18"/>
              </w:rPr>
              <w:t xml:space="preserve"> Karen Coleman</w:t>
            </w:r>
          </w:p>
          <w:p w14:paraId="4568CE3E" w14:textId="77777777" w:rsidR="005E7FAD" w:rsidRPr="002D5405" w:rsidRDefault="005E7FAD" w:rsidP="008F5A74">
            <w:pPr>
              <w:spacing w:after="0"/>
              <w:rPr>
                <w:rFonts w:cstheme="minorHAnsi"/>
                <w:sz w:val="18"/>
                <w:szCs w:val="18"/>
              </w:rPr>
            </w:pPr>
            <w:r w:rsidRPr="002D5405">
              <w:rPr>
                <w:rFonts w:cstheme="minorHAnsi"/>
                <w:color w:val="4472C4"/>
                <w:sz w:val="18"/>
                <w:szCs w:val="18"/>
              </w:rPr>
              <w:t>PA:</w:t>
            </w:r>
            <w:r w:rsidRPr="002D5405">
              <w:rPr>
                <w:rFonts w:cstheme="minorHAnsi"/>
                <w:color w:val="000000"/>
                <w:sz w:val="18"/>
                <w:szCs w:val="18"/>
              </w:rPr>
              <w:t xml:space="preserve"> Bob Patrick</w:t>
            </w:r>
          </w:p>
        </w:tc>
        <w:tc>
          <w:tcPr>
            <w:tcW w:w="1800" w:type="dxa"/>
            <w:tcBorders>
              <w:top w:val="nil"/>
              <w:left w:val="nil"/>
              <w:bottom w:val="single" w:sz="8" w:space="0" w:color="A3A3A3"/>
              <w:right w:val="single" w:sz="8" w:space="0" w:color="A3A3A3"/>
            </w:tcBorders>
            <w:tcMar>
              <w:top w:w="80" w:type="dxa"/>
              <w:left w:w="80" w:type="dxa"/>
              <w:bottom w:w="80" w:type="dxa"/>
              <w:right w:w="80" w:type="dxa"/>
            </w:tcMar>
            <w:hideMark/>
          </w:tcPr>
          <w:p w14:paraId="60BD0454" w14:textId="77777777" w:rsidR="005E7FAD" w:rsidRPr="002D5405" w:rsidRDefault="005E7FAD" w:rsidP="008F5A74">
            <w:pPr>
              <w:spacing w:after="0"/>
              <w:rPr>
                <w:rFonts w:cstheme="minorHAnsi"/>
                <w:sz w:val="18"/>
                <w:szCs w:val="18"/>
              </w:rPr>
            </w:pPr>
            <w:r w:rsidRPr="002D5405">
              <w:rPr>
                <w:rFonts w:cstheme="minorHAnsi"/>
                <w:color w:val="4472C4"/>
                <w:sz w:val="18"/>
                <w:szCs w:val="18"/>
              </w:rPr>
              <w:t>AZ:</w:t>
            </w:r>
            <w:r w:rsidRPr="002D5405">
              <w:rPr>
                <w:rFonts w:cstheme="minorHAnsi"/>
                <w:color w:val="000000"/>
                <w:sz w:val="18"/>
                <w:szCs w:val="18"/>
              </w:rPr>
              <w:t xml:space="preserve"> Heather Noble, Tammy Fogle</w:t>
            </w:r>
          </w:p>
          <w:p w14:paraId="4E5BE242" w14:textId="77777777" w:rsidR="005E7FAD" w:rsidRPr="002D5405" w:rsidRDefault="005E7FAD" w:rsidP="008F5A74">
            <w:pPr>
              <w:spacing w:after="0"/>
              <w:rPr>
                <w:rFonts w:cstheme="minorHAnsi"/>
                <w:sz w:val="18"/>
                <w:szCs w:val="18"/>
              </w:rPr>
            </w:pPr>
            <w:r w:rsidRPr="002D5405">
              <w:rPr>
                <w:rFonts w:cstheme="minorHAnsi"/>
                <w:color w:val="4472C4"/>
                <w:sz w:val="18"/>
                <w:szCs w:val="18"/>
              </w:rPr>
              <w:t>IN:</w:t>
            </w:r>
            <w:r w:rsidRPr="002D5405">
              <w:rPr>
                <w:rFonts w:cstheme="minorHAnsi"/>
                <w:color w:val="000000"/>
                <w:sz w:val="18"/>
                <w:szCs w:val="18"/>
              </w:rPr>
              <w:t xml:space="preserve"> Dawn McNeal, Amber </w:t>
            </w:r>
            <w:proofErr w:type="spellStart"/>
            <w:r w:rsidRPr="002D5405">
              <w:rPr>
                <w:rFonts w:cstheme="minorHAnsi"/>
                <w:color w:val="000000"/>
                <w:sz w:val="18"/>
                <w:szCs w:val="18"/>
              </w:rPr>
              <w:t>Njau</w:t>
            </w:r>
            <w:proofErr w:type="spellEnd"/>
          </w:p>
          <w:p w14:paraId="3603CC5A" w14:textId="598897E3" w:rsidR="005E7FAD" w:rsidRPr="002D5405" w:rsidRDefault="005E7FAD" w:rsidP="008F5A74">
            <w:pPr>
              <w:spacing w:after="0"/>
              <w:rPr>
                <w:rFonts w:cstheme="minorHAnsi"/>
                <w:sz w:val="18"/>
                <w:szCs w:val="18"/>
              </w:rPr>
            </w:pPr>
            <w:r w:rsidRPr="002D5405">
              <w:rPr>
                <w:rFonts w:cstheme="minorHAnsi"/>
                <w:color w:val="4472C4"/>
                <w:sz w:val="18"/>
                <w:szCs w:val="18"/>
              </w:rPr>
              <w:t xml:space="preserve">NV: </w:t>
            </w:r>
            <w:r w:rsidRPr="002D5405">
              <w:rPr>
                <w:rFonts w:cstheme="minorHAnsi"/>
                <w:color w:val="000000"/>
                <w:sz w:val="18"/>
                <w:szCs w:val="18"/>
              </w:rPr>
              <w:t>Julie Green</w:t>
            </w:r>
          </w:p>
          <w:p w14:paraId="4AC37262" w14:textId="77777777" w:rsidR="005E7FAD" w:rsidRPr="002D5405" w:rsidRDefault="005E7FAD" w:rsidP="008F5A74">
            <w:pPr>
              <w:spacing w:after="0"/>
              <w:rPr>
                <w:rFonts w:cstheme="minorHAnsi"/>
                <w:sz w:val="18"/>
                <w:szCs w:val="18"/>
              </w:rPr>
            </w:pPr>
            <w:r w:rsidRPr="002D5405">
              <w:rPr>
                <w:rFonts w:cstheme="minorHAnsi"/>
                <w:color w:val="4472C4"/>
                <w:sz w:val="18"/>
                <w:szCs w:val="18"/>
              </w:rPr>
              <w:t>OR:</w:t>
            </w:r>
            <w:r w:rsidRPr="002D5405">
              <w:rPr>
                <w:rFonts w:cstheme="minorHAnsi"/>
                <w:color w:val="000000"/>
                <w:sz w:val="18"/>
                <w:szCs w:val="18"/>
              </w:rPr>
              <w:t xml:space="preserve"> Karen Coleman</w:t>
            </w:r>
          </w:p>
        </w:tc>
        <w:tc>
          <w:tcPr>
            <w:tcW w:w="1530" w:type="dxa"/>
            <w:tcBorders>
              <w:top w:val="nil"/>
              <w:left w:val="nil"/>
              <w:bottom w:val="single" w:sz="8" w:space="0" w:color="A3A3A3"/>
              <w:right w:val="nil"/>
            </w:tcBorders>
          </w:tcPr>
          <w:p w14:paraId="470803B3" w14:textId="77777777" w:rsidR="005E7FAD" w:rsidRPr="002D5405" w:rsidRDefault="005E7FAD" w:rsidP="008F5A74">
            <w:pPr>
              <w:spacing w:after="0"/>
              <w:rPr>
                <w:rFonts w:cstheme="minorHAnsi"/>
                <w:sz w:val="18"/>
                <w:szCs w:val="18"/>
              </w:rPr>
            </w:pPr>
            <w:r w:rsidRPr="002D5405">
              <w:rPr>
                <w:rFonts w:cstheme="minorHAnsi"/>
                <w:color w:val="4472C4"/>
                <w:sz w:val="18"/>
                <w:szCs w:val="18"/>
              </w:rPr>
              <w:t>MA:</w:t>
            </w:r>
            <w:r w:rsidRPr="002D5405">
              <w:rPr>
                <w:rFonts w:cstheme="minorHAnsi"/>
                <w:color w:val="000000"/>
                <w:sz w:val="18"/>
                <w:szCs w:val="18"/>
              </w:rPr>
              <w:t xml:space="preserve"> Michele Cristello, Joan Fahey </w:t>
            </w:r>
          </w:p>
          <w:p w14:paraId="1982CBA9" w14:textId="3CBE57A8" w:rsidR="005E7FAD" w:rsidRPr="002D5405" w:rsidRDefault="005E7FAD" w:rsidP="008F5A74">
            <w:pPr>
              <w:spacing w:after="0"/>
              <w:rPr>
                <w:rFonts w:cstheme="minorHAnsi"/>
                <w:sz w:val="18"/>
                <w:szCs w:val="18"/>
              </w:rPr>
            </w:pPr>
            <w:r w:rsidRPr="002D5405">
              <w:rPr>
                <w:rFonts w:cstheme="minorHAnsi"/>
                <w:color w:val="4472C4"/>
                <w:sz w:val="18"/>
                <w:szCs w:val="18"/>
              </w:rPr>
              <w:t>OR:</w:t>
            </w:r>
            <w:r w:rsidRPr="002D5405">
              <w:rPr>
                <w:rFonts w:cstheme="minorHAnsi"/>
                <w:color w:val="000000"/>
                <w:sz w:val="18"/>
                <w:szCs w:val="18"/>
              </w:rPr>
              <w:t xml:space="preserve"> Gene </w:t>
            </w:r>
            <w:proofErr w:type="spellStart"/>
            <w:r w:rsidRPr="002D5405">
              <w:rPr>
                <w:rFonts w:cstheme="minorHAnsi"/>
                <w:color w:val="000000"/>
                <w:sz w:val="18"/>
                <w:szCs w:val="18"/>
              </w:rPr>
              <w:t>Gustin</w:t>
            </w:r>
            <w:proofErr w:type="spellEnd"/>
          </w:p>
          <w:p w14:paraId="49CBDFDF" w14:textId="04322C94" w:rsidR="005E7FAD" w:rsidRPr="002D5405" w:rsidRDefault="005E7FAD" w:rsidP="008F5A74">
            <w:pPr>
              <w:spacing w:after="0"/>
              <w:rPr>
                <w:rFonts w:cstheme="minorHAnsi"/>
                <w:color w:val="4472C4"/>
                <w:sz w:val="18"/>
                <w:szCs w:val="18"/>
              </w:rPr>
            </w:pPr>
            <w:r w:rsidRPr="002D5405">
              <w:rPr>
                <w:rFonts w:cstheme="minorHAnsi"/>
                <w:color w:val="4472C4"/>
                <w:sz w:val="18"/>
                <w:szCs w:val="18"/>
              </w:rPr>
              <w:t>SC:</w:t>
            </w:r>
            <w:r w:rsidRPr="002D5405">
              <w:rPr>
                <w:rFonts w:cstheme="minorHAnsi"/>
                <w:color w:val="000000"/>
                <w:sz w:val="18"/>
                <w:szCs w:val="18"/>
              </w:rPr>
              <w:t xml:space="preserve"> Richard Maxwell</w:t>
            </w:r>
          </w:p>
        </w:tc>
        <w:tc>
          <w:tcPr>
            <w:tcW w:w="2070" w:type="dxa"/>
            <w:tcBorders>
              <w:top w:val="nil"/>
              <w:left w:val="nil"/>
              <w:bottom w:val="single" w:sz="8" w:space="0" w:color="A3A3A3"/>
              <w:right w:val="single" w:sz="8" w:space="0" w:color="A3A3A3"/>
            </w:tcBorders>
            <w:tcMar>
              <w:top w:w="80" w:type="dxa"/>
              <w:left w:w="80" w:type="dxa"/>
              <w:bottom w:w="80" w:type="dxa"/>
              <w:right w:w="80" w:type="dxa"/>
            </w:tcMar>
            <w:hideMark/>
          </w:tcPr>
          <w:p w14:paraId="2D5840CF" w14:textId="77777777" w:rsidR="005E7FAD" w:rsidRPr="002D5405" w:rsidRDefault="005E7FAD" w:rsidP="008F5A74">
            <w:pPr>
              <w:spacing w:after="0"/>
              <w:rPr>
                <w:rFonts w:cstheme="minorHAnsi"/>
                <w:sz w:val="18"/>
                <w:szCs w:val="18"/>
              </w:rPr>
            </w:pPr>
            <w:r w:rsidRPr="002D5405">
              <w:rPr>
                <w:rFonts w:cstheme="minorHAnsi"/>
                <w:color w:val="4472C4"/>
                <w:sz w:val="18"/>
                <w:szCs w:val="18"/>
              </w:rPr>
              <w:t>IN:</w:t>
            </w:r>
            <w:r w:rsidRPr="002D5405">
              <w:rPr>
                <w:rFonts w:cstheme="minorHAnsi"/>
                <w:color w:val="000000"/>
                <w:sz w:val="18"/>
                <w:szCs w:val="18"/>
              </w:rPr>
              <w:t xml:space="preserve"> Dawn McNeal, Amber </w:t>
            </w:r>
            <w:proofErr w:type="spellStart"/>
            <w:r w:rsidRPr="002D5405">
              <w:rPr>
                <w:rFonts w:cstheme="minorHAnsi"/>
                <w:color w:val="000000"/>
                <w:sz w:val="18"/>
                <w:szCs w:val="18"/>
              </w:rPr>
              <w:t>Njau</w:t>
            </w:r>
            <w:proofErr w:type="spellEnd"/>
          </w:p>
          <w:p w14:paraId="2DBB1406" w14:textId="77777777" w:rsidR="005E7FAD" w:rsidRPr="002D5405" w:rsidRDefault="005E7FAD" w:rsidP="008F5A74">
            <w:pPr>
              <w:spacing w:after="0"/>
              <w:rPr>
                <w:rFonts w:cstheme="minorHAnsi"/>
                <w:sz w:val="18"/>
                <w:szCs w:val="18"/>
              </w:rPr>
            </w:pPr>
            <w:r w:rsidRPr="002D5405">
              <w:rPr>
                <w:rFonts w:cstheme="minorHAnsi"/>
                <w:color w:val="4472C4"/>
                <w:sz w:val="18"/>
                <w:szCs w:val="18"/>
              </w:rPr>
              <w:t>MA:</w:t>
            </w:r>
            <w:r w:rsidRPr="002D5405">
              <w:rPr>
                <w:rFonts w:cstheme="minorHAnsi"/>
                <w:color w:val="000000"/>
                <w:sz w:val="18"/>
                <w:szCs w:val="18"/>
              </w:rPr>
              <w:t xml:space="preserve"> Michele Cristello, Joan Fahey </w:t>
            </w:r>
          </w:p>
          <w:p w14:paraId="7CFC0750" w14:textId="77777777" w:rsidR="005E7FAD" w:rsidRPr="002D5405" w:rsidRDefault="005E7FAD" w:rsidP="008F5A74">
            <w:pPr>
              <w:spacing w:after="0"/>
              <w:rPr>
                <w:rFonts w:cstheme="minorHAnsi"/>
                <w:sz w:val="18"/>
                <w:szCs w:val="18"/>
              </w:rPr>
            </w:pPr>
            <w:r w:rsidRPr="002D5405">
              <w:rPr>
                <w:rFonts w:cstheme="minorHAnsi"/>
                <w:color w:val="4472C4"/>
                <w:sz w:val="18"/>
                <w:szCs w:val="18"/>
              </w:rPr>
              <w:t>MD:</w:t>
            </w:r>
            <w:r w:rsidRPr="002D5405">
              <w:rPr>
                <w:rFonts w:cstheme="minorHAnsi"/>
                <w:color w:val="000000"/>
                <w:sz w:val="18"/>
                <w:szCs w:val="18"/>
              </w:rPr>
              <w:t xml:space="preserve"> Kevin </w:t>
            </w:r>
            <w:proofErr w:type="spellStart"/>
            <w:r w:rsidRPr="002D5405">
              <w:rPr>
                <w:rFonts w:cstheme="minorHAnsi"/>
                <w:color w:val="000000"/>
                <w:sz w:val="18"/>
                <w:szCs w:val="18"/>
              </w:rPr>
              <w:t>Guistwite</w:t>
            </w:r>
            <w:proofErr w:type="spellEnd"/>
          </w:p>
          <w:p w14:paraId="6BB17FCC" w14:textId="6D358FA9" w:rsidR="005E7FAD" w:rsidRPr="002D5405" w:rsidRDefault="005E7FAD" w:rsidP="008F5A74">
            <w:pPr>
              <w:spacing w:after="0"/>
              <w:rPr>
                <w:rFonts w:cstheme="minorHAnsi"/>
                <w:sz w:val="18"/>
                <w:szCs w:val="18"/>
              </w:rPr>
            </w:pPr>
            <w:r w:rsidRPr="002D5405">
              <w:rPr>
                <w:rFonts w:cstheme="minorHAnsi"/>
                <w:color w:val="4472C4"/>
                <w:sz w:val="18"/>
                <w:szCs w:val="18"/>
              </w:rPr>
              <w:t>NV:</w:t>
            </w:r>
            <w:r w:rsidRPr="002D5405">
              <w:rPr>
                <w:rFonts w:cstheme="minorHAnsi"/>
                <w:color w:val="000000"/>
                <w:sz w:val="18"/>
                <w:szCs w:val="18"/>
              </w:rPr>
              <w:t xml:space="preserve"> Julie Green</w:t>
            </w:r>
          </w:p>
        </w:tc>
        <w:tc>
          <w:tcPr>
            <w:tcW w:w="1980" w:type="dxa"/>
            <w:tcBorders>
              <w:top w:val="nil"/>
              <w:left w:val="nil"/>
              <w:bottom w:val="single" w:sz="8" w:space="0" w:color="A3A3A3"/>
              <w:right w:val="single" w:sz="8" w:space="0" w:color="A3A3A3"/>
            </w:tcBorders>
            <w:tcMar>
              <w:top w:w="80" w:type="dxa"/>
              <w:left w:w="80" w:type="dxa"/>
              <w:bottom w:w="80" w:type="dxa"/>
              <w:right w:w="80" w:type="dxa"/>
            </w:tcMar>
            <w:hideMark/>
          </w:tcPr>
          <w:p w14:paraId="13809924" w14:textId="77777777" w:rsidR="005E7FAD" w:rsidRPr="002D5405" w:rsidRDefault="005E7FAD" w:rsidP="008F5A74">
            <w:pPr>
              <w:spacing w:after="0"/>
              <w:rPr>
                <w:rFonts w:cstheme="minorHAnsi"/>
                <w:sz w:val="18"/>
                <w:szCs w:val="18"/>
              </w:rPr>
            </w:pPr>
            <w:r w:rsidRPr="002D5405">
              <w:rPr>
                <w:rFonts w:cstheme="minorHAnsi"/>
                <w:color w:val="4472C4"/>
                <w:sz w:val="18"/>
                <w:szCs w:val="18"/>
              </w:rPr>
              <w:t>MA:</w:t>
            </w:r>
            <w:r w:rsidRPr="002D5405">
              <w:rPr>
                <w:rFonts w:cstheme="minorHAnsi"/>
                <w:color w:val="000000"/>
                <w:sz w:val="18"/>
                <w:szCs w:val="18"/>
              </w:rPr>
              <w:t xml:space="preserve"> Michele Cristello, Joan Fahey </w:t>
            </w:r>
          </w:p>
          <w:p w14:paraId="477FC070" w14:textId="77777777" w:rsidR="005E7FAD" w:rsidRPr="002D5405" w:rsidRDefault="005E7FAD" w:rsidP="008F5A74">
            <w:pPr>
              <w:spacing w:after="0"/>
              <w:rPr>
                <w:rFonts w:cstheme="minorHAnsi"/>
                <w:sz w:val="18"/>
                <w:szCs w:val="18"/>
              </w:rPr>
            </w:pPr>
            <w:r w:rsidRPr="002D5405">
              <w:rPr>
                <w:rFonts w:cstheme="minorHAnsi"/>
                <w:color w:val="4472C4"/>
                <w:sz w:val="18"/>
                <w:szCs w:val="18"/>
              </w:rPr>
              <w:t xml:space="preserve">MD: </w:t>
            </w:r>
            <w:r w:rsidRPr="002D5405">
              <w:rPr>
                <w:rFonts w:cstheme="minorHAnsi"/>
                <w:color w:val="000000"/>
                <w:sz w:val="18"/>
                <w:szCs w:val="18"/>
              </w:rPr>
              <w:t xml:space="preserve">Kevin </w:t>
            </w:r>
            <w:proofErr w:type="spellStart"/>
            <w:r w:rsidRPr="002D5405">
              <w:rPr>
                <w:rFonts w:cstheme="minorHAnsi"/>
                <w:color w:val="000000"/>
                <w:sz w:val="18"/>
                <w:szCs w:val="18"/>
              </w:rPr>
              <w:t>Guistwite</w:t>
            </w:r>
            <w:proofErr w:type="spellEnd"/>
          </w:p>
          <w:p w14:paraId="0B0651AC" w14:textId="49AF6264" w:rsidR="005E7FAD" w:rsidRPr="002D5405" w:rsidRDefault="005E7FAD" w:rsidP="008F5A74">
            <w:pPr>
              <w:spacing w:after="0"/>
              <w:rPr>
                <w:rFonts w:cstheme="minorHAnsi"/>
                <w:sz w:val="18"/>
                <w:szCs w:val="18"/>
              </w:rPr>
            </w:pPr>
            <w:r w:rsidRPr="002D5405">
              <w:rPr>
                <w:rFonts w:cstheme="minorHAnsi"/>
                <w:color w:val="4472C4"/>
                <w:sz w:val="18"/>
                <w:szCs w:val="18"/>
              </w:rPr>
              <w:t>OR:</w:t>
            </w:r>
            <w:r w:rsidRPr="002D5405">
              <w:rPr>
                <w:rFonts w:cstheme="minorHAnsi"/>
                <w:color w:val="000000"/>
                <w:sz w:val="18"/>
                <w:szCs w:val="18"/>
              </w:rPr>
              <w:t xml:space="preserve"> Gene </w:t>
            </w:r>
            <w:proofErr w:type="spellStart"/>
            <w:r w:rsidRPr="002D5405">
              <w:rPr>
                <w:rFonts w:cstheme="minorHAnsi"/>
                <w:color w:val="000000"/>
                <w:sz w:val="18"/>
                <w:szCs w:val="18"/>
              </w:rPr>
              <w:t>Gustin</w:t>
            </w:r>
            <w:proofErr w:type="spellEnd"/>
          </w:p>
          <w:p w14:paraId="0C77E3D1" w14:textId="13E4CCE9" w:rsidR="005E7FAD" w:rsidRPr="002D5405" w:rsidRDefault="005E7FAD" w:rsidP="008F5A74">
            <w:pPr>
              <w:spacing w:after="0"/>
              <w:rPr>
                <w:rFonts w:cstheme="minorHAnsi"/>
                <w:sz w:val="18"/>
                <w:szCs w:val="18"/>
              </w:rPr>
            </w:pPr>
            <w:r w:rsidRPr="002D5405">
              <w:rPr>
                <w:rFonts w:cstheme="minorHAnsi"/>
                <w:color w:val="4472C4"/>
                <w:sz w:val="18"/>
                <w:szCs w:val="18"/>
              </w:rPr>
              <w:t>SC:</w:t>
            </w:r>
            <w:r w:rsidRPr="002D5405">
              <w:rPr>
                <w:rFonts w:cstheme="minorHAnsi"/>
                <w:color w:val="000000"/>
                <w:sz w:val="18"/>
                <w:szCs w:val="18"/>
              </w:rPr>
              <w:t xml:space="preserve"> Richard Maxwell</w:t>
            </w:r>
          </w:p>
        </w:tc>
      </w:tr>
      <w:tr w:rsidR="005E7FAD" w14:paraId="5A9768BE" w14:textId="77777777" w:rsidTr="00220E2D">
        <w:trPr>
          <w:trHeight w:val="388"/>
        </w:trPr>
        <w:tc>
          <w:tcPr>
            <w:tcW w:w="1790" w:type="dxa"/>
            <w:tcBorders>
              <w:top w:val="nil"/>
              <w:left w:val="single" w:sz="8" w:space="0" w:color="A3A3A3"/>
              <w:bottom w:val="nil"/>
              <w:right w:val="single" w:sz="8" w:space="0" w:color="A3A3A3"/>
            </w:tcBorders>
            <w:shd w:val="clear" w:color="auto" w:fill="ED7D31"/>
            <w:tcMar>
              <w:top w:w="80" w:type="dxa"/>
              <w:left w:w="80" w:type="dxa"/>
              <w:bottom w:w="80" w:type="dxa"/>
              <w:right w:w="80" w:type="dxa"/>
            </w:tcMar>
            <w:hideMark/>
          </w:tcPr>
          <w:p w14:paraId="6F51D828" w14:textId="77777777" w:rsidR="005E7FAD" w:rsidRPr="002D5405" w:rsidRDefault="005E7FAD" w:rsidP="008F5A74">
            <w:pPr>
              <w:spacing w:after="0"/>
              <w:rPr>
                <w:rFonts w:cstheme="minorHAnsi"/>
                <w:color w:val="000000"/>
                <w:sz w:val="18"/>
                <w:szCs w:val="18"/>
              </w:rPr>
            </w:pPr>
            <w:r w:rsidRPr="00AE3000">
              <w:rPr>
                <w:rFonts w:cstheme="minorHAnsi"/>
                <w:color w:val="000000"/>
                <w:sz w:val="18"/>
                <w:szCs w:val="18"/>
                <w:highlight w:val="yellow"/>
              </w:rPr>
              <w:t>PowerPoint and Written LLs due</w:t>
            </w:r>
          </w:p>
        </w:tc>
        <w:tc>
          <w:tcPr>
            <w:tcW w:w="1620" w:type="dxa"/>
            <w:tcBorders>
              <w:top w:val="nil"/>
              <w:left w:val="nil"/>
              <w:bottom w:val="nil"/>
              <w:right w:val="single" w:sz="8" w:space="0" w:color="A3A3A3"/>
            </w:tcBorders>
            <w:tcMar>
              <w:top w:w="80" w:type="dxa"/>
              <w:left w:w="80" w:type="dxa"/>
              <w:bottom w:w="80" w:type="dxa"/>
              <w:right w:w="80" w:type="dxa"/>
            </w:tcMar>
            <w:hideMark/>
          </w:tcPr>
          <w:p w14:paraId="31DE705E" w14:textId="77777777" w:rsidR="005E7FAD" w:rsidRPr="00AE3000" w:rsidRDefault="005E7FAD" w:rsidP="008F5A74">
            <w:pPr>
              <w:spacing w:after="0"/>
              <w:jc w:val="center"/>
              <w:rPr>
                <w:rFonts w:cstheme="minorHAnsi"/>
                <w:b/>
                <w:bCs/>
                <w:color w:val="2E74B5" w:themeColor="accent5" w:themeShade="BF"/>
                <w:sz w:val="28"/>
                <w:szCs w:val="28"/>
              </w:rPr>
            </w:pPr>
            <w:r w:rsidRPr="00AE3000">
              <w:rPr>
                <w:rFonts w:cstheme="minorHAnsi"/>
                <w:b/>
                <w:bCs/>
                <w:color w:val="2E74B5" w:themeColor="accent5" w:themeShade="BF"/>
                <w:sz w:val="28"/>
                <w:szCs w:val="28"/>
                <w:highlight w:val="yellow"/>
              </w:rPr>
              <w:t>Friday 10/1</w:t>
            </w:r>
          </w:p>
        </w:tc>
        <w:tc>
          <w:tcPr>
            <w:tcW w:w="1800" w:type="dxa"/>
            <w:tcBorders>
              <w:top w:val="nil"/>
              <w:left w:val="nil"/>
              <w:bottom w:val="nil"/>
              <w:right w:val="single" w:sz="8" w:space="0" w:color="A3A3A3"/>
            </w:tcBorders>
            <w:tcMar>
              <w:top w:w="80" w:type="dxa"/>
              <w:left w:w="80" w:type="dxa"/>
              <w:bottom w:w="80" w:type="dxa"/>
              <w:right w:w="80" w:type="dxa"/>
            </w:tcMar>
            <w:hideMark/>
          </w:tcPr>
          <w:p w14:paraId="3D89871D" w14:textId="77777777" w:rsidR="005E7FAD" w:rsidRPr="00AE3000" w:rsidRDefault="005E7FAD" w:rsidP="008F5A74">
            <w:pPr>
              <w:spacing w:after="0"/>
              <w:jc w:val="center"/>
              <w:rPr>
                <w:rFonts w:cstheme="minorHAnsi"/>
                <w:b/>
                <w:bCs/>
                <w:color w:val="2E74B5" w:themeColor="accent5" w:themeShade="BF"/>
                <w:sz w:val="28"/>
                <w:szCs w:val="28"/>
              </w:rPr>
            </w:pPr>
            <w:r w:rsidRPr="00AE3000">
              <w:rPr>
                <w:rFonts w:cstheme="minorHAnsi"/>
                <w:b/>
                <w:bCs/>
                <w:color w:val="2E74B5" w:themeColor="accent5" w:themeShade="BF"/>
                <w:sz w:val="28"/>
                <w:szCs w:val="28"/>
                <w:highlight w:val="yellow"/>
              </w:rPr>
              <w:t>Friday 10/8</w:t>
            </w:r>
          </w:p>
        </w:tc>
        <w:tc>
          <w:tcPr>
            <w:tcW w:w="1530" w:type="dxa"/>
            <w:tcBorders>
              <w:top w:val="nil"/>
              <w:left w:val="nil"/>
              <w:bottom w:val="nil"/>
              <w:right w:val="nil"/>
            </w:tcBorders>
          </w:tcPr>
          <w:p w14:paraId="60112984" w14:textId="77777777" w:rsidR="005E7FAD" w:rsidRPr="00AE3000" w:rsidRDefault="005E7FAD" w:rsidP="008F5A74">
            <w:pPr>
              <w:spacing w:after="0"/>
              <w:jc w:val="center"/>
              <w:rPr>
                <w:rFonts w:cstheme="minorHAnsi"/>
                <w:b/>
                <w:bCs/>
                <w:color w:val="2E74B5" w:themeColor="accent5" w:themeShade="BF"/>
                <w:sz w:val="28"/>
                <w:szCs w:val="28"/>
              </w:rPr>
            </w:pPr>
            <w:r w:rsidRPr="00AE3000">
              <w:rPr>
                <w:rFonts w:cstheme="minorHAnsi"/>
                <w:b/>
                <w:bCs/>
                <w:color w:val="2E74B5" w:themeColor="accent5" w:themeShade="BF"/>
                <w:sz w:val="28"/>
                <w:szCs w:val="28"/>
                <w:highlight w:val="yellow"/>
              </w:rPr>
              <w:t>Friday 10/15</w:t>
            </w:r>
          </w:p>
        </w:tc>
        <w:tc>
          <w:tcPr>
            <w:tcW w:w="2070" w:type="dxa"/>
            <w:tcBorders>
              <w:top w:val="nil"/>
              <w:left w:val="nil"/>
              <w:bottom w:val="nil"/>
              <w:right w:val="single" w:sz="8" w:space="0" w:color="A3A3A3"/>
            </w:tcBorders>
            <w:tcMar>
              <w:top w:w="80" w:type="dxa"/>
              <w:left w:w="80" w:type="dxa"/>
              <w:bottom w:w="80" w:type="dxa"/>
              <w:right w:w="80" w:type="dxa"/>
            </w:tcMar>
            <w:hideMark/>
          </w:tcPr>
          <w:p w14:paraId="0D729FD2" w14:textId="77777777" w:rsidR="005E7FAD" w:rsidRPr="00AE3000" w:rsidRDefault="005E7FAD" w:rsidP="008F5A74">
            <w:pPr>
              <w:spacing w:after="0"/>
              <w:jc w:val="center"/>
              <w:rPr>
                <w:rFonts w:cstheme="minorHAnsi"/>
                <w:b/>
                <w:bCs/>
                <w:color w:val="2E74B5" w:themeColor="accent5" w:themeShade="BF"/>
                <w:sz w:val="28"/>
                <w:szCs w:val="28"/>
              </w:rPr>
            </w:pPr>
            <w:r w:rsidRPr="00AE3000">
              <w:rPr>
                <w:rFonts w:cstheme="minorHAnsi"/>
                <w:b/>
                <w:bCs/>
                <w:color w:val="2E74B5" w:themeColor="accent5" w:themeShade="BF"/>
                <w:sz w:val="28"/>
                <w:szCs w:val="28"/>
                <w:highlight w:val="yellow"/>
              </w:rPr>
              <w:t>Friday 10/29</w:t>
            </w:r>
          </w:p>
        </w:tc>
        <w:tc>
          <w:tcPr>
            <w:tcW w:w="1980" w:type="dxa"/>
            <w:tcBorders>
              <w:top w:val="nil"/>
              <w:left w:val="nil"/>
              <w:bottom w:val="nil"/>
              <w:right w:val="single" w:sz="8" w:space="0" w:color="A3A3A3"/>
            </w:tcBorders>
            <w:tcMar>
              <w:top w:w="80" w:type="dxa"/>
              <w:left w:w="80" w:type="dxa"/>
              <w:bottom w:w="80" w:type="dxa"/>
              <w:right w:w="80" w:type="dxa"/>
            </w:tcMar>
            <w:hideMark/>
          </w:tcPr>
          <w:p w14:paraId="016A003A" w14:textId="77777777" w:rsidR="005E7FAD" w:rsidRPr="00AE3000" w:rsidRDefault="005E7FAD" w:rsidP="008F5A74">
            <w:pPr>
              <w:spacing w:after="0"/>
              <w:jc w:val="center"/>
              <w:rPr>
                <w:rFonts w:cstheme="minorHAnsi"/>
                <w:b/>
                <w:bCs/>
                <w:color w:val="2E74B5" w:themeColor="accent5" w:themeShade="BF"/>
                <w:sz w:val="28"/>
                <w:szCs w:val="28"/>
              </w:rPr>
            </w:pPr>
            <w:r w:rsidRPr="00AE3000">
              <w:rPr>
                <w:rFonts w:cstheme="minorHAnsi"/>
                <w:b/>
                <w:bCs/>
                <w:color w:val="2E74B5" w:themeColor="accent5" w:themeShade="BF"/>
                <w:sz w:val="28"/>
                <w:szCs w:val="28"/>
                <w:highlight w:val="yellow"/>
              </w:rPr>
              <w:t>Friday 11/12</w:t>
            </w:r>
          </w:p>
        </w:tc>
      </w:tr>
      <w:tr w:rsidR="00FE047E" w14:paraId="4DC1C024" w14:textId="77777777" w:rsidTr="00220E2D">
        <w:trPr>
          <w:trHeight w:val="298"/>
        </w:trPr>
        <w:tc>
          <w:tcPr>
            <w:tcW w:w="1790" w:type="dxa"/>
            <w:tcBorders>
              <w:top w:val="nil"/>
              <w:left w:val="single" w:sz="8" w:space="0" w:color="A3A3A3"/>
              <w:bottom w:val="nil"/>
              <w:right w:val="single" w:sz="8" w:space="0" w:color="A3A3A3"/>
            </w:tcBorders>
            <w:shd w:val="clear" w:color="auto" w:fill="ED7D31"/>
            <w:tcMar>
              <w:top w:w="80" w:type="dxa"/>
              <w:left w:w="80" w:type="dxa"/>
              <w:bottom w:w="80" w:type="dxa"/>
              <w:right w:w="80" w:type="dxa"/>
            </w:tcMar>
          </w:tcPr>
          <w:p w14:paraId="22ACE33B" w14:textId="1A86ADB1" w:rsidR="00FE047E" w:rsidRPr="002D5405" w:rsidRDefault="00FE047E" w:rsidP="008F5A74">
            <w:pPr>
              <w:spacing w:after="0"/>
              <w:rPr>
                <w:rFonts w:cstheme="minorHAnsi"/>
                <w:color w:val="000000"/>
                <w:sz w:val="18"/>
                <w:szCs w:val="18"/>
              </w:rPr>
            </w:pPr>
            <w:r w:rsidRPr="002D5405">
              <w:rPr>
                <w:rFonts w:cstheme="minorHAnsi"/>
                <w:color w:val="000000"/>
                <w:sz w:val="18"/>
                <w:szCs w:val="18"/>
              </w:rPr>
              <w:t>MC</w:t>
            </w:r>
            <w:r w:rsidR="00750963" w:rsidRPr="002D5405">
              <w:rPr>
                <w:rFonts w:cstheme="minorHAnsi"/>
                <w:color w:val="000000"/>
                <w:sz w:val="18"/>
                <w:szCs w:val="18"/>
              </w:rPr>
              <w:t xml:space="preserve"> </w:t>
            </w:r>
          </w:p>
        </w:tc>
        <w:tc>
          <w:tcPr>
            <w:tcW w:w="1620" w:type="dxa"/>
            <w:tcBorders>
              <w:top w:val="nil"/>
              <w:left w:val="nil"/>
              <w:bottom w:val="nil"/>
              <w:right w:val="single" w:sz="8" w:space="0" w:color="A3A3A3"/>
            </w:tcBorders>
            <w:tcMar>
              <w:top w:w="80" w:type="dxa"/>
              <w:left w:w="80" w:type="dxa"/>
              <w:bottom w:w="80" w:type="dxa"/>
              <w:right w:w="80" w:type="dxa"/>
            </w:tcMar>
          </w:tcPr>
          <w:p w14:paraId="5D962400" w14:textId="35B14753" w:rsidR="00FE047E" w:rsidRPr="002D5405" w:rsidRDefault="00434047" w:rsidP="00434047">
            <w:pPr>
              <w:spacing w:after="0"/>
              <w:jc w:val="center"/>
              <w:rPr>
                <w:rFonts w:cstheme="minorHAnsi"/>
                <w:color w:val="000000"/>
                <w:sz w:val="18"/>
                <w:szCs w:val="18"/>
                <w:highlight w:val="yellow"/>
              </w:rPr>
            </w:pPr>
            <w:r w:rsidRPr="002D5405">
              <w:rPr>
                <w:rFonts w:cstheme="minorHAnsi"/>
                <w:color w:val="000000"/>
                <w:sz w:val="18"/>
                <w:szCs w:val="18"/>
              </w:rPr>
              <w:t>Robin Arnell</w:t>
            </w:r>
          </w:p>
        </w:tc>
        <w:tc>
          <w:tcPr>
            <w:tcW w:w="1800" w:type="dxa"/>
            <w:tcBorders>
              <w:top w:val="nil"/>
              <w:left w:val="nil"/>
              <w:bottom w:val="nil"/>
              <w:right w:val="single" w:sz="8" w:space="0" w:color="A3A3A3"/>
            </w:tcBorders>
            <w:tcMar>
              <w:top w:w="80" w:type="dxa"/>
              <w:left w:w="80" w:type="dxa"/>
              <w:bottom w:w="80" w:type="dxa"/>
              <w:right w:w="80" w:type="dxa"/>
            </w:tcMar>
          </w:tcPr>
          <w:p w14:paraId="63EFFE79" w14:textId="4841B6A9" w:rsidR="00FE047E" w:rsidRPr="002D5405" w:rsidRDefault="00434047" w:rsidP="008F5A74">
            <w:pPr>
              <w:spacing w:after="0"/>
              <w:jc w:val="center"/>
              <w:rPr>
                <w:rFonts w:cstheme="minorHAnsi"/>
                <w:color w:val="000000"/>
                <w:sz w:val="18"/>
                <w:szCs w:val="18"/>
                <w:highlight w:val="yellow"/>
              </w:rPr>
            </w:pPr>
            <w:r w:rsidRPr="002D5405">
              <w:rPr>
                <w:rFonts w:cstheme="minorHAnsi"/>
                <w:color w:val="000000"/>
                <w:sz w:val="18"/>
                <w:szCs w:val="18"/>
              </w:rPr>
              <w:t>Carla West</w:t>
            </w:r>
          </w:p>
        </w:tc>
        <w:tc>
          <w:tcPr>
            <w:tcW w:w="1530" w:type="dxa"/>
            <w:tcBorders>
              <w:top w:val="nil"/>
              <w:left w:val="nil"/>
              <w:bottom w:val="nil"/>
              <w:right w:val="nil"/>
            </w:tcBorders>
          </w:tcPr>
          <w:p w14:paraId="09024612" w14:textId="2B5031B4" w:rsidR="00FE047E" w:rsidRPr="002D5405" w:rsidRDefault="00434047" w:rsidP="008F5A74">
            <w:pPr>
              <w:spacing w:after="0"/>
              <w:jc w:val="center"/>
              <w:rPr>
                <w:rFonts w:cstheme="minorHAnsi"/>
                <w:color w:val="000000"/>
                <w:sz w:val="18"/>
                <w:szCs w:val="18"/>
                <w:highlight w:val="yellow"/>
              </w:rPr>
            </w:pPr>
            <w:r w:rsidRPr="002D5405">
              <w:rPr>
                <w:rFonts w:cstheme="minorHAnsi"/>
                <w:color w:val="000000"/>
                <w:sz w:val="18"/>
                <w:szCs w:val="18"/>
              </w:rPr>
              <w:t>Carla West</w:t>
            </w:r>
          </w:p>
        </w:tc>
        <w:tc>
          <w:tcPr>
            <w:tcW w:w="2070" w:type="dxa"/>
            <w:tcBorders>
              <w:top w:val="nil"/>
              <w:left w:val="nil"/>
              <w:bottom w:val="nil"/>
              <w:right w:val="single" w:sz="8" w:space="0" w:color="A3A3A3"/>
            </w:tcBorders>
            <w:tcMar>
              <w:top w:w="80" w:type="dxa"/>
              <w:left w:w="80" w:type="dxa"/>
              <w:bottom w:w="80" w:type="dxa"/>
              <w:right w:w="80" w:type="dxa"/>
            </w:tcMar>
          </w:tcPr>
          <w:p w14:paraId="3746D969" w14:textId="3E8F93B8" w:rsidR="00FE047E" w:rsidRPr="002D5405" w:rsidRDefault="00434047" w:rsidP="008F5A74">
            <w:pPr>
              <w:spacing w:after="0"/>
              <w:jc w:val="center"/>
              <w:rPr>
                <w:rFonts w:cstheme="minorHAnsi"/>
                <w:color w:val="000000"/>
                <w:sz w:val="18"/>
                <w:szCs w:val="18"/>
                <w:highlight w:val="yellow"/>
              </w:rPr>
            </w:pPr>
            <w:r w:rsidRPr="002D5405">
              <w:rPr>
                <w:rFonts w:cstheme="minorHAnsi"/>
                <w:color w:val="000000"/>
                <w:sz w:val="18"/>
                <w:szCs w:val="18"/>
              </w:rPr>
              <w:t>Carla West</w:t>
            </w:r>
          </w:p>
        </w:tc>
        <w:tc>
          <w:tcPr>
            <w:tcW w:w="1980" w:type="dxa"/>
            <w:tcBorders>
              <w:top w:val="nil"/>
              <w:left w:val="nil"/>
              <w:bottom w:val="nil"/>
              <w:right w:val="single" w:sz="8" w:space="0" w:color="A3A3A3"/>
            </w:tcBorders>
            <w:tcMar>
              <w:top w:w="80" w:type="dxa"/>
              <w:left w:w="80" w:type="dxa"/>
              <w:bottom w:w="80" w:type="dxa"/>
              <w:right w:w="80" w:type="dxa"/>
            </w:tcMar>
          </w:tcPr>
          <w:p w14:paraId="340F65D1" w14:textId="2522BEB4" w:rsidR="00FE047E" w:rsidRPr="002D5405" w:rsidRDefault="00434047" w:rsidP="008F5A74">
            <w:pPr>
              <w:spacing w:after="0"/>
              <w:jc w:val="center"/>
              <w:rPr>
                <w:rFonts w:cstheme="minorHAnsi"/>
                <w:color w:val="000000"/>
                <w:sz w:val="18"/>
                <w:szCs w:val="18"/>
                <w:highlight w:val="yellow"/>
              </w:rPr>
            </w:pPr>
            <w:r w:rsidRPr="002D5405">
              <w:rPr>
                <w:rFonts w:cstheme="minorHAnsi"/>
                <w:color w:val="000000"/>
                <w:sz w:val="18"/>
                <w:szCs w:val="18"/>
              </w:rPr>
              <w:t>Carla West</w:t>
            </w:r>
          </w:p>
        </w:tc>
      </w:tr>
      <w:tr w:rsidR="00434047" w14:paraId="0185068D" w14:textId="77777777" w:rsidTr="00220E2D">
        <w:trPr>
          <w:trHeight w:val="388"/>
        </w:trPr>
        <w:tc>
          <w:tcPr>
            <w:tcW w:w="1790" w:type="dxa"/>
            <w:tcBorders>
              <w:top w:val="nil"/>
              <w:left w:val="single" w:sz="8" w:space="0" w:color="A3A3A3"/>
              <w:bottom w:val="nil"/>
              <w:right w:val="single" w:sz="8" w:space="0" w:color="A3A3A3"/>
            </w:tcBorders>
            <w:shd w:val="clear" w:color="auto" w:fill="ED7D31"/>
            <w:tcMar>
              <w:top w:w="80" w:type="dxa"/>
              <w:left w:w="80" w:type="dxa"/>
              <w:bottom w:w="80" w:type="dxa"/>
              <w:right w:w="80" w:type="dxa"/>
            </w:tcMar>
          </w:tcPr>
          <w:p w14:paraId="5C3C7E04" w14:textId="7C47927D" w:rsidR="00434047" w:rsidRPr="002D5405" w:rsidRDefault="00434047" w:rsidP="00434047">
            <w:pPr>
              <w:spacing w:after="0"/>
              <w:rPr>
                <w:rFonts w:cstheme="minorHAnsi"/>
                <w:color w:val="000000"/>
                <w:sz w:val="18"/>
                <w:szCs w:val="18"/>
              </w:rPr>
            </w:pPr>
            <w:r w:rsidRPr="002D5405">
              <w:rPr>
                <w:rFonts w:cstheme="minorHAnsi"/>
                <w:color w:val="000000"/>
                <w:sz w:val="18"/>
                <w:szCs w:val="18"/>
              </w:rPr>
              <w:t>Chat Monitors</w:t>
            </w:r>
            <w:r w:rsidR="00220E2D" w:rsidRPr="002D5405">
              <w:rPr>
                <w:rFonts w:cstheme="minorHAnsi"/>
                <w:color w:val="000000"/>
                <w:sz w:val="18"/>
                <w:szCs w:val="18"/>
              </w:rPr>
              <w:t>*</w:t>
            </w:r>
          </w:p>
        </w:tc>
        <w:tc>
          <w:tcPr>
            <w:tcW w:w="1620" w:type="dxa"/>
            <w:tcBorders>
              <w:top w:val="nil"/>
              <w:left w:val="nil"/>
              <w:bottom w:val="nil"/>
              <w:right w:val="single" w:sz="8" w:space="0" w:color="A3A3A3"/>
            </w:tcBorders>
            <w:tcMar>
              <w:top w:w="80" w:type="dxa"/>
              <w:left w:w="80" w:type="dxa"/>
              <w:bottom w:w="80" w:type="dxa"/>
              <w:right w:w="80" w:type="dxa"/>
            </w:tcMar>
          </w:tcPr>
          <w:p w14:paraId="17BB5924" w14:textId="2B98D171" w:rsidR="00434047" w:rsidRPr="002D5405" w:rsidRDefault="00434047" w:rsidP="00434047">
            <w:pPr>
              <w:spacing w:after="0"/>
              <w:jc w:val="center"/>
              <w:rPr>
                <w:rFonts w:cstheme="minorHAnsi"/>
                <w:color w:val="000000"/>
                <w:sz w:val="18"/>
                <w:szCs w:val="18"/>
                <w:highlight w:val="yellow"/>
              </w:rPr>
            </w:pPr>
            <w:r w:rsidRPr="002D5405">
              <w:rPr>
                <w:rFonts w:cstheme="minorHAnsi"/>
                <w:color w:val="000000"/>
                <w:sz w:val="18"/>
                <w:szCs w:val="18"/>
              </w:rPr>
              <w:t xml:space="preserve">Konitra, Lily </w:t>
            </w:r>
          </w:p>
        </w:tc>
        <w:tc>
          <w:tcPr>
            <w:tcW w:w="1800" w:type="dxa"/>
            <w:tcBorders>
              <w:top w:val="nil"/>
              <w:left w:val="nil"/>
              <w:bottom w:val="nil"/>
              <w:right w:val="single" w:sz="8" w:space="0" w:color="A3A3A3"/>
            </w:tcBorders>
            <w:tcMar>
              <w:top w:w="80" w:type="dxa"/>
              <w:left w:w="80" w:type="dxa"/>
              <w:bottom w:w="80" w:type="dxa"/>
              <w:right w:w="80" w:type="dxa"/>
            </w:tcMar>
          </w:tcPr>
          <w:p w14:paraId="09576CF5" w14:textId="445626F5" w:rsidR="00434047" w:rsidRPr="002D5405" w:rsidRDefault="00434047" w:rsidP="00434047">
            <w:pPr>
              <w:spacing w:after="0"/>
              <w:jc w:val="center"/>
              <w:rPr>
                <w:rFonts w:cstheme="minorHAnsi"/>
                <w:color w:val="000000"/>
                <w:sz w:val="18"/>
                <w:szCs w:val="18"/>
                <w:highlight w:val="yellow"/>
              </w:rPr>
            </w:pPr>
            <w:r w:rsidRPr="002D5405">
              <w:rPr>
                <w:rFonts w:cstheme="minorHAnsi"/>
                <w:color w:val="000000"/>
                <w:sz w:val="18"/>
                <w:szCs w:val="18"/>
              </w:rPr>
              <w:t>Konitra, Lily (backup)</w:t>
            </w:r>
          </w:p>
        </w:tc>
        <w:tc>
          <w:tcPr>
            <w:tcW w:w="1530" w:type="dxa"/>
            <w:tcBorders>
              <w:top w:val="nil"/>
              <w:left w:val="nil"/>
              <w:bottom w:val="nil"/>
              <w:right w:val="nil"/>
            </w:tcBorders>
          </w:tcPr>
          <w:p w14:paraId="79FBB34A" w14:textId="04AA8C87" w:rsidR="00434047" w:rsidRPr="002D5405" w:rsidRDefault="00434047" w:rsidP="00434047">
            <w:pPr>
              <w:spacing w:after="0"/>
              <w:jc w:val="center"/>
              <w:rPr>
                <w:rFonts w:cstheme="minorHAnsi"/>
                <w:color w:val="000000"/>
                <w:sz w:val="18"/>
                <w:szCs w:val="18"/>
                <w:highlight w:val="yellow"/>
              </w:rPr>
            </w:pPr>
            <w:r w:rsidRPr="002D5405">
              <w:rPr>
                <w:rFonts w:cstheme="minorHAnsi"/>
                <w:color w:val="000000"/>
                <w:sz w:val="18"/>
                <w:szCs w:val="18"/>
              </w:rPr>
              <w:t xml:space="preserve">Konitra, Lily </w:t>
            </w:r>
          </w:p>
        </w:tc>
        <w:tc>
          <w:tcPr>
            <w:tcW w:w="2070" w:type="dxa"/>
            <w:tcBorders>
              <w:top w:val="nil"/>
              <w:left w:val="nil"/>
              <w:bottom w:val="nil"/>
              <w:right w:val="single" w:sz="8" w:space="0" w:color="A3A3A3"/>
            </w:tcBorders>
            <w:tcMar>
              <w:top w:w="80" w:type="dxa"/>
              <w:left w:w="80" w:type="dxa"/>
              <w:bottom w:w="80" w:type="dxa"/>
              <w:right w:w="80" w:type="dxa"/>
            </w:tcMar>
          </w:tcPr>
          <w:p w14:paraId="481A183E" w14:textId="120C4CD7" w:rsidR="00434047" w:rsidRPr="002D5405" w:rsidRDefault="00434047" w:rsidP="00434047">
            <w:pPr>
              <w:spacing w:after="0"/>
              <w:jc w:val="center"/>
              <w:rPr>
                <w:rFonts w:cstheme="minorHAnsi"/>
                <w:color w:val="000000"/>
                <w:sz w:val="18"/>
                <w:szCs w:val="18"/>
                <w:highlight w:val="yellow"/>
              </w:rPr>
            </w:pPr>
            <w:r w:rsidRPr="002D5405">
              <w:rPr>
                <w:rFonts w:cstheme="minorHAnsi"/>
                <w:color w:val="000000"/>
                <w:sz w:val="18"/>
                <w:szCs w:val="18"/>
              </w:rPr>
              <w:t xml:space="preserve">Konitra, Lily </w:t>
            </w:r>
          </w:p>
        </w:tc>
        <w:tc>
          <w:tcPr>
            <w:tcW w:w="1980" w:type="dxa"/>
            <w:tcBorders>
              <w:top w:val="nil"/>
              <w:left w:val="nil"/>
              <w:bottom w:val="nil"/>
              <w:right w:val="single" w:sz="8" w:space="0" w:color="A3A3A3"/>
            </w:tcBorders>
            <w:tcMar>
              <w:top w:w="80" w:type="dxa"/>
              <w:left w:w="80" w:type="dxa"/>
              <w:bottom w:w="80" w:type="dxa"/>
              <w:right w:w="80" w:type="dxa"/>
            </w:tcMar>
          </w:tcPr>
          <w:p w14:paraId="2C20CDD4" w14:textId="219709E7" w:rsidR="00434047" w:rsidRPr="002D5405" w:rsidRDefault="00434047" w:rsidP="00434047">
            <w:pPr>
              <w:spacing w:after="0"/>
              <w:jc w:val="center"/>
              <w:rPr>
                <w:rFonts w:cstheme="minorHAnsi"/>
                <w:color w:val="000000"/>
                <w:sz w:val="18"/>
                <w:szCs w:val="18"/>
                <w:highlight w:val="yellow"/>
              </w:rPr>
            </w:pPr>
            <w:r w:rsidRPr="002D5405">
              <w:rPr>
                <w:rFonts w:cstheme="minorHAnsi"/>
                <w:color w:val="000000"/>
                <w:sz w:val="18"/>
                <w:szCs w:val="18"/>
              </w:rPr>
              <w:t xml:space="preserve"> Konitra, Lily</w:t>
            </w:r>
          </w:p>
        </w:tc>
      </w:tr>
      <w:tr w:rsidR="005E62F9" w14:paraId="629540FB" w14:textId="77777777" w:rsidTr="00220E2D">
        <w:trPr>
          <w:trHeight w:val="388"/>
        </w:trPr>
        <w:tc>
          <w:tcPr>
            <w:tcW w:w="1790" w:type="dxa"/>
            <w:tcBorders>
              <w:top w:val="nil"/>
              <w:left w:val="single" w:sz="8" w:space="0" w:color="A3A3A3"/>
              <w:bottom w:val="nil"/>
              <w:right w:val="single" w:sz="8" w:space="0" w:color="A3A3A3"/>
            </w:tcBorders>
            <w:shd w:val="clear" w:color="auto" w:fill="ED7D31"/>
            <w:tcMar>
              <w:top w:w="80" w:type="dxa"/>
              <w:left w:w="80" w:type="dxa"/>
              <w:bottom w:w="80" w:type="dxa"/>
              <w:right w:w="80" w:type="dxa"/>
            </w:tcMar>
          </w:tcPr>
          <w:p w14:paraId="022B40F2" w14:textId="656F5CCA" w:rsidR="005E62F9" w:rsidRPr="002D5405" w:rsidRDefault="005E62F9" w:rsidP="00434047">
            <w:pPr>
              <w:spacing w:after="0"/>
              <w:rPr>
                <w:rFonts w:cstheme="minorHAnsi"/>
                <w:color w:val="000000"/>
                <w:sz w:val="18"/>
                <w:szCs w:val="18"/>
              </w:rPr>
            </w:pPr>
            <w:r w:rsidRPr="002D5405">
              <w:rPr>
                <w:rFonts w:cstheme="minorHAnsi"/>
                <w:color w:val="000000"/>
                <w:sz w:val="18"/>
                <w:szCs w:val="18"/>
              </w:rPr>
              <w:t xml:space="preserve">Q&amp;A </w:t>
            </w:r>
            <w:r w:rsidR="001568C3" w:rsidRPr="002D5405">
              <w:rPr>
                <w:rFonts w:cstheme="minorHAnsi"/>
                <w:color w:val="000000"/>
                <w:sz w:val="18"/>
                <w:szCs w:val="18"/>
              </w:rPr>
              <w:t xml:space="preserve">box </w:t>
            </w:r>
            <w:r w:rsidRPr="002D5405">
              <w:rPr>
                <w:rFonts w:cstheme="minorHAnsi"/>
                <w:color w:val="000000"/>
                <w:sz w:val="18"/>
                <w:szCs w:val="18"/>
              </w:rPr>
              <w:t>monitors</w:t>
            </w:r>
            <w:r w:rsidR="00220E2D" w:rsidRPr="002D5405">
              <w:rPr>
                <w:rFonts w:cstheme="minorHAnsi"/>
                <w:color w:val="000000"/>
                <w:sz w:val="18"/>
                <w:szCs w:val="18"/>
              </w:rPr>
              <w:t>*</w:t>
            </w:r>
            <w:r w:rsidR="002D5405" w:rsidRPr="002D5405">
              <w:rPr>
                <w:rFonts w:cstheme="minorHAnsi"/>
                <w:color w:val="000000"/>
                <w:sz w:val="18"/>
                <w:szCs w:val="18"/>
              </w:rPr>
              <w:t xml:space="preserve"> </w:t>
            </w:r>
          </w:p>
        </w:tc>
        <w:tc>
          <w:tcPr>
            <w:tcW w:w="1620" w:type="dxa"/>
            <w:tcBorders>
              <w:top w:val="nil"/>
              <w:left w:val="nil"/>
              <w:bottom w:val="nil"/>
              <w:right w:val="single" w:sz="8" w:space="0" w:color="A3A3A3"/>
            </w:tcBorders>
            <w:tcMar>
              <w:top w:w="80" w:type="dxa"/>
              <w:left w:w="80" w:type="dxa"/>
              <w:bottom w:w="80" w:type="dxa"/>
              <w:right w:w="80" w:type="dxa"/>
            </w:tcMar>
          </w:tcPr>
          <w:p w14:paraId="50672A5A" w14:textId="507C3DEC" w:rsidR="005E62F9" w:rsidRPr="002D5405" w:rsidRDefault="005E62F9" w:rsidP="00434047">
            <w:pPr>
              <w:spacing w:after="0"/>
              <w:jc w:val="center"/>
              <w:rPr>
                <w:rFonts w:cstheme="minorHAnsi"/>
                <w:color w:val="000000"/>
                <w:sz w:val="18"/>
                <w:szCs w:val="18"/>
              </w:rPr>
            </w:pPr>
            <w:r w:rsidRPr="002D5405">
              <w:rPr>
                <w:rFonts w:cstheme="minorHAnsi"/>
                <w:color w:val="000000"/>
                <w:sz w:val="18"/>
                <w:szCs w:val="18"/>
              </w:rPr>
              <w:t>Robin, Alexia</w:t>
            </w:r>
          </w:p>
        </w:tc>
        <w:tc>
          <w:tcPr>
            <w:tcW w:w="1800" w:type="dxa"/>
            <w:tcBorders>
              <w:top w:val="nil"/>
              <w:left w:val="nil"/>
              <w:bottom w:val="nil"/>
              <w:right w:val="single" w:sz="8" w:space="0" w:color="A3A3A3"/>
            </w:tcBorders>
            <w:tcMar>
              <w:top w:w="80" w:type="dxa"/>
              <w:left w:w="80" w:type="dxa"/>
              <w:bottom w:w="80" w:type="dxa"/>
              <w:right w:w="80" w:type="dxa"/>
            </w:tcMar>
          </w:tcPr>
          <w:p w14:paraId="20D09F82" w14:textId="69C369B8" w:rsidR="005E62F9" w:rsidRPr="002D5405" w:rsidRDefault="005E62F9" w:rsidP="00434047">
            <w:pPr>
              <w:spacing w:after="0"/>
              <w:jc w:val="center"/>
              <w:rPr>
                <w:rFonts w:cstheme="minorHAnsi"/>
                <w:color w:val="000000"/>
                <w:sz w:val="18"/>
                <w:szCs w:val="18"/>
              </w:rPr>
            </w:pPr>
            <w:r w:rsidRPr="002D5405">
              <w:rPr>
                <w:rFonts w:cstheme="minorHAnsi"/>
                <w:color w:val="000000"/>
                <w:sz w:val="18"/>
                <w:szCs w:val="18"/>
              </w:rPr>
              <w:t>Carla, Robin, Alexia</w:t>
            </w:r>
          </w:p>
        </w:tc>
        <w:tc>
          <w:tcPr>
            <w:tcW w:w="1530" w:type="dxa"/>
            <w:tcBorders>
              <w:top w:val="nil"/>
              <w:left w:val="nil"/>
              <w:bottom w:val="nil"/>
              <w:right w:val="nil"/>
            </w:tcBorders>
          </w:tcPr>
          <w:p w14:paraId="7E83FC6A" w14:textId="3453AD60" w:rsidR="005E62F9" w:rsidRPr="002D5405" w:rsidRDefault="005E62F9" w:rsidP="00434047">
            <w:pPr>
              <w:spacing w:after="0"/>
              <w:jc w:val="center"/>
              <w:rPr>
                <w:rFonts w:cstheme="minorHAnsi"/>
                <w:color w:val="000000"/>
                <w:sz w:val="18"/>
                <w:szCs w:val="18"/>
              </w:rPr>
            </w:pPr>
            <w:r w:rsidRPr="002D5405">
              <w:rPr>
                <w:rFonts w:cstheme="minorHAnsi"/>
                <w:color w:val="000000"/>
                <w:sz w:val="18"/>
                <w:szCs w:val="18"/>
              </w:rPr>
              <w:t>Carla, Robin, Alexia</w:t>
            </w:r>
          </w:p>
        </w:tc>
        <w:tc>
          <w:tcPr>
            <w:tcW w:w="2070" w:type="dxa"/>
            <w:tcBorders>
              <w:top w:val="nil"/>
              <w:left w:val="nil"/>
              <w:bottom w:val="nil"/>
              <w:right w:val="single" w:sz="8" w:space="0" w:color="A3A3A3"/>
            </w:tcBorders>
            <w:tcMar>
              <w:top w:w="80" w:type="dxa"/>
              <w:left w:w="80" w:type="dxa"/>
              <w:bottom w:w="80" w:type="dxa"/>
              <w:right w:w="80" w:type="dxa"/>
            </w:tcMar>
          </w:tcPr>
          <w:p w14:paraId="28776592" w14:textId="16830E65" w:rsidR="005E62F9" w:rsidRPr="002D5405" w:rsidRDefault="005E62F9" w:rsidP="00434047">
            <w:pPr>
              <w:spacing w:after="0"/>
              <w:jc w:val="center"/>
              <w:rPr>
                <w:rFonts w:cstheme="minorHAnsi"/>
                <w:color w:val="000000"/>
                <w:sz w:val="18"/>
                <w:szCs w:val="18"/>
              </w:rPr>
            </w:pPr>
            <w:r w:rsidRPr="002D5405">
              <w:rPr>
                <w:rFonts w:cstheme="minorHAnsi"/>
                <w:color w:val="000000"/>
                <w:sz w:val="18"/>
                <w:szCs w:val="18"/>
              </w:rPr>
              <w:t>Carla, Robin, Alexia</w:t>
            </w:r>
          </w:p>
        </w:tc>
        <w:tc>
          <w:tcPr>
            <w:tcW w:w="1980" w:type="dxa"/>
            <w:tcBorders>
              <w:top w:val="nil"/>
              <w:left w:val="nil"/>
              <w:bottom w:val="nil"/>
              <w:right w:val="single" w:sz="8" w:space="0" w:color="A3A3A3"/>
            </w:tcBorders>
            <w:tcMar>
              <w:top w:w="80" w:type="dxa"/>
              <w:left w:w="80" w:type="dxa"/>
              <w:bottom w:w="80" w:type="dxa"/>
              <w:right w:w="80" w:type="dxa"/>
            </w:tcMar>
          </w:tcPr>
          <w:p w14:paraId="07805DA5" w14:textId="351524B8" w:rsidR="005E62F9" w:rsidRPr="002D5405" w:rsidRDefault="005E62F9" w:rsidP="00434047">
            <w:pPr>
              <w:spacing w:after="0"/>
              <w:jc w:val="center"/>
              <w:rPr>
                <w:rFonts w:cstheme="minorHAnsi"/>
                <w:color w:val="000000"/>
                <w:sz w:val="18"/>
                <w:szCs w:val="18"/>
              </w:rPr>
            </w:pPr>
            <w:r w:rsidRPr="002D5405">
              <w:rPr>
                <w:rFonts w:cstheme="minorHAnsi"/>
                <w:color w:val="000000"/>
                <w:sz w:val="18"/>
                <w:szCs w:val="18"/>
              </w:rPr>
              <w:t>Carla, Robin, Alexia</w:t>
            </w:r>
          </w:p>
        </w:tc>
      </w:tr>
      <w:tr w:rsidR="00434047" w14:paraId="16FD6D78" w14:textId="77777777" w:rsidTr="00220E2D">
        <w:trPr>
          <w:trHeight w:val="388"/>
        </w:trPr>
        <w:tc>
          <w:tcPr>
            <w:tcW w:w="1790"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tcPr>
          <w:p w14:paraId="10EE9BB7" w14:textId="60CBAED5" w:rsidR="00434047" w:rsidRPr="002D5405" w:rsidRDefault="00434047" w:rsidP="00434047">
            <w:pPr>
              <w:spacing w:after="0"/>
              <w:rPr>
                <w:rFonts w:cstheme="minorHAnsi"/>
                <w:color w:val="000000"/>
                <w:sz w:val="18"/>
                <w:szCs w:val="18"/>
              </w:rPr>
            </w:pPr>
            <w:r w:rsidRPr="002D5405">
              <w:rPr>
                <w:rFonts w:cstheme="minorHAnsi"/>
                <w:color w:val="000000"/>
                <w:sz w:val="18"/>
                <w:szCs w:val="18"/>
              </w:rPr>
              <w:t>Note Takers</w:t>
            </w:r>
            <w:r w:rsidR="002D5405" w:rsidRPr="002D5405">
              <w:rPr>
                <w:rFonts w:cstheme="minorHAnsi"/>
                <w:color w:val="000000"/>
                <w:sz w:val="18"/>
                <w:szCs w:val="18"/>
              </w:rPr>
              <w:t xml:space="preserve"> </w:t>
            </w:r>
          </w:p>
        </w:tc>
        <w:tc>
          <w:tcPr>
            <w:tcW w:w="1620" w:type="dxa"/>
            <w:tcBorders>
              <w:top w:val="nil"/>
              <w:left w:val="nil"/>
              <w:bottom w:val="single" w:sz="8" w:space="0" w:color="A3A3A3"/>
              <w:right w:val="single" w:sz="8" w:space="0" w:color="A3A3A3"/>
            </w:tcBorders>
            <w:tcMar>
              <w:top w:w="80" w:type="dxa"/>
              <w:left w:w="80" w:type="dxa"/>
              <w:bottom w:w="80" w:type="dxa"/>
              <w:right w:w="80" w:type="dxa"/>
            </w:tcMar>
          </w:tcPr>
          <w:p w14:paraId="2CD88343" w14:textId="452B60C4" w:rsidR="00434047" w:rsidRPr="002D5405" w:rsidRDefault="005E62F9" w:rsidP="00434047">
            <w:pPr>
              <w:spacing w:after="0"/>
              <w:jc w:val="center"/>
              <w:rPr>
                <w:rFonts w:cstheme="minorHAnsi"/>
                <w:color w:val="000000"/>
                <w:sz w:val="18"/>
                <w:szCs w:val="18"/>
                <w:highlight w:val="yellow"/>
              </w:rPr>
            </w:pPr>
            <w:r w:rsidRPr="002D5405">
              <w:rPr>
                <w:rFonts w:cstheme="minorHAnsi"/>
                <w:color w:val="000000"/>
                <w:sz w:val="18"/>
                <w:szCs w:val="18"/>
              </w:rPr>
              <w:t xml:space="preserve">Cynthia, </w:t>
            </w:r>
            <w:r w:rsidR="00434047" w:rsidRPr="002D5405">
              <w:rPr>
                <w:rFonts w:cstheme="minorHAnsi"/>
                <w:color w:val="000000"/>
                <w:sz w:val="18"/>
                <w:szCs w:val="18"/>
              </w:rPr>
              <w:t>Astra, Shannon, Troy</w:t>
            </w:r>
          </w:p>
        </w:tc>
        <w:tc>
          <w:tcPr>
            <w:tcW w:w="1800" w:type="dxa"/>
            <w:tcBorders>
              <w:top w:val="nil"/>
              <w:left w:val="nil"/>
              <w:bottom w:val="single" w:sz="8" w:space="0" w:color="A3A3A3"/>
              <w:right w:val="single" w:sz="8" w:space="0" w:color="A3A3A3"/>
            </w:tcBorders>
            <w:tcMar>
              <w:top w:w="80" w:type="dxa"/>
              <w:left w:w="80" w:type="dxa"/>
              <w:bottom w:w="80" w:type="dxa"/>
              <w:right w:w="80" w:type="dxa"/>
            </w:tcMar>
          </w:tcPr>
          <w:p w14:paraId="09307BA2" w14:textId="6B8CB1B1" w:rsidR="00434047" w:rsidRPr="002D5405" w:rsidRDefault="005E62F9" w:rsidP="00434047">
            <w:pPr>
              <w:spacing w:after="0"/>
              <w:jc w:val="center"/>
              <w:rPr>
                <w:rFonts w:cstheme="minorHAnsi"/>
                <w:color w:val="000000"/>
                <w:sz w:val="18"/>
                <w:szCs w:val="18"/>
                <w:highlight w:val="yellow"/>
              </w:rPr>
            </w:pPr>
            <w:r w:rsidRPr="002D5405">
              <w:rPr>
                <w:rFonts w:cstheme="minorHAnsi"/>
                <w:color w:val="000000"/>
                <w:sz w:val="18"/>
                <w:szCs w:val="18"/>
              </w:rPr>
              <w:t xml:space="preserve">Cynthia, </w:t>
            </w:r>
            <w:r w:rsidR="00434047" w:rsidRPr="002D5405">
              <w:rPr>
                <w:rFonts w:cstheme="minorHAnsi"/>
                <w:color w:val="000000"/>
                <w:sz w:val="18"/>
                <w:szCs w:val="18"/>
              </w:rPr>
              <w:t>Astra, Shannon, Troy</w:t>
            </w:r>
          </w:p>
        </w:tc>
        <w:tc>
          <w:tcPr>
            <w:tcW w:w="1530" w:type="dxa"/>
            <w:tcBorders>
              <w:top w:val="nil"/>
              <w:left w:val="nil"/>
              <w:bottom w:val="single" w:sz="8" w:space="0" w:color="A3A3A3"/>
              <w:right w:val="nil"/>
            </w:tcBorders>
          </w:tcPr>
          <w:p w14:paraId="2403A49C" w14:textId="592BD83E" w:rsidR="00434047" w:rsidRPr="002D5405" w:rsidRDefault="005E62F9" w:rsidP="00434047">
            <w:pPr>
              <w:spacing w:after="0"/>
              <w:jc w:val="center"/>
              <w:rPr>
                <w:rFonts w:cstheme="minorHAnsi"/>
                <w:color w:val="000000"/>
                <w:sz w:val="18"/>
                <w:szCs w:val="18"/>
                <w:highlight w:val="yellow"/>
              </w:rPr>
            </w:pPr>
            <w:r w:rsidRPr="002D5405">
              <w:rPr>
                <w:rFonts w:cstheme="minorHAnsi"/>
                <w:color w:val="000000"/>
                <w:sz w:val="18"/>
                <w:szCs w:val="18"/>
              </w:rPr>
              <w:t xml:space="preserve">Cynthia, </w:t>
            </w:r>
            <w:r w:rsidR="00434047" w:rsidRPr="002D5405">
              <w:rPr>
                <w:rFonts w:cstheme="minorHAnsi"/>
                <w:color w:val="000000"/>
                <w:sz w:val="18"/>
                <w:szCs w:val="18"/>
              </w:rPr>
              <w:t xml:space="preserve">Troy, </w:t>
            </w:r>
            <w:r w:rsidR="004922A3" w:rsidRPr="002D5405">
              <w:rPr>
                <w:rFonts w:cstheme="minorHAnsi"/>
                <w:color w:val="000000"/>
                <w:sz w:val="18"/>
                <w:szCs w:val="18"/>
              </w:rPr>
              <w:t xml:space="preserve">Astra, </w:t>
            </w:r>
            <w:proofErr w:type="spellStart"/>
            <w:r w:rsidR="00434047" w:rsidRPr="002D5405">
              <w:rPr>
                <w:rFonts w:cstheme="minorHAnsi"/>
                <w:color w:val="000000"/>
                <w:sz w:val="18"/>
                <w:szCs w:val="18"/>
              </w:rPr>
              <w:t>Pratin</w:t>
            </w:r>
            <w:proofErr w:type="spellEnd"/>
            <w:r w:rsidR="00434047" w:rsidRPr="002D5405">
              <w:rPr>
                <w:rFonts w:cstheme="minorHAnsi"/>
                <w:color w:val="000000"/>
                <w:sz w:val="18"/>
                <w:szCs w:val="18"/>
              </w:rPr>
              <w:t>??</w:t>
            </w:r>
          </w:p>
        </w:tc>
        <w:tc>
          <w:tcPr>
            <w:tcW w:w="2070" w:type="dxa"/>
            <w:tcBorders>
              <w:top w:val="nil"/>
              <w:left w:val="nil"/>
              <w:bottom w:val="single" w:sz="8" w:space="0" w:color="A3A3A3"/>
              <w:right w:val="single" w:sz="8" w:space="0" w:color="A3A3A3"/>
            </w:tcBorders>
            <w:tcMar>
              <w:top w:w="80" w:type="dxa"/>
              <w:left w:w="80" w:type="dxa"/>
              <w:bottom w:w="80" w:type="dxa"/>
              <w:right w:w="80" w:type="dxa"/>
            </w:tcMar>
          </w:tcPr>
          <w:p w14:paraId="3ACEB556" w14:textId="23940EC4" w:rsidR="00434047" w:rsidRPr="002D5405" w:rsidRDefault="005E62F9" w:rsidP="00434047">
            <w:pPr>
              <w:spacing w:after="0"/>
              <w:jc w:val="center"/>
              <w:rPr>
                <w:rFonts w:cstheme="minorHAnsi"/>
                <w:color w:val="000000"/>
                <w:sz w:val="18"/>
                <w:szCs w:val="18"/>
                <w:highlight w:val="yellow"/>
              </w:rPr>
            </w:pPr>
            <w:r w:rsidRPr="002D5405">
              <w:rPr>
                <w:rFonts w:cstheme="minorHAnsi"/>
                <w:color w:val="000000"/>
                <w:sz w:val="18"/>
                <w:szCs w:val="18"/>
              </w:rPr>
              <w:t xml:space="preserve">Cynthia, </w:t>
            </w:r>
            <w:r w:rsidR="00434047" w:rsidRPr="002D5405">
              <w:rPr>
                <w:rFonts w:cstheme="minorHAnsi"/>
                <w:color w:val="000000"/>
                <w:sz w:val="18"/>
                <w:szCs w:val="18"/>
              </w:rPr>
              <w:t xml:space="preserve">Astra, Shannon, </w:t>
            </w:r>
            <w:proofErr w:type="spellStart"/>
            <w:r w:rsidR="00434047" w:rsidRPr="002D5405">
              <w:rPr>
                <w:rFonts w:cstheme="minorHAnsi"/>
                <w:color w:val="000000"/>
                <w:sz w:val="18"/>
                <w:szCs w:val="18"/>
              </w:rPr>
              <w:t>Pratin</w:t>
            </w:r>
            <w:proofErr w:type="spellEnd"/>
            <w:r w:rsidR="00434047" w:rsidRPr="002D5405">
              <w:rPr>
                <w:rFonts w:cstheme="minorHAnsi"/>
                <w:color w:val="000000"/>
                <w:sz w:val="18"/>
                <w:szCs w:val="18"/>
              </w:rPr>
              <w:t>??</w:t>
            </w:r>
          </w:p>
        </w:tc>
        <w:tc>
          <w:tcPr>
            <w:tcW w:w="1980" w:type="dxa"/>
            <w:tcBorders>
              <w:top w:val="nil"/>
              <w:left w:val="nil"/>
              <w:bottom w:val="single" w:sz="8" w:space="0" w:color="A3A3A3"/>
              <w:right w:val="single" w:sz="8" w:space="0" w:color="A3A3A3"/>
            </w:tcBorders>
            <w:tcMar>
              <w:top w:w="80" w:type="dxa"/>
              <w:left w:w="80" w:type="dxa"/>
              <w:bottom w:w="80" w:type="dxa"/>
              <w:right w:w="80" w:type="dxa"/>
            </w:tcMar>
          </w:tcPr>
          <w:p w14:paraId="270F74B8" w14:textId="65A4102D" w:rsidR="00434047" w:rsidRPr="002D5405" w:rsidRDefault="005E62F9" w:rsidP="00434047">
            <w:pPr>
              <w:spacing w:after="0"/>
              <w:jc w:val="center"/>
              <w:rPr>
                <w:rFonts w:cstheme="minorHAnsi"/>
                <w:color w:val="000000"/>
                <w:sz w:val="18"/>
                <w:szCs w:val="18"/>
                <w:highlight w:val="yellow"/>
              </w:rPr>
            </w:pPr>
            <w:r w:rsidRPr="002D5405">
              <w:rPr>
                <w:rFonts w:cstheme="minorHAnsi"/>
                <w:color w:val="000000"/>
                <w:sz w:val="18"/>
                <w:szCs w:val="18"/>
              </w:rPr>
              <w:t xml:space="preserve">Cynthia, </w:t>
            </w:r>
            <w:r w:rsidR="00434047" w:rsidRPr="002D5405">
              <w:rPr>
                <w:rFonts w:cstheme="minorHAnsi"/>
                <w:color w:val="000000"/>
                <w:sz w:val="18"/>
                <w:szCs w:val="18"/>
              </w:rPr>
              <w:t xml:space="preserve">Astra, Shannon, </w:t>
            </w:r>
            <w:proofErr w:type="spellStart"/>
            <w:r w:rsidR="00434047" w:rsidRPr="002D5405">
              <w:rPr>
                <w:rFonts w:cstheme="minorHAnsi"/>
                <w:color w:val="000000"/>
                <w:sz w:val="18"/>
                <w:szCs w:val="18"/>
              </w:rPr>
              <w:t>Pratin</w:t>
            </w:r>
            <w:proofErr w:type="spellEnd"/>
            <w:r w:rsidR="00434047" w:rsidRPr="002D5405">
              <w:rPr>
                <w:rFonts w:cstheme="minorHAnsi"/>
                <w:color w:val="000000"/>
                <w:sz w:val="18"/>
                <w:szCs w:val="18"/>
              </w:rPr>
              <w:t>??</w:t>
            </w:r>
          </w:p>
        </w:tc>
      </w:tr>
    </w:tbl>
    <w:p w14:paraId="26DAD68E" w14:textId="2BF7CB42" w:rsidR="005E7FAD" w:rsidRDefault="00220E2D" w:rsidP="005E7FAD">
      <w:pPr>
        <w:pStyle w:val="ListParagraph"/>
        <w:ind w:left="360"/>
        <w:rPr>
          <w:rFonts w:cstheme="minorHAnsi"/>
          <w:color w:val="000000"/>
          <w:sz w:val="18"/>
          <w:szCs w:val="18"/>
        </w:rPr>
      </w:pPr>
      <w:r>
        <w:rPr>
          <w:rFonts w:cstheme="minorHAnsi"/>
          <w:color w:val="000000"/>
          <w:sz w:val="18"/>
          <w:szCs w:val="18"/>
        </w:rPr>
        <w:t>*Jay will handle tech issues questions</w:t>
      </w:r>
    </w:p>
    <w:p w14:paraId="444B624A" w14:textId="3A6E5EFD" w:rsidR="00750963" w:rsidRPr="003055EB" w:rsidRDefault="003055EB" w:rsidP="003055EB">
      <w:pPr>
        <w:pStyle w:val="ListParagraph"/>
        <w:ind w:left="360"/>
        <w:rPr>
          <w:rFonts w:eastAsia="Times New Roman"/>
          <w:b/>
          <w:bCs/>
          <w:color w:val="2E74B5" w:themeColor="accent5" w:themeShade="BF"/>
          <w:highlight w:val="yellow"/>
          <w:u w:val="single"/>
        </w:rPr>
      </w:pPr>
      <w:r w:rsidRPr="003055EB">
        <w:rPr>
          <w:rFonts w:eastAsia="Times New Roman"/>
          <w:b/>
          <w:bCs/>
          <w:color w:val="2E74B5" w:themeColor="accent5" w:themeShade="BF"/>
          <w:u w:val="single"/>
        </w:rPr>
        <w:lastRenderedPageBreak/>
        <w:t>Action Items:</w:t>
      </w:r>
    </w:p>
    <w:p w14:paraId="1900E426" w14:textId="77777777" w:rsidR="003B450F" w:rsidRPr="008B4FDC" w:rsidRDefault="003B450F" w:rsidP="003B450F">
      <w:pPr>
        <w:pStyle w:val="ListParagraph"/>
        <w:numPr>
          <w:ilvl w:val="0"/>
          <w:numId w:val="22"/>
        </w:numPr>
        <w:spacing w:before="100" w:beforeAutospacing="1" w:after="100" w:afterAutospacing="1" w:line="240" w:lineRule="auto"/>
        <w:rPr>
          <w:rFonts w:eastAsia="Times New Roman"/>
          <w:color w:val="000000"/>
        </w:rPr>
      </w:pPr>
      <w:r w:rsidRPr="003B450F">
        <w:rPr>
          <w:rFonts w:eastAsia="Times New Roman"/>
          <w:b/>
          <w:bCs/>
          <w:color w:val="000000"/>
          <w:highlight w:val="yellow"/>
        </w:rPr>
        <w:t>ALL</w:t>
      </w:r>
      <w:r w:rsidRPr="003B450F">
        <w:rPr>
          <w:rFonts w:eastAsia="Times New Roman"/>
          <w:b/>
          <w:bCs/>
          <w:color w:val="000000"/>
        </w:rPr>
        <w:t>:</w:t>
      </w:r>
      <w:r>
        <w:rPr>
          <w:rFonts w:eastAsia="Times New Roman"/>
          <w:color w:val="000000"/>
        </w:rPr>
        <w:t xml:space="preserve"> Make sure your folks have these on their calendars and have received the </w:t>
      </w:r>
      <w:proofErr w:type="spellStart"/>
      <w:r>
        <w:rPr>
          <w:rFonts w:eastAsia="Times New Roman"/>
          <w:color w:val="000000"/>
        </w:rPr>
        <w:t>GoToWebinar</w:t>
      </w:r>
      <w:proofErr w:type="spellEnd"/>
      <w:r>
        <w:rPr>
          <w:rFonts w:eastAsia="Times New Roman"/>
          <w:color w:val="000000"/>
        </w:rPr>
        <w:t xml:space="preserve"> invite!</w:t>
      </w:r>
    </w:p>
    <w:p w14:paraId="28F34DEA" w14:textId="77777777" w:rsidR="003B450F" w:rsidRPr="003B450F" w:rsidRDefault="003B450F" w:rsidP="003B450F">
      <w:pPr>
        <w:pStyle w:val="ListParagraph"/>
        <w:spacing w:before="100" w:beforeAutospacing="1" w:after="100" w:afterAutospacing="1" w:line="240" w:lineRule="auto"/>
        <w:ind w:left="1080"/>
        <w:rPr>
          <w:rFonts w:eastAsia="Times New Roman"/>
          <w:b/>
          <w:bCs/>
          <w:color w:val="000000"/>
        </w:rPr>
      </w:pPr>
    </w:p>
    <w:p w14:paraId="5CC3E83D" w14:textId="77777777" w:rsidR="003B450F" w:rsidRPr="009E35CD" w:rsidRDefault="003B450F" w:rsidP="003B450F">
      <w:pPr>
        <w:pStyle w:val="ListParagraph"/>
        <w:numPr>
          <w:ilvl w:val="0"/>
          <w:numId w:val="22"/>
        </w:numPr>
        <w:spacing w:before="100" w:beforeAutospacing="1" w:after="100" w:afterAutospacing="1" w:line="240" w:lineRule="auto"/>
        <w:rPr>
          <w:rFonts w:eastAsia="Times New Roman"/>
          <w:b/>
          <w:bCs/>
          <w:color w:val="000000"/>
        </w:rPr>
      </w:pPr>
      <w:r w:rsidRPr="00220E2D">
        <w:rPr>
          <w:rFonts w:eastAsia="Times New Roman"/>
          <w:b/>
          <w:bCs/>
          <w:color w:val="000000"/>
          <w:highlight w:val="yellow"/>
        </w:rPr>
        <w:t>PRESENTERS: DUE TO CYNTHIA AND ALEXIA ONE WEEK BEFORE THE WEBINAR</w:t>
      </w:r>
      <w:r w:rsidRPr="009E35CD">
        <w:rPr>
          <w:rFonts w:eastAsia="Times New Roman"/>
          <w:b/>
          <w:bCs/>
          <w:color w:val="000000"/>
        </w:rPr>
        <w:t>:</w:t>
      </w:r>
    </w:p>
    <w:p w14:paraId="62B14BFE" w14:textId="77777777" w:rsidR="003B450F" w:rsidRDefault="003B450F" w:rsidP="003B450F">
      <w:pPr>
        <w:pStyle w:val="ListParagraph"/>
        <w:numPr>
          <w:ilvl w:val="1"/>
          <w:numId w:val="22"/>
        </w:numPr>
        <w:spacing w:before="100" w:beforeAutospacing="1" w:after="100" w:afterAutospacing="1" w:line="240" w:lineRule="auto"/>
        <w:rPr>
          <w:rFonts w:eastAsia="Times New Roman"/>
          <w:color w:val="000000"/>
        </w:rPr>
      </w:pPr>
      <w:r>
        <w:rPr>
          <w:rFonts w:eastAsia="Times New Roman"/>
          <w:color w:val="000000"/>
        </w:rPr>
        <w:t xml:space="preserve">PowerPoint </w:t>
      </w:r>
      <w:r w:rsidRPr="009E35CD">
        <w:rPr>
          <w:rFonts w:eastAsia="Times New Roman"/>
          <w:color w:val="000000"/>
        </w:rPr>
        <w:t>(Ready for Public Viewing)</w:t>
      </w:r>
    </w:p>
    <w:p w14:paraId="46BD3553" w14:textId="77777777" w:rsidR="003B450F" w:rsidRDefault="003B450F" w:rsidP="003B450F">
      <w:pPr>
        <w:pStyle w:val="ListParagraph"/>
        <w:numPr>
          <w:ilvl w:val="1"/>
          <w:numId w:val="22"/>
        </w:numPr>
        <w:spacing w:before="100" w:beforeAutospacing="1" w:after="100" w:afterAutospacing="1" w:line="240" w:lineRule="auto"/>
        <w:rPr>
          <w:rFonts w:eastAsia="Times New Roman"/>
          <w:color w:val="000000"/>
        </w:rPr>
      </w:pPr>
      <w:r>
        <w:rPr>
          <w:rFonts w:eastAsia="Times New Roman"/>
          <w:color w:val="000000"/>
        </w:rPr>
        <w:t xml:space="preserve">Whether you will run the PowerPoint or </w:t>
      </w:r>
      <w:proofErr w:type="gramStart"/>
      <w:r>
        <w:rPr>
          <w:rFonts w:eastAsia="Times New Roman"/>
          <w:color w:val="000000"/>
        </w:rPr>
        <w:t>you want</w:t>
      </w:r>
      <w:proofErr w:type="gramEnd"/>
      <w:r>
        <w:rPr>
          <w:rFonts w:eastAsia="Times New Roman"/>
          <w:color w:val="000000"/>
        </w:rPr>
        <w:t xml:space="preserve"> us to do so</w:t>
      </w:r>
    </w:p>
    <w:p w14:paraId="63B39A20" w14:textId="77777777" w:rsidR="003B450F" w:rsidRDefault="003B450F" w:rsidP="003B450F">
      <w:pPr>
        <w:pStyle w:val="ListParagraph"/>
        <w:numPr>
          <w:ilvl w:val="1"/>
          <w:numId w:val="22"/>
        </w:numPr>
        <w:spacing w:before="100" w:beforeAutospacing="1" w:after="100" w:afterAutospacing="1" w:line="240" w:lineRule="auto"/>
        <w:rPr>
          <w:rFonts w:eastAsia="Times New Roman"/>
          <w:color w:val="000000"/>
        </w:rPr>
      </w:pPr>
      <w:r>
        <w:rPr>
          <w:rFonts w:eastAsia="Times New Roman"/>
          <w:color w:val="000000"/>
        </w:rPr>
        <w:t xml:space="preserve">Written Lessons Learned </w:t>
      </w:r>
      <w:r w:rsidRPr="009E35CD">
        <w:rPr>
          <w:rFonts w:eastAsia="Times New Roman"/>
          <w:color w:val="000000"/>
        </w:rPr>
        <w:t>(Ready for Public Viewing</w:t>
      </w:r>
      <w:r>
        <w:rPr>
          <w:rFonts w:eastAsia="Times New Roman"/>
          <w:color w:val="000000"/>
        </w:rPr>
        <w:t>)</w:t>
      </w:r>
    </w:p>
    <w:p w14:paraId="500C15E8" w14:textId="72F7D6AB" w:rsidR="002D5405" w:rsidRPr="003055EB" w:rsidRDefault="002D5405" w:rsidP="003055EB">
      <w:pPr>
        <w:pStyle w:val="ListParagraph"/>
        <w:numPr>
          <w:ilvl w:val="0"/>
          <w:numId w:val="22"/>
        </w:numPr>
        <w:spacing w:before="100" w:beforeAutospacing="1" w:after="100" w:afterAutospacing="1" w:line="240" w:lineRule="auto"/>
        <w:rPr>
          <w:rFonts w:eastAsia="Times New Roman"/>
          <w:b/>
          <w:bCs/>
          <w:color w:val="000000"/>
        </w:rPr>
      </w:pPr>
      <w:r w:rsidRPr="003055EB">
        <w:rPr>
          <w:rFonts w:eastAsia="Times New Roman"/>
          <w:b/>
          <w:bCs/>
          <w:color w:val="000000"/>
          <w:highlight w:val="yellow"/>
        </w:rPr>
        <w:t>JAY</w:t>
      </w:r>
      <w:r w:rsidRPr="003055EB">
        <w:rPr>
          <w:rFonts w:eastAsia="Times New Roman"/>
          <w:b/>
          <w:bCs/>
          <w:color w:val="000000"/>
        </w:rPr>
        <w:t>:</w:t>
      </w:r>
    </w:p>
    <w:p w14:paraId="3640C903" w14:textId="77777777" w:rsidR="003055EB" w:rsidRPr="008B4FDC" w:rsidRDefault="002D5405" w:rsidP="003055EB">
      <w:pPr>
        <w:pStyle w:val="ListParagraph"/>
        <w:numPr>
          <w:ilvl w:val="1"/>
          <w:numId w:val="18"/>
        </w:numPr>
        <w:rPr>
          <w:rFonts w:eastAsia="Times New Roman"/>
          <w:color w:val="000000"/>
        </w:rPr>
      </w:pPr>
      <w:r w:rsidRPr="008B4FDC">
        <w:rPr>
          <w:rFonts w:eastAsia="Times New Roman"/>
          <w:color w:val="000000"/>
        </w:rPr>
        <w:t xml:space="preserve">Please work with </w:t>
      </w:r>
      <w:r w:rsidRPr="008B4FDC">
        <w:rPr>
          <w:rFonts w:eastAsia="Times New Roman"/>
          <w:color w:val="000000"/>
          <w:highlight w:val="yellow"/>
        </w:rPr>
        <w:t>Michele</w:t>
      </w:r>
      <w:r w:rsidRPr="008B4FDC">
        <w:rPr>
          <w:rFonts w:eastAsia="Times New Roman"/>
          <w:color w:val="000000"/>
        </w:rPr>
        <w:t xml:space="preserve"> and </w:t>
      </w:r>
      <w:r w:rsidRPr="008B4FDC">
        <w:rPr>
          <w:rFonts w:eastAsia="Times New Roman"/>
          <w:color w:val="000000"/>
          <w:highlight w:val="yellow"/>
        </w:rPr>
        <w:t>Joan</w:t>
      </w:r>
      <w:r w:rsidRPr="008B4FDC">
        <w:rPr>
          <w:rFonts w:eastAsia="Times New Roman"/>
          <w:color w:val="000000"/>
        </w:rPr>
        <w:t xml:space="preserve"> from Massachusetts to work out their tech issues.</w:t>
      </w:r>
    </w:p>
    <w:p w14:paraId="733DDA54" w14:textId="3A49A4B7" w:rsidR="00750963" w:rsidRPr="008B4FDC" w:rsidRDefault="00750963" w:rsidP="003055EB">
      <w:pPr>
        <w:pStyle w:val="ListParagraph"/>
        <w:numPr>
          <w:ilvl w:val="1"/>
          <w:numId w:val="18"/>
        </w:numPr>
        <w:rPr>
          <w:rFonts w:eastAsia="Times New Roman"/>
          <w:color w:val="000000"/>
        </w:rPr>
      </w:pPr>
      <w:r w:rsidRPr="008B4FDC">
        <w:rPr>
          <w:rFonts w:eastAsia="Times New Roman"/>
          <w:color w:val="000000"/>
        </w:rPr>
        <w:t xml:space="preserve">Please assign </w:t>
      </w:r>
      <w:proofErr w:type="spellStart"/>
      <w:r w:rsidRPr="008B4FDC">
        <w:rPr>
          <w:rFonts w:eastAsia="Times New Roman"/>
          <w:color w:val="000000"/>
        </w:rPr>
        <w:t>GoToWebinar</w:t>
      </w:r>
      <w:proofErr w:type="spellEnd"/>
      <w:r w:rsidRPr="008B4FDC">
        <w:rPr>
          <w:rFonts w:eastAsia="Times New Roman"/>
          <w:color w:val="000000"/>
        </w:rPr>
        <w:t xml:space="preserve"> roles as </w:t>
      </w:r>
      <w:r w:rsidR="002D5405" w:rsidRPr="008B4FDC">
        <w:rPr>
          <w:rFonts w:eastAsia="Times New Roman"/>
          <w:color w:val="000000"/>
        </w:rPr>
        <w:t>follows:</w:t>
      </w:r>
    </w:p>
    <w:p w14:paraId="7FD70B60" w14:textId="6E99721D" w:rsidR="002D5405" w:rsidRPr="003055EB" w:rsidRDefault="002D5405" w:rsidP="002D5405">
      <w:pPr>
        <w:pStyle w:val="ListParagraph"/>
        <w:numPr>
          <w:ilvl w:val="0"/>
          <w:numId w:val="17"/>
        </w:numPr>
        <w:ind w:left="2160"/>
        <w:rPr>
          <w:rFonts w:eastAsia="Times New Roman"/>
          <w:color w:val="000000"/>
        </w:rPr>
      </w:pPr>
      <w:r w:rsidRPr="003055EB">
        <w:rPr>
          <w:rFonts w:eastAsia="Times New Roman"/>
          <w:color w:val="000000"/>
        </w:rPr>
        <w:t>Presenters: all Presenters indicated in chart above</w:t>
      </w:r>
    </w:p>
    <w:p w14:paraId="0FBBA645" w14:textId="2BD8763A" w:rsidR="002D5405" w:rsidRPr="003055EB" w:rsidRDefault="002D5405" w:rsidP="002D5405">
      <w:pPr>
        <w:pStyle w:val="ListParagraph"/>
        <w:numPr>
          <w:ilvl w:val="0"/>
          <w:numId w:val="17"/>
        </w:numPr>
        <w:ind w:left="2160"/>
        <w:rPr>
          <w:rFonts w:eastAsia="Times New Roman"/>
          <w:color w:val="000000"/>
        </w:rPr>
      </w:pPr>
      <w:r w:rsidRPr="003055EB">
        <w:rPr>
          <w:rFonts w:eastAsia="Times New Roman"/>
          <w:color w:val="000000"/>
        </w:rPr>
        <w:t>Organizers: Carla, Robin, Cynthia, Alexia, Astra, Anita</w:t>
      </w:r>
    </w:p>
    <w:p w14:paraId="7B829A65" w14:textId="6FD8D501" w:rsidR="003055EB" w:rsidRPr="003B450F" w:rsidRDefault="002D5405" w:rsidP="003B450F">
      <w:pPr>
        <w:pStyle w:val="ListParagraph"/>
        <w:numPr>
          <w:ilvl w:val="0"/>
          <w:numId w:val="17"/>
        </w:numPr>
        <w:ind w:left="2160"/>
        <w:rPr>
          <w:rFonts w:eastAsia="Times New Roman"/>
          <w:color w:val="000000"/>
        </w:rPr>
      </w:pPr>
      <w:r>
        <w:rPr>
          <w:rFonts w:eastAsia="Times New Roman"/>
          <w:color w:val="000000"/>
        </w:rPr>
        <w:t xml:space="preserve">Panelists: Shannon, Troy, </w:t>
      </w:r>
      <w:proofErr w:type="spellStart"/>
      <w:r>
        <w:rPr>
          <w:rFonts w:eastAsia="Times New Roman"/>
          <w:color w:val="000000"/>
        </w:rPr>
        <w:t>Pratin</w:t>
      </w:r>
      <w:proofErr w:type="spellEnd"/>
    </w:p>
    <w:p w14:paraId="29B1EC18" w14:textId="77777777" w:rsidR="003055EB" w:rsidRDefault="003055EB" w:rsidP="003055EB">
      <w:pPr>
        <w:pStyle w:val="ListParagraph"/>
        <w:spacing w:before="100" w:beforeAutospacing="1" w:after="100" w:afterAutospacing="1" w:line="240" w:lineRule="auto"/>
        <w:ind w:left="1800"/>
        <w:rPr>
          <w:rFonts w:eastAsia="Times New Roman"/>
          <w:color w:val="000000"/>
        </w:rPr>
      </w:pPr>
    </w:p>
    <w:p w14:paraId="32F6C40B" w14:textId="77777777" w:rsidR="003B450F" w:rsidRDefault="003B450F" w:rsidP="003B450F">
      <w:pPr>
        <w:pStyle w:val="ListParagraph"/>
        <w:numPr>
          <w:ilvl w:val="1"/>
          <w:numId w:val="1"/>
        </w:numPr>
        <w:spacing w:before="100" w:beforeAutospacing="1" w:after="100" w:afterAutospacing="1" w:line="240" w:lineRule="auto"/>
        <w:rPr>
          <w:rFonts w:eastAsia="Times New Roman"/>
          <w:color w:val="000000"/>
        </w:rPr>
      </w:pPr>
      <w:r w:rsidRPr="008B4FDC">
        <w:rPr>
          <w:rFonts w:eastAsia="Times New Roman"/>
          <w:b/>
          <w:bCs/>
          <w:color w:val="000000"/>
          <w:highlight w:val="yellow"/>
        </w:rPr>
        <w:t>PRATIN:</w:t>
      </w:r>
      <w:r>
        <w:rPr>
          <w:rFonts w:eastAsia="Times New Roman"/>
          <w:b/>
          <w:bCs/>
          <w:color w:val="000000"/>
        </w:rPr>
        <w:t xml:space="preserve"> </w:t>
      </w:r>
      <w:r>
        <w:rPr>
          <w:rFonts w:eastAsia="Times New Roman"/>
          <w:color w:val="000000"/>
        </w:rPr>
        <w:t>Let Cynthia and Alexia know for which of the last 3 webinars you can be a note taker. Thanks!</w:t>
      </w:r>
    </w:p>
    <w:p w14:paraId="0371796B" w14:textId="77777777" w:rsidR="003B450F" w:rsidRPr="003B450F" w:rsidRDefault="003B450F" w:rsidP="003B450F">
      <w:pPr>
        <w:pStyle w:val="ListParagraph"/>
        <w:spacing w:before="100" w:beforeAutospacing="1" w:after="100" w:afterAutospacing="1" w:line="240" w:lineRule="auto"/>
        <w:ind w:left="1080"/>
        <w:rPr>
          <w:rFonts w:eastAsia="Times New Roman"/>
          <w:color w:val="000000"/>
        </w:rPr>
      </w:pPr>
    </w:p>
    <w:p w14:paraId="4C81FD1C" w14:textId="3FCBAB25" w:rsidR="003055EB" w:rsidRPr="003055EB" w:rsidRDefault="003055EB" w:rsidP="003055EB">
      <w:pPr>
        <w:pStyle w:val="ListParagraph"/>
        <w:numPr>
          <w:ilvl w:val="1"/>
          <w:numId w:val="1"/>
        </w:numPr>
        <w:spacing w:before="100" w:beforeAutospacing="1" w:after="100" w:afterAutospacing="1" w:line="240" w:lineRule="auto"/>
        <w:rPr>
          <w:rFonts w:eastAsia="Times New Roman"/>
          <w:color w:val="000000"/>
        </w:rPr>
      </w:pPr>
      <w:r w:rsidRPr="003055EB">
        <w:rPr>
          <w:rFonts w:eastAsia="Times New Roman"/>
          <w:b/>
          <w:bCs/>
          <w:color w:val="000000"/>
          <w:highlight w:val="yellow"/>
        </w:rPr>
        <w:t>ALL PRESENTERS PLUS CARLA, ROBIN, CYNTHIA, ALEXIA, ASTRA, ANITA, SHANNON, TROY, AND PRATIN:</w:t>
      </w:r>
      <w:r w:rsidRPr="003055EB">
        <w:rPr>
          <w:rFonts w:eastAsia="Times New Roman"/>
          <w:b/>
          <w:bCs/>
          <w:color w:val="000000"/>
        </w:rPr>
        <w:t xml:space="preserve"> </w:t>
      </w:r>
      <w:r w:rsidRPr="008B4FDC">
        <w:rPr>
          <w:rFonts w:eastAsia="Times New Roman"/>
          <w:b/>
          <w:bCs/>
          <w:i/>
          <w:iCs/>
          <w:color w:val="000000"/>
        </w:rPr>
        <w:t>Sign on 30 minutes in advance to work out any tech issues.</w:t>
      </w:r>
      <w:r w:rsidRPr="008B4FDC">
        <w:rPr>
          <w:rFonts w:eastAsia="Times New Roman"/>
          <w:color w:val="000000"/>
        </w:rPr>
        <w:t xml:space="preserve"> </w:t>
      </w:r>
    </w:p>
    <w:p w14:paraId="6DCA25CD" w14:textId="31D7FCF4" w:rsidR="003055EB" w:rsidRPr="003055EB" w:rsidRDefault="003055EB" w:rsidP="003055EB">
      <w:pPr>
        <w:pStyle w:val="ListParagraph"/>
        <w:spacing w:before="100" w:beforeAutospacing="1" w:after="100" w:afterAutospacing="1" w:line="240" w:lineRule="auto"/>
        <w:ind w:left="1080"/>
        <w:rPr>
          <w:rFonts w:eastAsia="Times New Roman"/>
          <w:color w:val="000000"/>
        </w:rPr>
      </w:pPr>
    </w:p>
    <w:p w14:paraId="14D34CEA" w14:textId="0E5106C6" w:rsidR="003B450F" w:rsidRPr="003B450F" w:rsidRDefault="003055EB" w:rsidP="003B450F">
      <w:pPr>
        <w:pStyle w:val="ListParagraph"/>
        <w:numPr>
          <w:ilvl w:val="1"/>
          <w:numId w:val="1"/>
        </w:numPr>
        <w:spacing w:before="100" w:beforeAutospacing="1" w:after="100" w:afterAutospacing="1" w:line="240" w:lineRule="auto"/>
        <w:rPr>
          <w:rFonts w:eastAsia="Times New Roman"/>
          <w:color w:val="000000"/>
        </w:rPr>
      </w:pPr>
      <w:r w:rsidRPr="003055EB">
        <w:rPr>
          <w:rFonts w:eastAsia="Times New Roman"/>
          <w:b/>
          <w:bCs/>
          <w:color w:val="000000"/>
          <w:highlight w:val="yellow"/>
        </w:rPr>
        <w:t>NOTE TAKERS:</w:t>
      </w:r>
      <w:r w:rsidRPr="003055EB">
        <w:rPr>
          <w:rFonts w:eastAsia="Times New Roman"/>
          <w:color w:val="000000"/>
          <w:highlight w:val="yellow"/>
        </w:rPr>
        <w:t xml:space="preserve"> </w:t>
      </w:r>
      <w:r w:rsidRPr="008B4FDC">
        <w:rPr>
          <w:rFonts w:eastAsia="Times New Roman"/>
          <w:color w:val="000000"/>
        </w:rPr>
        <w:t xml:space="preserve">Submit your typed notes to Cynthia a week after the webinar, then </w:t>
      </w:r>
      <w:r w:rsidRPr="008B4FDC">
        <w:rPr>
          <w:rFonts w:eastAsia="Times New Roman"/>
          <w:color w:val="000000"/>
          <w:highlight w:val="yellow"/>
        </w:rPr>
        <w:t>Cynthia</w:t>
      </w:r>
      <w:r w:rsidRPr="008B4FDC">
        <w:rPr>
          <w:rFonts w:eastAsia="Times New Roman"/>
          <w:color w:val="000000"/>
        </w:rPr>
        <w:t xml:space="preserve"> will collate them and have the presenters approve the summaries before distribution/posting on the NCCSD website. </w:t>
      </w:r>
    </w:p>
    <w:p w14:paraId="4F16D16C" w14:textId="77777777" w:rsidR="003B450F" w:rsidRPr="003B450F" w:rsidRDefault="003B450F" w:rsidP="003B450F">
      <w:pPr>
        <w:pStyle w:val="ListParagraph"/>
        <w:rPr>
          <w:rFonts w:eastAsia="Times New Roman"/>
          <w:color w:val="000000"/>
        </w:rPr>
      </w:pPr>
    </w:p>
    <w:p w14:paraId="64F979DF" w14:textId="51C555E0" w:rsidR="007C522B" w:rsidRDefault="007C522B" w:rsidP="005E7FAD">
      <w:pPr>
        <w:pStyle w:val="ListParagraph"/>
        <w:ind w:left="360"/>
        <w:rPr>
          <w:rFonts w:cstheme="minorHAnsi"/>
        </w:rPr>
      </w:pPr>
    </w:p>
    <w:p w14:paraId="6735F618" w14:textId="0A9920E9" w:rsidR="00AC52C8" w:rsidRPr="00AC52C8" w:rsidRDefault="007C522B" w:rsidP="00AC52C8">
      <w:pPr>
        <w:pStyle w:val="ListParagraph"/>
        <w:ind w:left="360"/>
        <w:rPr>
          <w:rFonts w:cstheme="minorHAnsi"/>
          <w:b/>
          <w:bCs/>
          <w:u w:val="single"/>
        </w:rPr>
      </w:pPr>
      <w:r>
        <w:rPr>
          <w:rFonts w:cstheme="minorHAnsi"/>
          <w:b/>
          <w:bCs/>
          <w:u w:val="single"/>
        </w:rPr>
        <w:t xml:space="preserve">Reminders &amp; </w:t>
      </w:r>
      <w:r w:rsidRPr="007C522B">
        <w:rPr>
          <w:rFonts w:cstheme="minorHAnsi"/>
          <w:b/>
          <w:bCs/>
          <w:u w:val="single"/>
        </w:rPr>
        <w:t>Logistics</w:t>
      </w:r>
    </w:p>
    <w:p w14:paraId="4DBFC502" w14:textId="77777777" w:rsidR="00AC52C8" w:rsidRDefault="001937C2" w:rsidP="001937C2">
      <w:pPr>
        <w:pStyle w:val="ListParagraph"/>
        <w:numPr>
          <w:ilvl w:val="1"/>
          <w:numId w:val="1"/>
        </w:numPr>
        <w:spacing w:before="100" w:beforeAutospacing="1" w:after="100" w:afterAutospacing="1" w:line="240" w:lineRule="auto"/>
        <w:rPr>
          <w:rFonts w:eastAsia="Times New Roman"/>
          <w:color w:val="000000"/>
        </w:rPr>
      </w:pPr>
      <w:r w:rsidRPr="00AC53A2">
        <w:rPr>
          <w:rFonts w:eastAsia="Times New Roman"/>
          <w:b/>
          <w:bCs/>
          <w:color w:val="000000"/>
        </w:rPr>
        <w:t>POWERPOINTS:</w:t>
      </w:r>
      <w:r>
        <w:rPr>
          <w:rFonts w:eastAsia="Times New Roman"/>
          <w:color w:val="000000"/>
        </w:rPr>
        <w:t xml:space="preserve"> </w:t>
      </w:r>
    </w:p>
    <w:p w14:paraId="77C2B507" w14:textId="354C767D" w:rsidR="00AC52C8" w:rsidRPr="00AC52C8" w:rsidRDefault="00AC52C8" w:rsidP="00AC52C8">
      <w:pPr>
        <w:pStyle w:val="ListParagraph"/>
        <w:numPr>
          <w:ilvl w:val="2"/>
          <w:numId w:val="1"/>
        </w:numPr>
        <w:rPr>
          <w:rFonts w:eastAsia="Times New Roman"/>
          <w:color w:val="000000"/>
        </w:rPr>
      </w:pPr>
      <w:r w:rsidRPr="005E7FAD">
        <w:rPr>
          <w:rFonts w:eastAsia="Times New Roman"/>
          <w:color w:val="000000"/>
        </w:rPr>
        <w:t xml:space="preserve">On </w:t>
      </w:r>
      <w:r>
        <w:rPr>
          <w:rFonts w:eastAsia="Times New Roman"/>
          <w:color w:val="000000"/>
        </w:rPr>
        <w:t>8/30,</w:t>
      </w:r>
      <w:r w:rsidRPr="005E7FAD">
        <w:rPr>
          <w:rFonts w:eastAsia="Times New Roman"/>
          <w:color w:val="000000"/>
        </w:rPr>
        <w:t xml:space="preserve"> all presenters received their outlines (the results of the Which Topic Survey) for each webinar and a PowerPoint template</w:t>
      </w:r>
      <w:r w:rsidR="000F36AD">
        <w:rPr>
          <w:rFonts w:eastAsia="Times New Roman"/>
          <w:color w:val="000000"/>
        </w:rPr>
        <w:t>,</w:t>
      </w:r>
    </w:p>
    <w:p w14:paraId="42CCB2CD" w14:textId="6FC8A7F3" w:rsidR="001937C2" w:rsidRDefault="001937C2" w:rsidP="00AC52C8">
      <w:pPr>
        <w:pStyle w:val="ListParagraph"/>
        <w:numPr>
          <w:ilvl w:val="2"/>
          <w:numId w:val="1"/>
        </w:numPr>
        <w:spacing w:before="100" w:beforeAutospacing="1" w:after="100" w:afterAutospacing="1" w:line="240" w:lineRule="auto"/>
        <w:rPr>
          <w:rFonts w:eastAsia="Times New Roman"/>
          <w:color w:val="000000"/>
        </w:rPr>
      </w:pPr>
      <w:r w:rsidRPr="00AC53A2">
        <w:rPr>
          <w:rFonts w:eastAsia="Times New Roman"/>
          <w:color w:val="000000"/>
        </w:rPr>
        <w:t xml:space="preserve">Presenters </w:t>
      </w:r>
      <w:r w:rsidR="005E62F9">
        <w:rPr>
          <w:rFonts w:eastAsia="Times New Roman"/>
          <w:color w:val="000000"/>
        </w:rPr>
        <w:t>should</w:t>
      </w:r>
      <w:r>
        <w:rPr>
          <w:rFonts w:eastAsia="Times New Roman"/>
          <w:color w:val="000000"/>
        </w:rPr>
        <w:t>:</w:t>
      </w:r>
      <w:r w:rsidRPr="00AC53A2">
        <w:rPr>
          <w:rFonts w:eastAsia="Times New Roman"/>
          <w:color w:val="000000"/>
        </w:rPr>
        <w:t xml:space="preserve"> </w:t>
      </w:r>
    </w:p>
    <w:p w14:paraId="41F44035" w14:textId="11B066B2" w:rsidR="001937C2" w:rsidRDefault="001937C2" w:rsidP="00AC52C8">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Use the template</w:t>
      </w:r>
    </w:p>
    <w:p w14:paraId="37607329" w14:textId="771422AD" w:rsidR="003F4885" w:rsidRPr="00220E2D" w:rsidRDefault="003F4885" w:rsidP="003F4885">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Introduce themselves either verbally and/or on the PowerPoint.</w:t>
      </w:r>
    </w:p>
    <w:p w14:paraId="52501402" w14:textId="77777777" w:rsidR="001937C2" w:rsidRDefault="001937C2" w:rsidP="00AC52C8">
      <w:pPr>
        <w:pStyle w:val="ListParagraph"/>
        <w:numPr>
          <w:ilvl w:val="3"/>
          <w:numId w:val="1"/>
        </w:numPr>
        <w:spacing w:before="100" w:beforeAutospacing="1" w:after="100" w:afterAutospacing="1" w:line="240" w:lineRule="auto"/>
        <w:rPr>
          <w:rFonts w:eastAsia="Times New Roman"/>
        </w:rPr>
      </w:pPr>
      <w:r>
        <w:rPr>
          <w:rFonts w:eastAsia="Times New Roman"/>
          <w:color w:val="000000"/>
        </w:rPr>
        <w:t xml:space="preserve">Use first 1-2 slides to </w:t>
      </w:r>
      <w:r>
        <w:rPr>
          <w:rFonts w:eastAsia="Times New Roman"/>
        </w:rPr>
        <w:t>briefly orient the audience to your state and your specific systems project constraints/assumptions.   </w:t>
      </w:r>
    </w:p>
    <w:p w14:paraId="6394F1D2" w14:textId="77777777" w:rsidR="00220E2D" w:rsidRDefault="001937C2" w:rsidP="00AC52C8">
      <w:pPr>
        <w:pStyle w:val="ListParagraph"/>
        <w:numPr>
          <w:ilvl w:val="4"/>
          <w:numId w:val="1"/>
        </w:numPr>
        <w:spacing w:before="100" w:beforeAutospacing="1" w:after="100" w:afterAutospacing="1" w:line="240" w:lineRule="auto"/>
        <w:rPr>
          <w:rFonts w:eastAsia="Times New Roman"/>
        </w:rPr>
      </w:pPr>
      <w:r>
        <w:rPr>
          <w:rFonts w:eastAsia="Times New Roman"/>
        </w:rPr>
        <w:t>For your state, include your organizational structure (state admin/state operated or state admin/locally operated) and your IV-D caseload. </w:t>
      </w:r>
    </w:p>
    <w:p w14:paraId="651C7A00" w14:textId="4CE76184" w:rsidR="001937C2" w:rsidRDefault="001937C2" w:rsidP="00AC52C8">
      <w:pPr>
        <w:pStyle w:val="ListParagraph"/>
        <w:numPr>
          <w:ilvl w:val="4"/>
          <w:numId w:val="1"/>
        </w:numPr>
        <w:spacing w:before="100" w:beforeAutospacing="1" w:after="100" w:afterAutospacing="1" w:line="240" w:lineRule="auto"/>
        <w:rPr>
          <w:rFonts w:eastAsia="Times New Roman"/>
        </w:rPr>
      </w:pPr>
      <w:r>
        <w:rPr>
          <w:rFonts w:eastAsia="Times New Roman"/>
        </w:rPr>
        <w:t>For your project, include assumptions/constraints that will make your lessons learned more meaningful for your audience (examples - your state IT or umbrella agency mandated a particular technology or approach; the control for your systems project resided somewhere other than the IV-D agency -- umbrella agency, completely separate state IT agency, etc.; other prior system projects in your state had not been successful, so you had a separate “watchdog” agency or other additional oversight; your project was mandated to take an agile – or waterfall – SDLC approach, etc.)</w:t>
      </w:r>
    </w:p>
    <w:p w14:paraId="108133B6" w14:textId="40394139" w:rsidR="001937C2" w:rsidRPr="00220E2D" w:rsidRDefault="001937C2" w:rsidP="00AC52C8">
      <w:pPr>
        <w:pStyle w:val="ListParagraph"/>
        <w:numPr>
          <w:ilvl w:val="3"/>
          <w:numId w:val="1"/>
        </w:numPr>
        <w:spacing w:before="100" w:beforeAutospacing="1" w:after="100" w:afterAutospacing="1" w:line="240" w:lineRule="auto"/>
        <w:rPr>
          <w:rFonts w:eastAsia="Times New Roman"/>
          <w:i/>
          <w:iCs/>
          <w:color w:val="000000"/>
        </w:rPr>
      </w:pPr>
      <w:r>
        <w:rPr>
          <w:rFonts w:eastAsia="Times New Roman"/>
          <w:color w:val="000000"/>
        </w:rPr>
        <w:t>P</w:t>
      </w:r>
      <w:r w:rsidRPr="00AC53A2">
        <w:rPr>
          <w:rFonts w:eastAsia="Times New Roman"/>
          <w:color w:val="000000"/>
        </w:rPr>
        <w:t xml:space="preserve">ut details in the PowerPoints </w:t>
      </w:r>
      <w:r w:rsidRPr="00220E2D">
        <w:rPr>
          <w:rFonts w:eastAsia="Times New Roman"/>
          <w:b/>
          <w:bCs/>
          <w:color w:val="000000"/>
        </w:rPr>
        <w:t>since we are not recording</w:t>
      </w:r>
      <w:r w:rsidRPr="00AC53A2">
        <w:rPr>
          <w:rFonts w:eastAsia="Times New Roman"/>
          <w:color w:val="000000"/>
        </w:rPr>
        <w:t>. Break the “less is more” rule of PowerPoint presentations.</w:t>
      </w:r>
      <w:r w:rsidR="005E62F9">
        <w:rPr>
          <w:rFonts w:eastAsia="Times New Roman"/>
          <w:color w:val="000000"/>
        </w:rPr>
        <w:t xml:space="preserve">  </w:t>
      </w:r>
      <w:r w:rsidR="005E62F9" w:rsidRPr="00220E2D">
        <w:rPr>
          <w:rFonts w:eastAsia="Times New Roman"/>
          <w:i/>
          <w:iCs/>
          <w:color w:val="000000"/>
        </w:rPr>
        <w:t xml:space="preserve">Use the “Presenter Notes” section to add more detail if you wish.  </w:t>
      </w:r>
    </w:p>
    <w:p w14:paraId="47A97B33" w14:textId="6E32BF64" w:rsidR="001937C2" w:rsidRDefault="001937C2" w:rsidP="00AC52C8">
      <w:pPr>
        <w:pStyle w:val="ListParagraph"/>
        <w:numPr>
          <w:ilvl w:val="3"/>
          <w:numId w:val="1"/>
        </w:numPr>
        <w:spacing w:before="100" w:beforeAutospacing="1" w:after="100" w:afterAutospacing="1" w:line="240" w:lineRule="auto"/>
        <w:rPr>
          <w:rFonts w:eastAsia="Times New Roman"/>
        </w:rPr>
      </w:pPr>
      <w:r w:rsidRPr="00AC53A2">
        <w:rPr>
          <w:rFonts w:eastAsia="Times New Roman"/>
        </w:rPr>
        <w:t>Include your contact information within the P</w:t>
      </w:r>
      <w:r>
        <w:rPr>
          <w:rFonts w:eastAsia="Times New Roman"/>
        </w:rPr>
        <w:t>owerPoint</w:t>
      </w:r>
      <w:r w:rsidR="00220E2D">
        <w:rPr>
          <w:rFonts w:eastAsia="Times New Roman"/>
        </w:rPr>
        <w:t>.</w:t>
      </w:r>
    </w:p>
    <w:p w14:paraId="4BE82234" w14:textId="20B54572" w:rsidR="001937C2" w:rsidRPr="00AC53A2" w:rsidRDefault="001937C2" w:rsidP="00AC52C8">
      <w:pPr>
        <w:pStyle w:val="ListParagraph"/>
        <w:numPr>
          <w:ilvl w:val="3"/>
          <w:numId w:val="1"/>
        </w:numPr>
        <w:spacing w:before="100" w:beforeAutospacing="1" w:after="100" w:afterAutospacing="1" w:line="240" w:lineRule="auto"/>
        <w:rPr>
          <w:rFonts w:eastAsia="Times New Roman"/>
        </w:rPr>
      </w:pPr>
      <w:r>
        <w:rPr>
          <w:rFonts w:eastAsia="Times New Roman"/>
        </w:rPr>
        <w:t xml:space="preserve">Send it to Cynthia and Alexia one week before the webinar that the PowerPoint is for </w:t>
      </w:r>
      <w:r w:rsidR="001568C3">
        <w:rPr>
          <w:rFonts w:eastAsia="Times New Roman"/>
        </w:rPr>
        <w:t xml:space="preserve">(see chart above for due dates) </w:t>
      </w:r>
      <w:r>
        <w:rPr>
          <w:rFonts w:eastAsia="Times New Roman"/>
        </w:rPr>
        <w:t xml:space="preserve">and tell us if you want to screenshare and run the </w:t>
      </w:r>
      <w:proofErr w:type="gramStart"/>
      <w:r>
        <w:rPr>
          <w:rFonts w:eastAsia="Times New Roman"/>
        </w:rPr>
        <w:t>PowerPoint, or</w:t>
      </w:r>
      <w:proofErr w:type="gramEnd"/>
      <w:r>
        <w:rPr>
          <w:rFonts w:eastAsia="Times New Roman"/>
        </w:rPr>
        <w:t xml:space="preserve"> want us to do so.</w:t>
      </w:r>
    </w:p>
    <w:p w14:paraId="2374F418" w14:textId="303D596A" w:rsidR="001937C2" w:rsidRDefault="001937C2" w:rsidP="001937C2">
      <w:pPr>
        <w:pStyle w:val="ListParagraph"/>
        <w:numPr>
          <w:ilvl w:val="1"/>
          <w:numId w:val="1"/>
        </w:numPr>
        <w:spacing w:before="100" w:beforeAutospacing="1" w:after="100" w:afterAutospacing="1" w:line="240" w:lineRule="auto"/>
        <w:rPr>
          <w:rFonts w:eastAsia="Times New Roman"/>
        </w:rPr>
      </w:pPr>
      <w:r>
        <w:rPr>
          <w:rFonts w:eastAsia="Times New Roman"/>
          <w:b/>
          <w:bCs/>
        </w:rPr>
        <w:t>WRITTEN LLs</w:t>
      </w:r>
      <w:r w:rsidRPr="00C2334D">
        <w:rPr>
          <w:rFonts w:eastAsia="Times New Roman"/>
          <w:b/>
          <w:bCs/>
          <w:color w:val="000000"/>
        </w:rPr>
        <w:t>:</w:t>
      </w:r>
      <w:r>
        <w:rPr>
          <w:rFonts w:eastAsia="Times New Roman"/>
        </w:rPr>
        <w:t xml:space="preserve"> Presenters: </w:t>
      </w:r>
    </w:p>
    <w:p w14:paraId="58C4EFF8" w14:textId="77777777" w:rsidR="001937C2" w:rsidRDefault="001937C2" w:rsidP="001937C2">
      <w:pPr>
        <w:pStyle w:val="ListParagraph"/>
        <w:numPr>
          <w:ilvl w:val="2"/>
          <w:numId w:val="1"/>
        </w:numPr>
        <w:spacing w:before="100" w:beforeAutospacing="1" w:after="100" w:afterAutospacing="1" w:line="240" w:lineRule="auto"/>
        <w:rPr>
          <w:rFonts w:eastAsia="Times New Roman"/>
        </w:rPr>
      </w:pPr>
      <w:r>
        <w:rPr>
          <w:rFonts w:eastAsia="Times New Roman"/>
        </w:rPr>
        <w:t xml:space="preserve">If you are not slated to present on a particular topic, but have </w:t>
      </w:r>
      <w:proofErr w:type="gramStart"/>
      <w:r>
        <w:rPr>
          <w:rFonts w:eastAsia="Times New Roman"/>
        </w:rPr>
        <w:t>really good</w:t>
      </w:r>
      <w:proofErr w:type="gramEnd"/>
      <w:r>
        <w:rPr>
          <w:rFonts w:eastAsia="Times New Roman"/>
        </w:rPr>
        <w:t xml:space="preserve"> lessons learned to share, please submit these at the same time the PowerPoints are due for the webinar to which the PowerPoints will pertain. </w:t>
      </w:r>
    </w:p>
    <w:p w14:paraId="1636E03A" w14:textId="77777777" w:rsidR="001937C2" w:rsidRDefault="001937C2" w:rsidP="001937C2">
      <w:pPr>
        <w:pStyle w:val="ListParagraph"/>
        <w:numPr>
          <w:ilvl w:val="2"/>
          <w:numId w:val="1"/>
        </w:numPr>
        <w:spacing w:before="100" w:beforeAutospacing="1" w:after="100" w:afterAutospacing="1" w:line="240" w:lineRule="auto"/>
        <w:rPr>
          <w:rFonts w:eastAsia="Times New Roman"/>
        </w:rPr>
      </w:pPr>
      <w:r>
        <w:rPr>
          <w:rFonts w:eastAsia="Times New Roman"/>
        </w:rPr>
        <w:lastRenderedPageBreak/>
        <w:t xml:space="preserve">These should be final, polished, and ready for distribution to attendees.  </w:t>
      </w:r>
    </w:p>
    <w:p w14:paraId="5244D075" w14:textId="77777777" w:rsidR="001937C2" w:rsidRDefault="001937C2" w:rsidP="001937C2">
      <w:pPr>
        <w:pStyle w:val="ListParagraph"/>
        <w:numPr>
          <w:ilvl w:val="2"/>
          <w:numId w:val="1"/>
        </w:numPr>
        <w:spacing w:before="100" w:beforeAutospacing="1" w:after="100" w:afterAutospacing="1" w:line="240" w:lineRule="auto"/>
        <w:rPr>
          <w:rFonts w:eastAsia="Times New Roman"/>
        </w:rPr>
      </w:pPr>
      <w:r>
        <w:rPr>
          <w:rFonts w:eastAsia="Times New Roman"/>
        </w:rPr>
        <w:t>They can be written from scratch, or a pre-existing document that you think will be useful to other states.</w:t>
      </w:r>
    </w:p>
    <w:p w14:paraId="34FE0BF8" w14:textId="7FE009B6" w:rsidR="001937C2" w:rsidRPr="001937C2" w:rsidRDefault="001937C2" w:rsidP="001937C2">
      <w:pPr>
        <w:pStyle w:val="ListParagraph"/>
        <w:numPr>
          <w:ilvl w:val="2"/>
          <w:numId w:val="1"/>
        </w:numPr>
        <w:spacing w:before="100" w:beforeAutospacing="1" w:after="100" w:afterAutospacing="1" w:line="240" w:lineRule="auto"/>
        <w:rPr>
          <w:rFonts w:eastAsia="Times New Roman"/>
        </w:rPr>
      </w:pPr>
      <w:r>
        <w:rPr>
          <w:rFonts w:eastAsia="Times New Roman"/>
        </w:rPr>
        <w:t>Send these to Cynthia and Alexia one week before the webinar that the Lesson-Learned documents pertain to.</w:t>
      </w:r>
    </w:p>
    <w:p w14:paraId="4A822EDB" w14:textId="77777777" w:rsidR="00220E2D" w:rsidRDefault="001937C2" w:rsidP="00220E2D">
      <w:pPr>
        <w:pStyle w:val="ListParagraph"/>
        <w:numPr>
          <w:ilvl w:val="1"/>
          <w:numId w:val="1"/>
        </w:numPr>
        <w:spacing w:before="100" w:beforeAutospacing="1" w:after="100" w:afterAutospacing="1" w:line="240" w:lineRule="auto"/>
        <w:rPr>
          <w:rFonts w:eastAsia="Times New Roman"/>
          <w:color w:val="000000"/>
        </w:rPr>
      </w:pPr>
      <w:r w:rsidRPr="00731759">
        <w:rPr>
          <w:rFonts w:eastAsia="Times New Roman"/>
          <w:b/>
          <w:bCs/>
          <w:color w:val="000000"/>
        </w:rPr>
        <w:t>RECORDING</w:t>
      </w:r>
      <w:r w:rsidR="003F4885">
        <w:rPr>
          <w:rFonts w:eastAsia="Times New Roman"/>
          <w:b/>
          <w:bCs/>
          <w:color w:val="000000"/>
        </w:rPr>
        <w:t xml:space="preserve"> DECISION AND NOTES FOR MEETING SUMMARIES</w:t>
      </w:r>
      <w:r w:rsidRPr="00731759">
        <w:rPr>
          <w:rFonts w:eastAsia="Times New Roman"/>
          <w:color w:val="000000"/>
        </w:rPr>
        <w:t xml:space="preserve">: </w:t>
      </w:r>
      <w:r>
        <w:rPr>
          <w:rFonts w:eastAsia="Times New Roman"/>
          <w:color w:val="000000"/>
        </w:rPr>
        <w:t xml:space="preserve">We are not recording these sessions. </w:t>
      </w:r>
      <w:r w:rsidR="00220E2D">
        <w:rPr>
          <w:rFonts w:eastAsia="Times New Roman"/>
          <w:color w:val="000000"/>
        </w:rPr>
        <w:t>The decision not to record was made with committee presenter input so that presenters would not feel constrained in their remarks. Also, from a practical standpoint there is no good place to post the recordings since the NCCSD website does not support this type of file and the OCSE Collaboration Tool has too broad of access.</w:t>
      </w:r>
    </w:p>
    <w:p w14:paraId="471E5E18" w14:textId="0CE8F0C8" w:rsidR="00434047" w:rsidRPr="00220E2D" w:rsidRDefault="001937C2" w:rsidP="00220E2D">
      <w:pPr>
        <w:pStyle w:val="ListParagraph"/>
        <w:numPr>
          <w:ilvl w:val="2"/>
          <w:numId w:val="1"/>
        </w:numPr>
        <w:spacing w:before="100" w:beforeAutospacing="1" w:after="100" w:afterAutospacing="1" w:line="240" w:lineRule="auto"/>
        <w:rPr>
          <w:rFonts w:eastAsia="Times New Roman"/>
          <w:color w:val="000000"/>
        </w:rPr>
      </w:pPr>
      <w:r w:rsidRPr="00220E2D">
        <w:rPr>
          <w:rFonts w:eastAsia="Times New Roman"/>
          <w:color w:val="000000"/>
        </w:rPr>
        <w:t xml:space="preserve">We </w:t>
      </w:r>
      <w:r w:rsidR="00220E2D" w:rsidRPr="00220E2D">
        <w:rPr>
          <w:rFonts w:eastAsia="Times New Roman"/>
          <w:color w:val="000000"/>
        </w:rPr>
        <w:t>will have</w:t>
      </w:r>
      <w:r w:rsidRPr="00220E2D">
        <w:rPr>
          <w:rFonts w:eastAsia="Times New Roman"/>
          <w:color w:val="000000"/>
        </w:rPr>
        <w:t xml:space="preserve"> 2-3 committee members take notes for each webinar</w:t>
      </w:r>
      <w:r w:rsidR="003F4885" w:rsidRPr="00220E2D">
        <w:rPr>
          <w:rFonts w:eastAsia="Times New Roman"/>
          <w:color w:val="000000"/>
        </w:rPr>
        <w:t>.</w:t>
      </w:r>
      <w:r w:rsidRPr="007C522B">
        <w:rPr>
          <w:rFonts w:eastAsia="Times New Roman"/>
          <w:color w:val="000000"/>
        </w:rPr>
        <w:t xml:space="preserve"> </w:t>
      </w:r>
      <w:r w:rsidR="00434047" w:rsidRPr="00220E2D">
        <w:rPr>
          <w:rFonts w:eastAsia="Times New Roman"/>
          <w:color w:val="000000"/>
        </w:rPr>
        <w:t>Volunteers are listed above in overview chart</w:t>
      </w:r>
      <w:r w:rsidR="00220E2D" w:rsidRPr="00220E2D">
        <w:rPr>
          <w:rFonts w:eastAsia="Times New Roman"/>
          <w:color w:val="000000"/>
        </w:rPr>
        <w:t>.</w:t>
      </w:r>
    </w:p>
    <w:p w14:paraId="7198B572" w14:textId="544EC932" w:rsidR="003F4885" w:rsidRPr="003055EB" w:rsidRDefault="00220E2D" w:rsidP="00220E2D">
      <w:pPr>
        <w:pStyle w:val="ListParagraph"/>
        <w:numPr>
          <w:ilvl w:val="2"/>
          <w:numId w:val="1"/>
        </w:numPr>
        <w:spacing w:before="100" w:beforeAutospacing="1" w:after="100" w:afterAutospacing="1" w:line="240" w:lineRule="auto"/>
        <w:rPr>
          <w:rFonts w:eastAsia="Times New Roman"/>
          <w:color w:val="000000"/>
        </w:rPr>
      </w:pPr>
      <w:r w:rsidRPr="003055EB">
        <w:rPr>
          <w:rFonts w:eastAsia="Times New Roman"/>
          <w:color w:val="000000"/>
        </w:rPr>
        <w:t>Note takers</w:t>
      </w:r>
      <w:r w:rsidR="003F4885" w:rsidRPr="003055EB">
        <w:rPr>
          <w:rFonts w:eastAsia="Times New Roman"/>
          <w:color w:val="000000"/>
        </w:rPr>
        <w:t xml:space="preserve"> </w:t>
      </w:r>
      <w:r w:rsidR="002D5405" w:rsidRPr="003055EB">
        <w:rPr>
          <w:rFonts w:eastAsia="Times New Roman"/>
          <w:color w:val="000000"/>
        </w:rPr>
        <w:t>will</w:t>
      </w:r>
      <w:r w:rsidR="003F4885" w:rsidRPr="003055EB">
        <w:rPr>
          <w:rFonts w:eastAsia="Times New Roman"/>
          <w:color w:val="000000"/>
        </w:rPr>
        <w:t xml:space="preserve"> submit their notes to Cynthia a week after the webinar, then </w:t>
      </w:r>
      <w:r w:rsidRPr="003055EB">
        <w:rPr>
          <w:rFonts w:eastAsia="Times New Roman"/>
          <w:color w:val="000000"/>
        </w:rPr>
        <w:t>Cynthia</w:t>
      </w:r>
      <w:r w:rsidR="003F4885" w:rsidRPr="003055EB">
        <w:rPr>
          <w:rFonts w:eastAsia="Times New Roman"/>
          <w:color w:val="000000"/>
        </w:rPr>
        <w:t xml:space="preserve"> will collate them and have the presenters approve the summaries before distribution/posting on the NCCSD website. </w:t>
      </w:r>
    </w:p>
    <w:p w14:paraId="217CADA5" w14:textId="77777777" w:rsidR="00434047" w:rsidRPr="00434047" w:rsidRDefault="00434047" w:rsidP="00434047">
      <w:pPr>
        <w:pStyle w:val="ListParagraph"/>
        <w:spacing w:before="100" w:beforeAutospacing="1" w:after="100" w:afterAutospacing="1" w:line="240" w:lineRule="auto"/>
        <w:ind w:left="1800"/>
        <w:rPr>
          <w:rFonts w:eastAsia="Times New Roman"/>
          <w:color w:val="000000"/>
        </w:rPr>
      </w:pPr>
    </w:p>
    <w:p w14:paraId="02FFE160" w14:textId="653933E9" w:rsidR="00CC6411" w:rsidRPr="00220E2D" w:rsidRDefault="00312A21" w:rsidP="00220E2D">
      <w:pPr>
        <w:pStyle w:val="ListParagraph"/>
        <w:numPr>
          <w:ilvl w:val="1"/>
          <w:numId w:val="1"/>
        </w:numPr>
        <w:spacing w:before="100" w:beforeAutospacing="1" w:after="100" w:afterAutospacing="1" w:line="240" w:lineRule="auto"/>
        <w:rPr>
          <w:rFonts w:eastAsia="Times New Roman"/>
          <w:color w:val="000000"/>
        </w:rPr>
      </w:pPr>
      <w:r w:rsidRPr="00312A21">
        <w:rPr>
          <w:rFonts w:eastAsia="Times New Roman"/>
          <w:b/>
          <w:bCs/>
          <w:color w:val="000000"/>
        </w:rPr>
        <w:t>MC:</w:t>
      </w:r>
      <w:r>
        <w:rPr>
          <w:rFonts w:eastAsia="Times New Roman"/>
          <w:color w:val="000000"/>
        </w:rPr>
        <w:t xml:space="preserve"> </w:t>
      </w:r>
      <w:r w:rsidR="00220E2D">
        <w:rPr>
          <w:rFonts w:eastAsia="Times New Roman"/>
          <w:color w:val="000000"/>
        </w:rPr>
        <w:t>MCs</w:t>
      </w:r>
      <w:r w:rsidR="00220E2D" w:rsidRPr="007C522B">
        <w:rPr>
          <w:rFonts w:eastAsia="Times New Roman"/>
          <w:color w:val="000000"/>
        </w:rPr>
        <w:t xml:space="preserve"> are</w:t>
      </w:r>
      <w:r w:rsidR="00220E2D">
        <w:rPr>
          <w:rFonts w:eastAsia="Times New Roman"/>
          <w:color w:val="000000"/>
        </w:rPr>
        <w:t xml:space="preserve"> listed above in overview chart. </w:t>
      </w:r>
      <w:r w:rsidR="00220E2D" w:rsidRPr="00220E2D">
        <w:rPr>
          <w:rFonts w:eastAsia="Times New Roman"/>
          <w:color w:val="000000"/>
        </w:rPr>
        <w:t>The MC for the webinar will</w:t>
      </w:r>
      <w:r w:rsidR="00CC6411" w:rsidRPr="00220E2D">
        <w:rPr>
          <w:rFonts w:eastAsia="Times New Roman"/>
          <w:color w:val="000000"/>
        </w:rPr>
        <w:t>:</w:t>
      </w:r>
    </w:p>
    <w:p w14:paraId="49DBFBB3" w14:textId="2900A26C" w:rsidR="00CC6411" w:rsidRDefault="00CC6411" w:rsidP="00CC641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Introduce the NCCSD Committee, the webinar series, and which webinar this is as well as to state which states are presenting (Presenters can introduce themselves)</w:t>
      </w:r>
    </w:p>
    <w:p w14:paraId="7AFE1E33" w14:textId="43FFA69B" w:rsidR="00CC6411" w:rsidRDefault="00CC6411" w:rsidP="00CC641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R</w:t>
      </w:r>
      <w:r w:rsidR="00312A21">
        <w:rPr>
          <w:rFonts w:eastAsia="Times New Roman"/>
          <w:color w:val="000000"/>
        </w:rPr>
        <w:t>emind</w:t>
      </w:r>
      <w:r>
        <w:rPr>
          <w:rFonts w:eastAsia="Times New Roman"/>
          <w:color w:val="000000"/>
        </w:rPr>
        <w:t xml:space="preserve"> everyone</w:t>
      </w:r>
      <w:r w:rsidR="00312A21">
        <w:rPr>
          <w:rFonts w:eastAsia="Times New Roman"/>
          <w:color w:val="000000"/>
        </w:rPr>
        <w:t xml:space="preserve"> that this is for state-employees only</w:t>
      </w:r>
      <w:r w:rsidR="00220E2D">
        <w:rPr>
          <w:rFonts w:eastAsia="Times New Roman"/>
          <w:color w:val="000000"/>
        </w:rPr>
        <w:t>.</w:t>
      </w:r>
    </w:p>
    <w:p w14:paraId="7039A03A" w14:textId="41A756E9" w:rsidR="000C773E" w:rsidRDefault="000C773E" w:rsidP="00CC641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Tell folks this is not being recorded (and double check that Jay has turned off the recording option)</w:t>
      </w:r>
      <w:r w:rsidR="00220E2D">
        <w:rPr>
          <w:rFonts w:eastAsia="Times New Roman"/>
          <w:color w:val="000000"/>
        </w:rPr>
        <w:t>.</w:t>
      </w:r>
    </w:p>
    <w:p w14:paraId="4EB58D18" w14:textId="6C632C2B" w:rsidR="00CC6411" w:rsidRDefault="00CC6411" w:rsidP="00CC641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Give instruction re how to submit questions</w:t>
      </w:r>
      <w:r w:rsidR="00312A21">
        <w:rPr>
          <w:rFonts w:eastAsia="Times New Roman"/>
          <w:color w:val="000000"/>
        </w:rPr>
        <w:t xml:space="preserve"> </w:t>
      </w:r>
      <w:r w:rsidR="005B7C0D">
        <w:rPr>
          <w:rFonts w:eastAsia="Times New Roman"/>
          <w:color w:val="000000"/>
        </w:rPr>
        <w:t>(</w:t>
      </w:r>
      <w:r w:rsidR="00220E2D">
        <w:rPr>
          <w:rFonts w:eastAsia="Times New Roman"/>
          <w:color w:val="000000"/>
        </w:rPr>
        <w:t>i.e., “</w:t>
      </w:r>
      <w:r w:rsidR="005B7C0D">
        <w:rPr>
          <w:rFonts w:eastAsia="Times New Roman"/>
          <w:color w:val="000000"/>
        </w:rPr>
        <w:t xml:space="preserve">use the </w:t>
      </w:r>
      <w:r w:rsidR="001568C3">
        <w:rPr>
          <w:rFonts w:eastAsia="Times New Roman"/>
          <w:color w:val="000000"/>
        </w:rPr>
        <w:t xml:space="preserve">Q&amp;A </w:t>
      </w:r>
      <w:r w:rsidR="005B7C0D">
        <w:rPr>
          <w:rFonts w:eastAsia="Times New Roman"/>
          <w:color w:val="000000"/>
        </w:rPr>
        <w:t>feature, not the chat feature to pose questions re the content</w:t>
      </w:r>
      <w:r w:rsidR="00220E2D">
        <w:rPr>
          <w:rFonts w:eastAsia="Times New Roman"/>
          <w:color w:val="000000"/>
        </w:rPr>
        <w:t>”</w:t>
      </w:r>
      <w:r w:rsidR="005B7C0D">
        <w:rPr>
          <w:rFonts w:eastAsia="Times New Roman"/>
          <w:color w:val="000000"/>
        </w:rPr>
        <w:t>) and explain that we’ll take questions once all states have presented</w:t>
      </w:r>
      <w:r w:rsidR="00220E2D">
        <w:rPr>
          <w:rFonts w:eastAsia="Times New Roman"/>
          <w:color w:val="000000"/>
        </w:rPr>
        <w:t>.</w:t>
      </w:r>
    </w:p>
    <w:p w14:paraId="42A9E095" w14:textId="10ADC896" w:rsidR="00CC6411" w:rsidRDefault="00CC6411" w:rsidP="00CC641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B</w:t>
      </w:r>
      <w:r w:rsidR="00312A21">
        <w:rPr>
          <w:rFonts w:eastAsia="Times New Roman"/>
          <w:color w:val="000000"/>
        </w:rPr>
        <w:t>e timekeeper</w:t>
      </w:r>
    </w:p>
    <w:p w14:paraId="75F4ECAB" w14:textId="7657E942" w:rsidR="00434047" w:rsidRPr="00444FFF" w:rsidRDefault="00434047" w:rsidP="00444FFF">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Give each state a 5-minute warning</w:t>
      </w:r>
      <w:r w:rsidR="001A130C">
        <w:rPr>
          <w:rFonts w:eastAsia="Times New Roman"/>
          <w:color w:val="000000"/>
        </w:rPr>
        <w:t xml:space="preserve"> for the total 30</w:t>
      </w:r>
      <w:r w:rsidR="003F4885">
        <w:rPr>
          <w:rFonts w:eastAsia="Times New Roman"/>
          <w:color w:val="000000"/>
        </w:rPr>
        <w:t>-</w:t>
      </w:r>
      <w:r w:rsidR="001A130C">
        <w:rPr>
          <w:rFonts w:eastAsia="Times New Roman"/>
          <w:color w:val="000000"/>
        </w:rPr>
        <w:t>minute time allotted each state</w:t>
      </w:r>
      <w:r>
        <w:rPr>
          <w:rFonts w:eastAsia="Times New Roman"/>
          <w:color w:val="000000"/>
        </w:rPr>
        <w:t xml:space="preserve"> by turning on camera and holdi</w:t>
      </w:r>
      <w:r w:rsidR="00444FFF">
        <w:rPr>
          <w:rFonts w:eastAsia="Times New Roman"/>
          <w:color w:val="000000"/>
        </w:rPr>
        <w:t>ng</w:t>
      </w:r>
      <w:r>
        <w:rPr>
          <w:rFonts w:eastAsia="Times New Roman"/>
          <w:color w:val="000000"/>
        </w:rPr>
        <w:t xml:space="preserve"> up </w:t>
      </w:r>
      <w:r w:rsidR="00444FFF">
        <w:rPr>
          <w:rFonts w:eastAsia="Times New Roman"/>
          <w:color w:val="000000"/>
        </w:rPr>
        <w:t>5 fingers</w:t>
      </w:r>
    </w:p>
    <w:p w14:paraId="1E8AE5E5" w14:textId="65309694" w:rsidR="00444FFF" w:rsidRPr="00444FFF" w:rsidRDefault="00CC6411" w:rsidP="00444FFF">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F</w:t>
      </w:r>
      <w:r w:rsidR="00312A21">
        <w:rPr>
          <w:rFonts w:eastAsia="Times New Roman"/>
          <w:color w:val="000000"/>
        </w:rPr>
        <w:t>acilitate Q&amp;A period</w:t>
      </w:r>
      <w:r w:rsidR="003F4885">
        <w:rPr>
          <w:rFonts w:eastAsia="Times New Roman"/>
          <w:color w:val="000000"/>
        </w:rPr>
        <w:t xml:space="preserve"> (with the assistance of the Q&amp;A </w:t>
      </w:r>
      <w:r w:rsidR="001568C3">
        <w:rPr>
          <w:rFonts w:eastAsia="Times New Roman"/>
          <w:color w:val="000000"/>
        </w:rPr>
        <w:t xml:space="preserve">and chat </w:t>
      </w:r>
      <w:r w:rsidR="003F4885">
        <w:rPr>
          <w:rFonts w:eastAsia="Times New Roman"/>
          <w:color w:val="000000"/>
        </w:rPr>
        <w:t>monitors)</w:t>
      </w:r>
    </w:p>
    <w:p w14:paraId="63F6256D" w14:textId="58B78F4C" w:rsidR="00CC6411" w:rsidRDefault="00CC6411" w:rsidP="00CC641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 xml:space="preserve">At </w:t>
      </w:r>
      <w:r w:rsidR="00220E2D">
        <w:rPr>
          <w:rFonts w:eastAsia="Times New Roman"/>
          <w:color w:val="000000"/>
        </w:rPr>
        <w:t xml:space="preserve">the </w:t>
      </w:r>
      <w:r>
        <w:rPr>
          <w:rFonts w:eastAsia="Times New Roman"/>
          <w:color w:val="000000"/>
        </w:rPr>
        <w:t xml:space="preserve">end: </w:t>
      </w:r>
    </w:p>
    <w:p w14:paraId="6C0D6377" w14:textId="305EADB1" w:rsidR="00CC6411" w:rsidRDefault="00CC6411" w:rsidP="00CC6411">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T</w:t>
      </w:r>
      <w:r w:rsidR="00312A21">
        <w:rPr>
          <w:rFonts w:eastAsia="Times New Roman"/>
          <w:color w:val="000000"/>
        </w:rPr>
        <w:t>hank presenters</w:t>
      </w:r>
      <w:r>
        <w:rPr>
          <w:rFonts w:eastAsia="Times New Roman"/>
          <w:color w:val="000000"/>
        </w:rPr>
        <w:t xml:space="preserve"> </w:t>
      </w:r>
    </w:p>
    <w:p w14:paraId="7476FE96" w14:textId="1C5DC91C" w:rsidR="00312A21" w:rsidRDefault="00CC6411" w:rsidP="00CC6411">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Explain a summary document of this training will be created and it and PowerPoints will be posted on the NCCSD website under our Committee page</w:t>
      </w:r>
    </w:p>
    <w:p w14:paraId="54F8EDDE" w14:textId="35322C43" w:rsidR="00CC6411" w:rsidRDefault="00CC6411" w:rsidP="00CC6411">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Remin</w:t>
      </w:r>
      <w:r w:rsidR="00220E2D">
        <w:rPr>
          <w:rFonts w:eastAsia="Times New Roman"/>
          <w:color w:val="000000"/>
        </w:rPr>
        <w:t>d</w:t>
      </w:r>
      <w:r>
        <w:rPr>
          <w:rFonts w:eastAsia="Times New Roman"/>
          <w:color w:val="000000"/>
        </w:rPr>
        <w:t xml:space="preserve"> about upcoming webinars</w:t>
      </w:r>
    </w:p>
    <w:p w14:paraId="7B499DA1" w14:textId="68C34B33" w:rsidR="00312A21" w:rsidRDefault="00312A21" w:rsidP="00312A21">
      <w:pPr>
        <w:pStyle w:val="ListParagraph"/>
        <w:numPr>
          <w:ilvl w:val="1"/>
          <w:numId w:val="1"/>
        </w:numPr>
        <w:spacing w:before="100" w:beforeAutospacing="1" w:after="100" w:afterAutospacing="1" w:line="240" w:lineRule="auto"/>
        <w:rPr>
          <w:rFonts w:eastAsia="Times New Roman"/>
          <w:color w:val="000000"/>
        </w:rPr>
      </w:pPr>
      <w:r w:rsidRPr="00731759">
        <w:rPr>
          <w:rFonts w:eastAsia="Times New Roman"/>
          <w:b/>
          <w:bCs/>
          <w:color w:val="000000"/>
        </w:rPr>
        <w:t>CAMERAS</w:t>
      </w:r>
      <w:r w:rsidRPr="00731759">
        <w:rPr>
          <w:rFonts w:eastAsia="Times New Roman"/>
          <w:color w:val="000000"/>
        </w:rPr>
        <w:t xml:space="preserve">: </w:t>
      </w:r>
      <w:r w:rsidR="00220E2D">
        <w:rPr>
          <w:rFonts w:eastAsia="Times New Roman"/>
          <w:color w:val="000000"/>
        </w:rPr>
        <w:t>We are doing a hybrid approach:</w:t>
      </w:r>
    </w:p>
    <w:p w14:paraId="52311AB4" w14:textId="058C5626" w:rsidR="00312A21" w:rsidRDefault="00312A21" w:rsidP="00312A21">
      <w:pPr>
        <w:pStyle w:val="ListParagraph"/>
        <w:numPr>
          <w:ilvl w:val="2"/>
          <w:numId w:val="1"/>
        </w:numPr>
        <w:spacing w:before="100" w:beforeAutospacing="1" w:after="100" w:afterAutospacing="1" w:line="240" w:lineRule="auto"/>
        <w:rPr>
          <w:rFonts w:eastAsia="Times New Roman"/>
          <w:color w:val="000000"/>
        </w:rPr>
      </w:pPr>
      <w:r>
        <w:rPr>
          <w:rFonts w:eastAsia="Times New Roman"/>
          <w:b/>
          <w:bCs/>
          <w:color w:val="000000"/>
        </w:rPr>
        <w:t>Cameras ON</w:t>
      </w:r>
      <w:r w:rsidRPr="007C522B">
        <w:rPr>
          <w:rFonts w:eastAsia="Times New Roman"/>
          <w:color w:val="000000"/>
        </w:rPr>
        <w:t>:</w:t>
      </w:r>
      <w:r>
        <w:rPr>
          <w:rFonts w:eastAsia="Times New Roman"/>
          <w:color w:val="000000"/>
        </w:rPr>
        <w:t xml:space="preserve"> Introductions</w:t>
      </w:r>
      <w:r w:rsidRPr="00731759">
        <w:rPr>
          <w:rFonts w:eastAsia="Times New Roman"/>
          <w:color w:val="000000"/>
        </w:rPr>
        <w:t xml:space="preserve"> and for the Q&amp;A period</w:t>
      </w:r>
    </w:p>
    <w:p w14:paraId="73D1927E" w14:textId="5E895E5D" w:rsidR="000C773E" w:rsidRDefault="000C773E" w:rsidP="000C773E">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 xml:space="preserve">Turn on your camera when you are introducing yourself and your state. And </w:t>
      </w:r>
      <w:r w:rsidR="00434047" w:rsidRPr="00434047">
        <w:rPr>
          <w:rFonts w:eastAsia="Times New Roman"/>
          <w:b/>
          <w:bCs/>
          <w:color w:val="000000"/>
          <w:u w:val="single"/>
        </w:rPr>
        <w:t>everyone</w:t>
      </w:r>
      <w:r w:rsidR="00434047">
        <w:rPr>
          <w:rFonts w:eastAsia="Times New Roman"/>
          <w:color w:val="000000"/>
        </w:rPr>
        <w:t xml:space="preserve"> </w:t>
      </w:r>
      <w:r>
        <w:rPr>
          <w:rFonts w:eastAsia="Times New Roman"/>
          <w:color w:val="000000"/>
        </w:rPr>
        <w:t>turns on for Q&amp;A period.</w:t>
      </w:r>
      <w:r w:rsidR="00434047">
        <w:rPr>
          <w:rFonts w:eastAsia="Times New Roman"/>
          <w:color w:val="000000"/>
        </w:rPr>
        <w:t xml:space="preserve"> (If this becomes too much, Jay will instruct us to turn off cameras except for when we are talking).</w:t>
      </w:r>
    </w:p>
    <w:p w14:paraId="75AFFB53" w14:textId="2728C6CF" w:rsidR="00312A21" w:rsidRPr="00312A21" w:rsidRDefault="00312A21" w:rsidP="00312A21">
      <w:pPr>
        <w:pStyle w:val="ListParagraph"/>
        <w:numPr>
          <w:ilvl w:val="2"/>
          <w:numId w:val="1"/>
        </w:numPr>
        <w:spacing w:before="100" w:beforeAutospacing="1" w:after="100" w:afterAutospacing="1" w:line="240" w:lineRule="auto"/>
        <w:rPr>
          <w:rFonts w:eastAsia="Times New Roman"/>
          <w:color w:val="000000"/>
        </w:rPr>
      </w:pPr>
      <w:r>
        <w:rPr>
          <w:rFonts w:eastAsia="Times New Roman"/>
          <w:b/>
          <w:bCs/>
          <w:color w:val="000000"/>
        </w:rPr>
        <w:t>Cameras OFF</w:t>
      </w:r>
      <w:r w:rsidRPr="007C522B">
        <w:rPr>
          <w:rFonts w:eastAsia="Times New Roman"/>
          <w:color w:val="000000"/>
        </w:rPr>
        <w:t>:</w:t>
      </w:r>
      <w:r w:rsidRPr="00731759">
        <w:rPr>
          <w:rFonts w:eastAsia="Times New Roman"/>
          <w:color w:val="000000"/>
        </w:rPr>
        <w:t xml:space="preserve"> PowerPoint presentation</w:t>
      </w:r>
      <w:r w:rsidR="00220E2D">
        <w:rPr>
          <w:rFonts w:eastAsia="Times New Roman"/>
          <w:color w:val="000000"/>
        </w:rPr>
        <w:t>s</w:t>
      </w:r>
      <w:r w:rsidRPr="00731759">
        <w:rPr>
          <w:rFonts w:eastAsia="Times New Roman"/>
          <w:color w:val="000000"/>
        </w:rPr>
        <w:t xml:space="preserve"> </w:t>
      </w:r>
      <w:r>
        <w:rPr>
          <w:rFonts w:eastAsia="Times New Roman"/>
          <w:color w:val="000000"/>
        </w:rPr>
        <w:t>(</w:t>
      </w:r>
      <w:r w:rsidRPr="00731759">
        <w:rPr>
          <w:rFonts w:eastAsia="Times New Roman"/>
          <w:color w:val="000000"/>
        </w:rPr>
        <w:t>less bandwidth and less clutter</w:t>
      </w:r>
      <w:r>
        <w:rPr>
          <w:rFonts w:eastAsia="Times New Roman"/>
          <w:color w:val="000000"/>
        </w:rPr>
        <w:t>)</w:t>
      </w:r>
      <w:r w:rsidRPr="00731759">
        <w:rPr>
          <w:rFonts w:eastAsia="Times New Roman"/>
          <w:color w:val="000000"/>
        </w:rPr>
        <w:t xml:space="preserve">. </w:t>
      </w:r>
    </w:p>
    <w:p w14:paraId="53E0D251" w14:textId="72F15460" w:rsidR="00AC53A2" w:rsidRPr="00AC53A2" w:rsidRDefault="00AC53A2" w:rsidP="00312A21">
      <w:pPr>
        <w:pStyle w:val="ListParagraph"/>
        <w:numPr>
          <w:ilvl w:val="1"/>
          <w:numId w:val="1"/>
        </w:numPr>
        <w:spacing w:before="100" w:beforeAutospacing="1" w:after="100" w:afterAutospacing="1" w:line="240" w:lineRule="auto"/>
        <w:rPr>
          <w:rFonts w:eastAsia="Times New Roman"/>
          <w:color w:val="000000"/>
        </w:rPr>
      </w:pPr>
      <w:r>
        <w:rPr>
          <w:rFonts w:eastAsia="Times New Roman"/>
          <w:b/>
          <w:bCs/>
          <w:color w:val="000000"/>
        </w:rPr>
        <w:t>PRESENTERS:</w:t>
      </w:r>
    </w:p>
    <w:p w14:paraId="2F3ED6BF" w14:textId="6AB1BAEE" w:rsidR="00AC53A2" w:rsidRDefault="00AC53A2" w:rsidP="00220E2D">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Remind</w:t>
      </w:r>
      <w:r w:rsidR="007333E4">
        <w:rPr>
          <w:rFonts w:eastAsia="Times New Roman"/>
          <w:color w:val="000000"/>
        </w:rPr>
        <w:t xml:space="preserve">er </w:t>
      </w:r>
      <w:r>
        <w:rPr>
          <w:rFonts w:eastAsia="Times New Roman"/>
          <w:color w:val="000000"/>
        </w:rPr>
        <w:t>that per webinar, each state has 30 minutes max to do its entire presentation and that remaining time is for Q&amp;A.</w:t>
      </w:r>
    </w:p>
    <w:p w14:paraId="56F51EDD" w14:textId="527665C4" w:rsidR="0045332B" w:rsidRDefault="0045332B" w:rsidP="00AC53A2">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5-minute warning?</w:t>
      </w:r>
      <w:r w:rsidR="000C773E">
        <w:rPr>
          <w:rFonts w:eastAsia="Times New Roman"/>
          <w:color w:val="000000"/>
        </w:rPr>
        <w:t xml:space="preserve"> Yes – MC to turn camera on and hold up a hand to indicate to presenter that the </w:t>
      </w:r>
      <w:r w:rsidR="001A130C">
        <w:rPr>
          <w:rFonts w:eastAsia="Times New Roman"/>
          <w:color w:val="000000"/>
        </w:rPr>
        <w:t xml:space="preserve">30 minutes allotted to the </w:t>
      </w:r>
      <w:r w:rsidR="000C773E">
        <w:rPr>
          <w:rFonts w:eastAsia="Times New Roman"/>
          <w:color w:val="000000"/>
        </w:rPr>
        <w:t>state has 5 minutes left.</w:t>
      </w:r>
    </w:p>
    <w:p w14:paraId="7BE7621C" w14:textId="33E93393" w:rsidR="00AC53A2" w:rsidRPr="00AC53A2" w:rsidRDefault="00AC53A2" w:rsidP="00AC53A2">
      <w:pPr>
        <w:pStyle w:val="ListParagraph"/>
        <w:numPr>
          <w:ilvl w:val="2"/>
          <w:numId w:val="1"/>
        </w:numPr>
        <w:spacing w:before="100" w:beforeAutospacing="1" w:after="100" w:afterAutospacing="1" w:line="240" w:lineRule="auto"/>
        <w:rPr>
          <w:rFonts w:eastAsia="Times New Roman"/>
          <w:color w:val="000000"/>
        </w:rPr>
      </w:pPr>
      <w:r w:rsidRPr="00A55F61">
        <w:rPr>
          <w:rFonts w:eastAsia="Times New Roman"/>
          <w:color w:val="000000"/>
        </w:rPr>
        <w:t>Confirm</w:t>
      </w:r>
      <w:r>
        <w:rPr>
          <w:rFonts w:eastAsia="Times New Roman"/>
          <w:color w:val="000000"/>
        </w:rPr>
        <w:t xml:space="preserve"> that we have the correct presenters listed up on the chart for each webinar.</w:t>
      </w:r>
      <w:r w:rsidR="00FE047E">
        <w:rPr>
          <w:rFonts w:eastAsia="Times New Roman"/>
          <w:color w:val="000000"/>
        </w:rPr>
        <w:t xml:space="preserve"> Yes, updated the overview chart above.</w:t>
      </w:r>
    </w:p>
    <w:p w14:paraId="0EAE513A" w14:textId="77777777" w:rsidR="00220E2D" w:rsidRDefault="005E7FAD" w:rsidP="00312A21">
      <w:pPr>
        <w:pStyle w:val="ListParagraph"/>
        <w:numPr>
          <w:ilvl w:val="1"/>
          <w:numId w:val="1"/>
        </w:numPr>
        <w:spacing w:before="100" w:beforeAutospacing="1" w:after="100" w:afterAutospacing="1" w:line="240" w:lineRule="auto"/>
        <w:rPr>
          <w:rFonts w:eastAsia="Times New Roman"/>
          <w:color w:val="000000"/>
        </w:rPr>
      </w:pPr>
      <w:r w:rsidRPr="00731759">
        <w:rPr>
          <w:rFonts w:eastAsia="Times New Roman"/>
          <w:b/>
          <w:bCs/>
          <w:color w:val="000000"/>
        </w:rPr>
        <w:t>QUESTIONS</w:t>
      </w:r>
      <w:r w:rsidRPr="00731759">
        <w:rPr>
          <w:rFonts w:eastAsia="Times New Roman"/>
          <w:color w:val="000000"/>
        </w:rPr>
        <w:t xml:space="preserve">: </w:t>
      </w:r>
      <w:r w:rsidR="007C522B">
        <w:rPr>
          <w:rFonts w:eastAsia="Times New Roman"/>
          <w:color w:val="000000"/>
        </w:rPr>
        <w:t>We will take question</w:t>
      </w:r>
      <w:r w:rsidR="005B7C0D">
        <w:rPr>
          <w:rFonts w:eastAsia="Times New Roman"/>
          <w:color w:val="000000"/>
        </w:rPr>
        <w:t>s</w:t>
      </w:r>
      <w:r w:rsidR="007C522B">
        <w:rPr>
          <w:rFonts w:eastAsia="Times New Roman"/>
          <w:color w:val="000000"/>
        </w:rPr>
        <w:t xml:space="preserve"> at the end</w:t>
      </w:r>
      <w:r w:rsidRPr="00731759">
        <w:rPr>
          <w:rFonts w:eastAsia="Times New Roman"/>
          <w:color w:val="000000"/>
        </w:rPr>
        <w:t xml:space="preserve"> after </w:t>
      </w:r>
      <w:r w:rsidRPr="007C522B">
        <w:rPr>
          <w:rFonts w:eastAsia="Times New Roman"/>
          <w:color w:val="000000"/>
          <w:u w:val="single"/>
        </w:rPr>
        <w:t>all</w:t>
      </w:r>
      <w:r w:rsidRPr="00731759">
        <w:rPr>
          <w:rFonts w:eastAsia="Times New Roman"/>
          <w:color w:val="000000"/>
        </w:rPr>
        <w:t xml:space="preserve"> presenters have finished their presentations</w:t>
      </w:r>
      <w:r w:rsidR="00312A21">
        <w:rPr>
          <w:rFonts w:eastAsia="Times New Roman"/>
          <w:color w:val="000000"/>
        </w:rPr>
        <w:t xml:space="preserve">. </w:t>
      </w:r>
    </w:p>
    <w:p w14:paraId="1C77E7A6" w14:textId="2EEF3E83" w:rsidR="00312A21" w:rsidRPr="00220E2D" w:rsidRDefault="00220E2D" w:rsidP="00220E2D">
      <w:pPr>
        <w:pStyle w:val="ListParagraph"/>
        <w:numPr>
          <w:ilvl w:val="2"/>
          <w:numId w:val="1"/>
        </w:numPr>
        <w:spacing w:before="100" w:beforeAutospacing="1" w:after="100" w:afterAutospacing="1" w:line="240" w:lineRule="auto"/>
        <w:rPr>
          <w:rFonts w:eastAsia="Times New Roman"/>
          <w:color w:val="000000"/>
        </w:rPr>
      </w:pPr>
      <w:r>
        <w:rPr>
          <w:rFonts w:eastAsia="Times New Roman"/>
          <w:i/>
          <w:iCs/>
          <w:color w:val="000000"/>
        </w:rPr>
        <w:t>We will have</w:t>
      </w:r>
      <w:r w:rsidR="00312A21" w:rsidRPr="00312A21">
        <w:rPr>
          <w:rFonts w:eastAsia="Times New Roman"/>
          <w:i/>
          <w:iCs/>
          <w:color w:val="000000"/>
        </w:rPr>
        <w:t xml:space="preserve"> committee members </w:t>
      </w:r>
      <w:r w:rsidR="00312A21" w:rsidRPr="00312A21">
        <w:rPr>
          <w:rFonts w:eastAsia="Times New Roman"/>
          <w:color w:val="000000"/>
        </w:rPr>
        <w:t xml:space="preserve">be </w:t>
      </w:r>
      <w:r w:rsidR="005E7FAD" w:rsidRPr="00312A21">
        <w:rPr>
          <w:rFonts w:eastAsia="Times New Roman"/>
          <w:color w:val="000000"/>
        </w:rPr>
        <w:t>chat monitors</w:t>
      </w:r>
      <w:r w:rsidR="000146F1">
        <w:rPr>
          <w:rFonts w:eastAsia="Times New Roman"/>
          <w:color w:val="000000"/>
        </w:rPr>
        <w:t xml:space="preserve"> and Q&amp;A box</w:t>
      </w:r>
      <w:r w:rsidR="005E7FAD" w:rsidRPr="00312A21">
        <w:rPr>
          <w:rFonts w:eastAsia="Times New Roman"/>
          <w:color w:val="000000"/>
        </w:rPr>
        <w:t xml:space="preserve"> for each webinar.</w:t>
      </w:r>
      <w:r w:rsidR="00FA7905">
        <w:rPr>
          <w:rFonts w:eastAsia="Times New Roman"/>
          <w:color w:val="000000"/>
        </w:rPr>
        <w:t xml:space="preserve"> </w:t>
      </w:r>
      <w:r w:rsidR="00312A21" w:rsidRPr="00220E2D">
        <w:rPr>
          <w:rFonts w:eastAsia="Times New Roman"/>
          <w:color w:val="000000"/>
        </w:rPr>
        <w:t>Volunteers are</w:t>
      </w:r>
      <w:r w:rsidR="00434047" w:rsidRPr="00220E2D">
        <w:rPr>
          <w:rFonts w:eastAsia="Times New Roman"/>
          <w:color w:val="000000"/>
        </w:rPr>
        <w:t xml:space="preserve"> listed above in overview chart</w:t>
      </w:r>
      <w:r w:rsidR="000146F1">
        <w:rPr>
          <w:rFonts w:eastAsia="Times New Roman"/>
          <w:color w:val="000000"/>
        </w:rPr>
        <w:t>.</w:t>
      </w:r>
    </w:p>
    <w:p w14:paraId="41DDE4E0" w14:textId="6CA48ED0" w:rsidR="00FA7905" w:rsidRPr="00FE047E" w:rsidRDefault="00102A2C" w:rsidP="00312A2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 xml:space="preserve">Clarification of Chat vs. Q&amp;A boxes in </w:t>
      </w:r>
      <w:proofErr w:type="spellStart"/>
      <w:r>
        <w:rPr>
          <w:rFonts w:eastAsia="Times New Roman"/>
          <w:color w:val="000000"/>
        </w:rPr>
        <w:t>GoToWebinar</w:t>
      </w:r>
      <w:proofErr w:type="spellEnd"/>
      <w:r>
        <w:rPr>
          <w:rFonts w:eastAsia="Times New Roman"/>
          <w:color w:val="000000"/>
        </w:rPr>
        <w:t xml:space="preserve">, and </w:t>
      </w:r>
      <w:r w:rsidR="00FA7905" w:rsidRPr="00FE047E">
        <w:rPr>
          <w:rFonts w:eastAsia="Times New Roman"/>
          <w:color w:val="000000"/>
        </w:rPr>
        <w:t xml:space="preserve">role the chat monitors </w:t>
      </w:r>
      <w:r w:rsidR="000146F1">
        <w:rPr>
          <w:rFonts w:eastAsia="Times New Roman"/>
          <w:color w:val="000000"/>
        </w:rPr>
        <w:t>v. Q&amp;A box monitors v.</w:t>
      </w:r>
      <w:r w:rsidR="00FA7905" w:rsidRPr="00FE047E">
        <w:rPr>
          <w:rFonts w:eastAsia="Times New Roman"/>
          <w:color w:val="000000"/>
        </w:rPr>
        <w:t xml:space="preserve"> the MC play during the Q&amp;A period</w:t>
      </w:r>
      <w:r w:rsidR="001568C3">
        <w:rPr>
          <w:rFonts w:eastAsia="Times New Roman"/>
          <w:color w:val="000000"/>
        </w:rPr>
        <w:t>:</w:t>
      </w:r>
    </w:p>
    <w:p w14:paraId="3FF7B26E" w14:textId="6393E139" w:rsidR="00102A2C" w:rsidRDefault="00102A2C" w:rsidP="00A55F61">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Goal is to have content questions</w:t>
      </w:r>
      <w:r w:rsidR="001568C3">
        <w:rPr>
          <w:rFonts w:eastAsia="Times New Roman"/>
          <w:color w:val="000000"/>
        </w:rPr>
        <w:t xml:space="preserve"> for the presenters</w:t>
      </w:r>
      <w:r>
        <w:rPr>
          <w:rFonts w:eastAsia="Times New Roman"/>
          <w:color w:val="000000"/>
        </w:rPr>
        <w:t xml:space="preserve"> in the Q&amp;A </w:t>
      </w:r>
      <w:proofErr w:type="gramStart"/>
      <w:r>
        <w:rPr>
          <w:rFonts w:eastAsia="Times New Roman"/>
          <w:color w:val="000000"/>
        </w:rPr>
        <w:t>box, and</w:t>
      </w:r>
      <w:proofErr w:type="gramEnd"/>
      <w:r>
        <w:rPr>
          <w:rFonts w:eastAsia="Times New Roman"/>
          <w:color w:val="000000"/>
        </w:rPr>
        <w:t xml:space="preserve"> </w:t>
      </w:r>
      <w:r w:rsidR="001568C3">
        <w:rPr>
          <w:rFonts w:eastAsia="Times New Roman"/>
          <w:color w:val="000000"/>
        </w:rPr>
        <w:t xml:space="preserve">use </w:t>
      </w:r>
      <w:r>
        <w:rPr>
          <w:rFonts w:eastAsia="Times New Roman"/>
          <w:color w:val="000000"/>
        </w:rPr>
        <w:t>chat box for more general back and forth between attendees.</w:t>
      </w:r>
    </w:p>
    <w:p w14:paraId="6547C06D" w14:textId="30719DA9" w:rsidR="00102A2C" w:rsidRDefault="00102A2C" w:rsidP="00A55F61">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Technical issues should also go in the Q&amp;A box.</w:t>
      </w:r>
    </w:p>
    <w:p w14:paraId="310B0D40" w14:textId="02E269A0" w:rsidR="00A55F61" w:rsidRPr="00FE047E" w:rsidRDefault="00A55F61" w:rsidP="00A55F61">
      <w:pPr>
        <w:pStyle w:val="ListParagraph"/>
        <w:numPr>
          <w:ilvl w:val="3"/>
          <w:numId w:val="1"/>
        </w:numPr>
        <w:spacing w:before="100" w:beforeAutospacing="1" w:after="100" w:afterAutospacing="1" w:line="240" w:lineRule="auto"/>
        <w:rPr>
          <w:rFonts w:eastAsia="Times New Roman"/>
          <w:color w:val="000000"/>
        </w:rPr>
      </w:pPr>
      <w:r w:rsidRPr="00FE047E">
        <w:rPr>
          <w:rFonts w:eastAsia="Times New Roman"/>
          <w:color w:val="000000"/>
        </w:rPr>
        <w:lastRenderedPageBreak/>
        <w:t>Chat monitors</w:t>
      </w:r>
      <w:r w:rsidR="00102A2C">
        <w:rPr>
          <w:rFonts w:eastAsia="Times New Roman"/>
          <w:color w:val="000000"/>
        </w:rPr>
        <w:t xml:space="preserve"> watch and </w:t>
      </w:r>
      <w:r w:rsidRPr="00FE047E">
        <w:rPr>
          <w:rFonts w:eastAsia="Times New Roman"/>
          <w:color w:val="000000"/>
        </w:rPr>
        <w:t xml:space="preserve">remind folks to put content </w:t>
      </w:r>
      <w:r w:rsidR="000146F1">
        <w:rPr>
          <w:rFonts w:eastAsia="Times New Roman"/>
          <w:color w:val="000000"/>
        </w:rPr>
        <w:t xml:space="preserve">and technical issues </w:t>
      </w:r>
      <w:r w:rsidRPr="00FE047E">
        <w:rPr>
          <w:rFonts w:eastAsia="Times New Roman"/>
          <w:color w:val="000000"/>
        </w:rPr>
        <w:t xml:space="preserve">questions in the </w:t>
      </w:r>
      <w:r w:rsidR="00102A2C">
        <w:rPr>
          <w:rFonts w:eastAsia="Times New Roman"/>
          <w:color w:val="000000"/>
        </w:rPr>
        <w:t xml:space="preserve">Q&amp;A </w:t>
      </w:r>
      <w:r w:rsidR="001A130C">
        <w:rPr>
          <w:rFonts w:eastAsia="Times New Roman"/>
          <w:color w:val="000000"/>
        </w:rPr>
        <w:t>box</w:t>
      </w:r>
      <w:r w:rsidR="003A600E">
        <w:rPr>
          <w:rFonts w:eastAsia="Times New Roman"/>
          <w:color w:val="000000"/>
        </w:rPr>
        <w:t>.</w:t>
      </w:r>
    </w:p>
    <w:p w14:paraId="110B0134" w14:textId="1B2F8A85" w:rsidR="00A55F61" w:rsidRPr="00444FFF" w:rsidRDefault="00A55F61" w:rsidP="00444FFF">
      <w:pPr>
        <w:pStyle w:val="ListParagraph"/>
        <w:numPr>
          <w:ilvl w:val="3"/>
          <w:numId w:val="1"/>
        </w:numPr>
        <w:spacing w:before="100" w:beforeAutospacing="1" w:after="100" w:afterAutospacing="1" w:line="240" w:lineRule="auto"/>
        <w:rPr>
          <w:rFonts w:eastAsia="Times New Roman"/>
          <w:color w:val="000000"/>
        </w:rPr>
      </w:pPr>
      <w:r w:rsidRPr="00FE047E">
        <w:rPr>
          <w:rFonts w:eastAsia="Times New Roman"/>
          <w:color w:val="000000"/>
        </w:rPr>
        <w:t xml:space="preserve">MC decides which questions to ask but </w:t>
      </w:r>
      <w:r w:rsidR="000146F1">
        <w:rPr>
          <w:rFonts w:eastAsia="Times New Roman"/>
          <w:color w:val="000000"/>
        </w:rPr>
        <w:t>Q&amp;A box</w:t>
      </w:r>
      <w:r w:rsidRPr="00FE047E">
        <w:rPr>
          <w:rFonts w:eastAsia="Times New Roman"/>
          <w:color w:val="000000"/>
        </w:rPr>
        <w:t xml:space="preserve"> monitors can help with anything MC misses </w:t>
      </w:r>
      <w:r w:rsidR="00102A2C">
        <w:rPr>
          <w:rFonts w:eastAsia="Times New Roman"/>
          <w:color w:val="000000"/>
        </w:rPr>
        <w:t xml:space="preserve">in the box </w:t>
      </w:r>
      <w:r w:rsidRPr="00FE047E">
        <w:rPr>
          <w:rFonts w:eastAsia="Times New Roman"/>
          <w:color w:val="000000"/>
        </w:rPr>
        <w:t xml:space="preserve">or brings up interesting stuff from the </w:t>
      </w:r>
      <w:r w:rsidR="000146F1">
        <w:rPr>
          <w:rFonts w:eastAsia="Times New Roman"/>
          <w:color w:val="000000"/>
        </w:rPr>
        <w:t>chat or box</w:t>
      </w:r>
      <w:r w:rsidRPr="00FE047E">
        <w:rPr>
          <w:rFonts w:eastAsia="Times New Roman"/>
          <w:color w:val="000000"/>
        </w:rPr>
        <w:t>.</w:t>
      </w:r>
    </w:p>
    <w:p w14:paraId="5C31ECCB" w14:textId="3470B841" w:rsidR="00312A21" w:rsidRPr="00312A21" w:rsidRDefault="001D2C3E" w:rsidP="00312A21">
      <w:pPr>
        <w:pStyle w:val="ListParagraph"/>
        <w:numPr>
          <w:ilvl w:val="1"/>
          <w:numId w:val="1"/>
        </w:numPr>
        <w:spacing w:before="100" w:beforeAutospacing="1" w:after="100" w:afterAutospacing="1" w:line="240" w:lineRule="auto"/>
        <w:rPr>
          <w:rFonts w:eastAsia="Times New Roman"/>
          <w:b/>
          <w:bCs/>
          <w:color w:val="000000"/>
        </w:rPr>
      </w:pPr>
      <w:proofErr w:type="spellStart"/>
      <w:r>
        <w:rPr>
          <w:rFonts w:eastAsia="Times New Roman"/>
          <w:b/>
          <w:bCs/>
          <w:color w:val="000000"/>
        </w:rPr>
        <w:t>GoToWEBINAR</w:t>
      </w:r>
      <w:proofErr w:type="spellEnd"/>
      <w:r>
        <w:rPr>
          <w:rFonts w:eastAsia="Times New Roman"/>
          <w:b/>
          <w:bCs/>
          <w:color w:val="000000"/>
        </w:rPr>
        <w:t xml:space="preserve"> PLATFORM</w:t>
      </w:r>
      <w:r w:rsidR="00312A21" w:rsidRPr="00312A21">
        <w:rPr>
          <w:rFonts w:eastAsia="Times New Roman"/>
          <w:b/>
          <w:bCs/>
          <w:color w:val="000000"/>
        </w:rPr>
        <w:t>:</w:t>
      </w:r>
    </w:p>
    <w:p w14:paraId="1C5461DE" w14:textId="5E87A76B" w:rsidR="00312A21" w:rsidRDefault="00312A21" w:rsidP="00312A21">
      <w:pPr>
        <w:pStyle w:val="ListParagraph"/>
        <w:numPr>
          <w:ilvl w:val="2"/>
          <w:numId w:val="1"/>
        </w:numPr>
        <w:spacing w:before="100" w:beforeAutospacing="1" w:after="100" w:afterAutospacing="1" w:line="240" w:lineRule="auto"/>
        <w:rPr>
          <w:rFonts w:eastAsia="Times New Roman"/>
          <w:color w:val="000000"/>
        </w:rPr>
      </w:pPr>
      <w:r w:rsidRPr="00312A21">
        <w:rPr>
          <w:rFonts w:eastAsia="Times New Roman"/>
          <w:color w:val="000000"/>
        </w:rPr>
        <w:t>Astra and Carla</w:t>
      </w:r>
      <w:r w:rsidRPr="00731759">
        <w:rPr>
          <w:rFonts w:eastAsia="Times New Roman"/>
          <w:color w:val="000000"/>
        </w:rPr>
        <w:t xml:space="preserve"> </w:t>
      </w:r>
      <w:r>
        <w:rPr>
          <w:rFonts w:eastAsia="Times New Roman"/>
          <w:color w:val="000000"/>
        </w:rPr>
        <w:t>were able to get us the</w:t>
      </w:r>
      <w:r w:rsidRPr="00731759">
        <w:rPr>
          <w:rFonts w:eastAsia="Times New Roman"/>
          <w:color w:val="000000"/>
        </w:rPr>
        <w:t xml:space="preserve"> NCFAST </w:t>
      </w:r>
      <w:r>
        <w:rPr>
          <w:rFonts w:eastAsia="Times New Roman"/>
          <w:color w:val="000000"/>
        </w:rPr>
        <w:t>platform</w:t>
      </w:r>
      <w:r w:rsidRPr="00731759">
        <w:rPr>
          <w:rFonts w:eastAsia="Times New Roman"/>
          <w:color w:val="000000"/>
        </w:rPr>
        <w:t xml:space="preserve"> which hosts 500.</w:t>
      </w:r>
      <w:r>
        <w:rPr>
          <w:rFonts w:eastAsia="Times New Roman"/>
          <w:color w:val="000000"/>
        </w:rPr>
        <w:t xml:space="preserve"> Thank you!</w:t>
      </w:r>
    </w:p>
    <w:p w14:paraId="3C487CB3" w14:textId="6E52465A" w:rsidR="00A55F61" w:rsidRPr="00A55F61" w:rsidRDefault="00A55F61" w:rsidP="00444FFF">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20-23 registrations per webinar as of today!!</w:t>
      </w:r>
    </w:p>
    <w:p w14:paraId="1A220FA7" w14:textId="09E1DF98" w:rsidR="00FE047E" w:rsidRDefault="00102A2C" w:rsidP="00312A2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 xml:space="preserve">Roles in GTW: </w:t>
      </w:r>
      <w:r w:rsidR="00FE047E">
        <w:rPr>
          <w:rFonts w:eastAsia="Times New Roman"/>
          <w:color w:val="000000"/>
        </w:rPr>
        <w:t xml:space="preserve">Presenters </w:t>
      </w:r>
      <w:r>
        <w:rPr>
          <w:rFonts w:eastAsia="Times New Roman"/>
          <w:color w:val="000000"/>
        </w:rPr>
        <w:t>will be Presenters (</w:t>
      </w:r>
      <w:r w:rsidR="001568C3">
        <w:rPr>
          <w:rFonts w:eastAsia="Times New Roman"/>
          <w:color w:val="000000"/>
        </w:rPr>
        <w:t xml:space="preserve">this </w:t>
      </w:r>
      <w:r>
        <w:rPr>
          <w:rFonts w:eastAsia="Times New Roman"/>
          <w:color w:val="000000"/>
        </w:rPr>
        <w:t xml:space="preserve">role </w:t>
      </w:r>
      <w:proofErr w:type="gramStart"/>
      <w:r>
        <w:rPr>
          <w:rFonts w:eastAsia="Times New Roman"/>
          <w:color w:val="000000"/>
        </w:rPr>
        <w:t>has the ability to</w:t>
      </w:r>
      <w:proofErr w:type="gramEnd"/>
      <w:r>
        <w:rPr>
          <w:rFonts w:eastAsia="Times New Roman"/>
          <w:color w:val="000000"/>
        </w:rPr>
        <w:t xml:space="preserve"> show their screens), </w:t>
      </w:r>
      <w:r w:rsidR="00FE047E">
        <w:rPr>
          <w:rFonts w:eastAsia="Times New Roman"/>
          <w:color w:val="000000"/>
        </w:rPr>
        <w:t>chat monitors will be Panelists</w:t>
      </w:r>
      <w:r>
        <w:rPr>
          <w:rFonts w:eastAsia="Times New Roman"/>
          <w:color w:val="000000"/>
        </w:rPr>
        <w:t xml:space="preserve"> (who have the ability to talk). </w:t>
      </w:r>
      <w:r w:rsidR="00FE047E">
        <w:rPr>
          <w:rFonts w:eastAsia="Times New Roman"/>
          <w:color w:val="000000"/>
        </w:rPr>
        <w:t xml:space="preserve">Robin, Carla, Cynthia, </w:t>
      </w:r>
      <w:r>
        <w:rPr>
          <w:rFonts w:eastAsia="Times New Roman"/>
          <w:color w:val="000000"/>
        </w:rPr>
        <w:t xml:space="preserve">Astra, Anita, </w:t>
      </w:r>
      <w:r w:rsidR="00FE047E">
        <w:rPr>
          <w:rFonts w:eastAsia="Times New Roman"/>
          <w:color w:val="000000"/>
        </w:rPr>
        <w:t>and Alexia will be Organizers, everyone else is an Attendee.</w:t>
      </w:r>
    </w:p>
    <w:p w14:paraId="73B46101" w14:textId="146C4F12" w:rsidR="00312A21" w:rsidRDefault="00312A21" w:rsidP="00312A21">
      <w:pPr>
        <w:pStyle w:val="ListParagraph"/>
        <w:numPr>
          <w:ilvl w:val="2"/>
          <w:numId w:val="1"/>
        </w:numPr>
        <w:spacing w:before="100" w:beforeAutospacing="1" w:after="100" w:afterAutospacing="1" w:line="240" w:lineRule="auto"/>
        <w:rPr>
          <w:rFonts w:eastAsia="Times New Roman"/>
          <w:color w:val="000000"/>
        </w:rPr>
      </w:pPr>
      <w:r>
        <w:rPr>
          <w:rFonts w:eastAsia="Times New Roman"/>
          <w:color w:val="000000"/>
        </w:rPr>
        <w:t xml:space="preserve">Need to </w:t>
      </w:r>
      <w:r w:rsidRPr="00A55F61">
        <w:rPr>
          <w:rFonts w:eastAsia="Times New Roman"/>
          <w:color w:val="000000"/>
        </w:rPr>
        <w:t>determine</w:t>
      </w:r>
      <w:r>
        <w:rPr>
          <w:rFonts w:eastAsia="Times New Roman"/>
          <w:color w:val="000000"/>
        </w:rPr>
        <w:t>:</w:t>
      </w:r>
    </w:p>
    <w:p w14:paraId="2C988DC8" w14:textId="73E49100" w:rsidR="00AC6362" w:rsidRPr="00AC6362" w:rsidRDefault="00AC6362" w:rsidP="00AC6362">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Who is muting and unmuting everyone:</w:t>
      </w:r>
      <w:r w:rsidR="00A55F61">
        <w:rPr>
          <w:rFonts w:eastAsia="Times New Roman"/>
          <w:color w:val="000000"/>
        </w:rPr>
        <w:t xml:space="preserve"> Attendees are muted and no audio interactions with </w:t>
      </w:r>
      <w:proofErr w:type="gramStart"/>
      <w:r w:rsidR="00A55F61">
        <w:rPr>
          <w:rFonts w:eastAsia="Times New Roman"/>
          <w:color w:val="000000"/>
        </w:rPr>
        <w:t>audience.</w:t>
      </w:r>
      <w:proofErr w:type="gramEnd"/>
      <w:r w:rsidR="00A55F61">
        <w:rPr>
          <w:rFonts w:eastAsia="Times New Roman"/>
          <w:color w:val="000000"/>
        </w:rPr>
        <w:t xml:space="preserve"> </w:t>
      </w:r>
      <w:r w:rsidR="00102A2C" w:rsidRPr="00220E2D">
        <w:rPr>
          <w:rFonts w:eastAsia="Times New Roman"/>
          <w:b/>
          <w:bCs/>
          <w:color w:val="000000"/>
        </w:rPr>
        <w:t>Presenters,</w:t>
      </w:r>
      <w:r w:rsidR="00102A2C">
        <w:rPr>
          <w:rFonts w:eastAsia="Times New Roman"/>
          <w:color w:val="000000"/>
        </w:rPr>
        <w:t xml:space="preserve"> </w:t>
      </w:r>
      <w:r w:rsidR="00FE047E">
        <w:rPr>
          <w:rFonts w:eastAsia="Times New Roman"/>
          <w:b/>
          <w:bCs/>
          <w:color w:val="000000"/>
        </w:rPr>
        <w:t>Organizers and Panelists: we</w:t>
      </w:r>
      <w:r w:rsidR="00A55F61" w:rsidRPr="00A55F61">
        <w:rPr>
          <w:rFonts w:eastAsia="Times New Roman"/>
          <w:b/>
          <w:bCs/>
          <w:color w:val="000000"/>
        </w:rPr>
        <w:t xml:space="preserve"> should all self-mute!!</w:t>
      </w:r>
      <w:r w:rsidR="00A55F61">
        <w:rPr>
          <w:rFonts w:eastAsia="Times New Roman"/>
          <w:color w:val="000000"/>
        </w:rPr>
        <w:t xml:space="preserve"> But Jay can also do it.</w:t>
      </w:r>
    </w:p>
    <w:p w14:paraId="249315AF" w14:textId="73ED2DA3" w:rsidR="00312A21" w:rsidRDefault="00312A21" w:rsidP="00312A21">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Who will give presenters access to screen share and drive their own PowerPoint (for those</w:t>
      </w:r>
      <w:r w:rsidR="009E35CD">
        <w:rPr>
          <w:rFonts w:eastAsia="Times New Roman"/>
          <w:color w:val="000000"/>
        </w:rPr>
        <w:t xml:space="preserve"> who choose this option):</w:t>
      </w:r>
      <w:r w:rsidR="00A55F61">
        <w:rPr>
          <w:rFonts w:eastAsia="Times New Roman"/>
          <w:color w:val="000000"/>
        </w:rPr>
        <w:t xml:space="preserve"> </w:t>
      </w:r>
      <w:proofErr w:type="gramStart"/>
      <w:r w:rsidR="00A55F61">
        <w:rPr>
          <w:rFonts w:eastAsia="Times New Roman"/>
          <w:color w:val="000000"/>
        </w:rPr>
        <w:t>Jay</w:t>
      </w:r>
      <w:proofErr w:type="gramEnd"/>
    </w:p>
    <w:p w14:paraId="2586AE3C" w14:textId="50505E70" w:rsidR="009E35CD" w:rsidRPr="00731759" w:rsidRDefault="009E35CD" w:rsidP="009E35CD">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Who will run the PowerPoint (for presenters who want us to do this for them):</w:t>
      </w:r>
      <w:r w:rsidR="00A55F61">
        <w:rPr>
          <w:rFonts w:eastAsia="Times New Roman"/>
          <w:color w:val="000000"/>
        </w:rPr>
        <w:t xml:space="preserve"> </w:t>
      </w:r>
      <w:proofErr w:type="gramStart"/>
      <w:r w:rsidR="00A55F61">
        <w:rPr>
          <w:rFonts w:eastAsia="Times New Roman"/>
          <w:color w:val="000000"/>
        </w:rPr>
        <w:t>Jay</w:t>
      </w:r>
      <w:proofErr w:type="gramEnd"/>
    </w:p>
    <w:p w14:paraId="10752176" w14:textId="68C47603" w:rsidR="00CC6411" w:rsidRDefault="00CC6411" w:rsidP="00312A21">
      <w:pPr>
        <w:pStyle w:val="ListParagraph"/>
        <w:numPr>
          <w:ilvl w:val="3"/>
          <w:numId w:val="1"/>
        </w:numPr>
        <w:spacing w:before="100" w:beforeAutospacing="1" w:after="100" w:afterAutospacing="1" w:line="240" w:lineRule="auto"/>
        <w:rPr>
          <w:rFonts w:eastAsia="Times New Roman"/>
          <w:color w:val="000000"/>
        </w:rPr>
      </w:pPr>
      <w:r>
        <w:rPr>
          <w:rFonts w:eastAsia="Times New Roman"/>
          <w:color w:val="000000"/>
        </w:rPr>
        <w:t xml:space="preserve">Chat </w:t>
      </w:r>
      <w:r w:rsidR="001568C3">
        <w:rPr>
          <w:rFonts w:eastAsia="Times New Roman"/>
          <w:color w:val="000000"/>
        </w:rPr>
        <w:t xml:space="preserve">vs. Q&amp;A </w:t>
      </w:r>
      <w:r>
        <w:rPr>
          <w:rFonts w:eastAsia="Times New Roman"/>
          <w:color w:val="000000"/>
        </w:rPr>
        <w:t>features:</w:t>
      </w:r>
    </w:p>
    <w:p w14:paraId="378D65BF" w14:textId="72694249" w:rsidR="005B7C0D" w:rsidRDefault="005B7C0D" w:rsidP="00220E2D">
      <w:pPr>
        <w:pStyle w:val="ListParagraph"/>
        <w:numPr>
          <w:ilvl w:val="4"/>
          <w:numId w:val="1"/>
        </w:numPr>
        <w:spacing w:before="100" w:beforeAutospacing="1" w:after="100" w:afterAutospacing="1" w:line="240" w:lineRule="auto"/>
        <w:rPr>
          <w:rFonts w:eastAsia="Times New Roman"/>
          <w:color w:val="000000"/>
        </w:rPr>
      </w:pPr>
      <w:r>
        <w:rPr>
          <w:rFonts w:eastAsia="Times New Roman"/>
          <w:color w:val="000000"/>
        </w:rPr>
        <w:t xml:space="preserve">Chat has the potential for everyone to see whereas </w:t>
      </w:r>
      <w:r w:rsidR="001568C3">
        <w:rPr>
          <w:rFonts w:eastAsia="Times New Roman"/>
          <w:color w:val="000000"/>
        </w:rPr>
        <w:t xml:space="preserve">Q&amp;A box </w:t>
      </w:r>
      <w:r>
        <w:rPr>
          <w:rFonts w:eastAsia="Times New Roman"/>
          <w:color w:val="000000"/>
        </w:rPr>
        <w:t>questions are only seen by organizers</w:t>
      </w:r>
    </w:p>
    <w:p w14:paraId="47790AD9" w14:textId="5B5791AB" w:rsidR="00102A2C" w:rsidRDefault="00102A2C" w:rsidP="00220E2D">
      <w:pPr>
        <w:pStyle w:val="ListParagraph"/>
        <w:numPr>
          <w:ilvl w:val="4"/>
          <w:numId w:val="1"/>
        </w:numPr>
        <w:spacing w:before="100" w:beforeAutospacing="1" w:after="100" w:afterAutospacing="1" w:line="240" w:lineRule="auto"/>
        <w:rPr>
          <w:rFonts w:eastAsia="Times New Roman"/>
          <w:color w:val="000000"/>
        </w:rPr>
      </w:pPr>
      <w:r>
        <w:rPr>
          <w:rFonts w:eastAsia="Times New Roman"/>
          <w:color w:val="000000"/>
        </w:rPr>
        <w:t>If you are using Chat, make sure to choose whether you want the entire audience to see your comments, or just certain people.</w:t>
      </w:r>
    </w:p>
    <w:p w14:paraId="4A77C38A" w14:textId="6AF66CF7" w:rsidR="005B7C0D" w:rsidRPr="00FE047E" w:rsidRDefault="005B7C0D" w:rsidP="00220E2D">
      <w:pPr>
        <w:pStyle w:val="ListParagraph"/>
        <w:numPr>
          <w:ilvl w:val="4"/>
          <w:numId w:val="1"/>
        </w:numPr>
        <w:spacing w:before="100" w:beforeAutospacing="1" w:after="100" w:afterAutospacing="1" w:line="240" w:lineRule="auto"/>
        <w:rPr>
          <w:rFonts w:eastAsia="Times New Roman"/>
          <w:color w:val="000000"/>
        </w:rPr>
      </w:pPr>
      <w:r>
        <w:rPr>
          <w:rFonts w:eastAsia="Times New Roman"/>
          <w:color w:val="000000"/>
        </w:rPr>
        <w:t xml:space="preserve">Jay </w:t>
      </w:r>
      <w:proofErr w:type="spellStart"/>
      <w:r>
        <w:rPr>
          <w:rFonts w:eastAsia="Times New Roman"/>
          <w:color w:val="000000"/>
        </w:rPr>
        <w:t>can field</w:t>
      </w:r>
      <w:proofErr w:type="spellEnd"/>
      <w:r>
        <w:rPr>
          <w:rFonts w:eastAsia="Times New Roman"/>
          <w:color w:val="000000"/>
        </w:rPr>
        <w:t xml:space="preserve"> the tech issues questions </w:t>
      </w:r>
      <w:proofErr w:type="gramStart"/>
      <w:r>
        <w:rPr>
          <w:rFonts w:eastAsia="Times New Roman"/>
          <w:color w:val="000000"/>
        </w:rPr>
        <w:t>pretty easily</w:t>
      </w:r>
      <w:proofErr w:type="gramEnd"/>
    </w:p>
    <w:p w14:paraId="5CF56097" w14:textId="0C296AED" w:rsidR="00750963" w:rsidRPr="00750963" w:rsidRDefault="00750963" w:rsidP="00750963">
      <w:pPr>
        <w:pStyle w:val="ListParagraph"/>
        <w:spacing w:before="100" w:beforeAutospacing="1" w:after="100" w:afterAutospacing="1" w:line="240" w:lineRule="auto"/>
        <w:ind w:left="1080"/>
        <w:rPr>
          <w:rFonts w:cstheme="minorHAnsi"/>
          <w:sz w:val="24"/>
          <w:szCs w:val="24"/>
          <w:highlight w:val="yellow"/>
        </w:rPr>
      </w:pPr>
    </w:p>
    <w:p w14:paraId="76B3F94F" w14:textId="77777777" w:rsidR="008B4A23" w:rsidRPr="00DC43CD" w:rsidRDefault="008B4A23" w:rsidP="008B4A23">
      <w:pPr>
        <w:pStyle w:val="ListParagraph"/>
        <w:spacing w:after="0"/>
        <w:ind w:left="1440"/>
        <w:rPr>
          <w:rFonts w:cstheme="minorHAnsi"/>
          <w:sz w:val="24"/>
          <w:szCs w:val="24"/>
        </w:rPr>
      </w:pPr>
    </w:p>
    <w:p w14:paraId="619CF073" w14:textId="71DE945C" w:rsidR="00DC43CD" w:rsidRDefault="0045332B" w:rsidP="0045332B">
      <w:pPr>
        <w:pStyle w:val="ListParagraph"/>
        <w:numPr>
          <w:ilvl w:val="0"/>
          <w:numId w:val="1"/>
        </w:numPr>
        <w:rPr>
          <w:rFonts w:eastAsia="Times New Roman"/>
          <w:b/>
          <w:bCs/>
          <w:color w:val="000000"/>
        </w:rPr>
      </w:pPr>
      <w:r w:rsidRPr="0045332B">
        <w:rPr>
          <w:rFonts w:eastAsia="Times New Roman"/>
          <w:b/>
          <w:bCs/>
          <w:color w:val="000000"/>
        </w:rPr>
        <w:t>Upcoming Committee Meeting</w:t>
      </w:r>
    </w:p>
    <w:p w14:paraId="63BE3B6C" w14:textId="26295F8B" w:rsidR="0045332B" w:rsidRDefault="0045332B" w:rsidP="0045332B">
      <w:pPr>
        <w:pStyle w:val="ListParagraph"/>
        <w:numPr>
          <w:ilvl w:val="1"/>
          <w:numId w:val="1"/>
        </w:numPr>
        <w:rPr>
          <w:rFonts w:eastAsia="Times New Roman"/>
          <w:color w:val="000000"/>
        </w:rPr>
      </w:pPr>
      <w:r w:rsidRPr="0045332B">
        <w:rPr>
          <w:rFonts w:eastAsia="Times New Roman"/>
          <w:color w:val="000000"/>
        </w:rPr>
        <w:t>Next</w:t>
      </w:r>
      <w:r>
        <w:rPr>
          <w:rFonts w:eastAsia="Times New Roman"/>
          <w:color w:val="000000"/>
        </w:rPr>
        <w:t xml:space="preserve"> committee meeting will be December 10, 2-3:30 Eastern. We are cancelling our October and November meetings because:</w:t>
      </w:r>
    </w:p>
    <w:p w14:paraId="1C43232D" w14:textId="4B2042CD" w:rsidR="0045332B" w:rsidRDefault="0045332B" w:rsidP="0045332B">
      <w:pPr>
        <w:pStyle w:val="ListParagraph"/>
        <w:numPr>
          <w:ilvl w:val="2"/>
          <w:numId w:val="1"/>
        </w:numPr>
        <w:rPr>
          <w:rFonts w:eastAsia="Times New Roman"/>
          <w:color w:val="000000"/>
        </w:rPr>
      </w:pPr>
      <w:r>
        <w:rPr>
          <w:rFonts w:eastAsia="Times New Roman"/>
          <w:color w:val="000000"/>
        </w:rPr>
        <w:t>Our 10/8 meeting conflicts with one of the webinars, and</w:t>
      </w:r>
    </w:p>
    <w:p w14:paraId="54F0FD40" w14:textId="12F4F289" w:rsidR="0045332B" w:rsidRDefault="0045332B" w:rsidP="0045332B">
      <w:pPr>
        <w:pStyle w:val="ListParagraph"/>
        <w:numPr>
          <w:ilvl w:val="2"/>
          <w:numId w:val="1"/>
        </w:numPr>
        <w:rPr>
          <w:rFonts w:eastAsia="Times New Roman"/>
          <w:color w:val="000000"/>
        </w:rPr>
      </w:pPr>
      <w:r>
        <w:rPr>
          <w:rFonts w:eastAsia="Times New Roman"/>
          <w:color w:val="000000"/>
        </w:rPr>
        <w:t>Our 11/12 meeting will be a long weekend for many given the Veteran’s Day holiday on 11/11</w:t>
      </w:r>
    </w:p>
    <w:p w14:paraId="5A093128" w14:textId="77777777" w:rsidR="00124C6A" w:rsidRDefault="00124C6A" w:rsidP="00124C6A">
      <w:pPr>
        <w:pStyle w:val="ListParagraph"/>
        <w:ind w:left="1800"/>
        <w:rPr>
          <w:rFonts w:eastAsia="Times New Roman"/>
          <w:color w:val="000000"/>
        </w:rPr>
      </w:pPr>
    </w:p>
    <w:p w14:paraId="3F5F6803" w14:textId="497C2A68" w:rsidR="0045332B" w:rsidRPr="0045332B" w:rsidRDefault="0045332B" w:rsidP="0045332B">
      <w:pPr>
        <w:pStyle w:val="ListParagraph"/>
        <w:numPr>
          <w:ilvl w:val="0"/>
          <w:numId w:val="1"/>
        </w:numPr>
        <w:rPr>
          <w:rFonts w:eastAsia="Times New Roman"/>
          <w:b/>
          <w:bCs/>
          <w:color w:val="000000"/>
        </w:rPr>
      </w:pPr>
      <w:r w:rsidRPr="0045332B">
        <w:rPr>
          <w:rFonts w:eastAsia="Times New Roman"/>
          <w:b/>
          <w:bCs/>
          <w:color w:val="000000"/>
        </w:rPr>
        <w:t>Joining Our Committee</w:t>
      </w:r>
      <w:r w:rsidR="00102A2C">
        <w:rPr>
          <w:rFonts w:eastAsia="Times New Roman"/>
          <w:b/>
          <w:bCs/>
          <w:color w:val="000000"/>
        </w:rPr>
        <w:t>!</w:t>
      </w:r>
    </w:p>
    <w:p w14:paraId="79F4FA1F" w14:textId="4721BBEE" w:rsidR="0045332B" w:rsidRDefault="0045332B" w:rsidP="0045332B">
      <w:pPr>
        <w:pStyle w:val="ListParagraph"/>
        <w:numPr>
          <w:ilvl w:val="1"/>
          <w:numId w:val="1"/>
        </w:numPr>
        <w:rPr>
          <w:rFonts w:eastAsia="Times New Roman"/>
          <w:color w:val="000000"/>
        </w:rPr>
      </w:pPr>
      <w:r>
        <w:rPr>
          <w:rFonts w:eastAsia="Times New Roman"/>
          <w:color w:val="000000"/>
        </w:rPr>
        <w:t xml:space="preserve">Robin </w:t>
      </w:r>
      <w:r w:rsidR="008B4A23">
        <w:rPr>
          <w:rFonts w:eastAsia="Times New Roman"/>
          <w:color w:val="000000"/>
        </w:rPr>
        <w:t>invited</w:t>
      </w:r>
      <w:r>
        <w:rPr>
          <w:rFonts w:eastAsia="Times New Roman"/>
          <w:color w:val="000000"/>
        </w:rPr>
        <w:t xml:space="preserve"> webinar presenters who are not already members to become members</w:t>
      </w:r>
      <w:r w:rsidR="00124C6A">
        <w:rPr>
          <w:rFonts w:eastAsia="Times New Roman"/>
          <w:color w:val="000000"/>
        </w:rPr>
        <w:t>.</w:t>
      </w:r>
    </w:p>
    <w:p w14:paraId="03A7E0A7" w14:textId="77777777" w:rsidR="00124C6A" w:rsidRDefault="00124C6A" w:rsidP="00124C6A">
      <w:pPr>
        <w:pStyle w:val="ListParagraph"/>
        <w:ind w:left="1080"/>
        <w:rPr>
          <w:rFonts w:eastAsia="Times New Roman"/>
          <w:color w:val="000000"/>
        </w:rPr>
      </w:pPr>
    </w:p>
    <w:p w14:paraId="4A3F12F4" w14:textId="5A6222E9" w:rsidR="00124C6A" w:rsidRDefault="00124C6A" w:rsidP="00124C6A">
      <w:pPr>
        <w:pStyle w:val="ListParagraph"/>
        <w:numPr>
          <w:ilvl w:val="0"/>
          <w:numId w:val="1"/>
        </w:numPr>
        <w:rPr>
          <w:rFonts w:eastAsia="Times New Roman"/>
          <w:b/>
          <w:bCs/>
          <w:color w:val="000000"/>
        </w:rPr>
      </w:pPr>
      <w:r w:rsidRPr="00124C6A">
        <w:rPr>
          <w:rFonts w:eastAsia="Times New Roman"/>
          <w:b/>
          <w:bCs/>
          <w:color w:val="000000"/>
        </w:rPr>
        <w:t>Update on Upcoming OCSE-Sponsored Webinars</w:t>
      </w:r>
    </w:p>
    <w:p w14:paraId="01E21FFC" w14:textId="74FD6CA6" w:rsidR="00124C6A" w:rsidRDefault="00124C6A" w:rsidP="00124C6A">
      <w:pPr>
        <w:pStyle w:val="ListParagraph"/>
        <w:numPr>
          <w:ilvl w:val="1"/>
          <w:numId w:val="1"/>
        </w:numPr>
        <w:rPr>
          <w:rFonts w:eastAsia="Times New Roman"/>
          <w:color w:val="000000"/>
        </w:rPr>
      </w:pPr>
      <w:r w:rsidRPr="00124C6A">
        <w:rPr>
          <w:rFonts w:eastAsia="Times New Roman"/>
          <w:color w:val="000000"/>
        </w:rPr>
        <w:t xml:space="preserve">Robin </w:t>
      </w:r>
      <w:r w:rsidR="008B4A23">
        <w:rPr>
          <w:rFonts w:eastAsia="Times New Roman"/>
          <w:color w:val="000000"/>
        </w:rPr>
        <w:t xml:space="preserve">updated us that </w:t>
      </w:r>
      <w:r w:rsidR="00444FFF">
        <w:rPr>
          <w:rFonts w:eastAsia="Times New Roman"/>
          <w:color w:val="000000"/>
        </w:rPr>
        <w:t xml:space="preserve">Raghavan said </w:t>
      </w:r>
      <w:r w:rsidR="008B4A23">
        <w:rPr>
          <w:rFonts w:eastAsia="Times New Roman"/>
          <w:color w:val="000000"/>
        </w:rPr>
        <w:t>IV&amp;V webinar will be Oct 14</w:t>
      </w:r>
      <w:r w:rsidR="008B4A23" w:rsidRPr="008B4A23">
        <w:rPr>
          <w:rFonts w:eastAsia="Times New Roman"/>
          <w:color w:val="000000"/>
          <w:vertAlign w:val="superscript"/>
        </w:rPr>
        <w:t>th</w:t>
      </w:r>
      <w:r w:rsidR="00444FFF">
        <w:rPr>
          <w:rFonts w:eastAsia="Times New Roman"/>
          <w:color w:val="000000"/>
        </w:rPr>
        <w:t xml:space="preserve"> </w:t>
      </w:r>
      <w:r w:rsidR="00102A2C">
        <w:rPr>
          <w:rFonts w:eastAsia="Times New Roman"/>
          <w:color w:val="000000"/>
        </w:rPr>
        <w:t xml:space="preserve">1-3 Eastern, </w:t>
      </w:r>
      <w:r w:rsidR="00444FFF">
        <w:rPr>
          <w:rFonts w:eastAsia="Times New Roman"/>
          <w:color w:val="000000"/>
        </w:rPr>
        <w:t>and to l</w:t>
      </w:r>
      <w:r w:rsidR="008B4A23">
        <w:rPr>
          <w:rFonts w:eastAsia="Times New Roman"/>
          <w:color w:val="000000"/>
        </w:rPr>
        <w:t>ook out for an email</w:t>
      </w:r>
      <w:r w:rsidR="00444FFF">
        <w:rPr>
          <w:rFonts w:eastAsia="Times New Roman"/>
          <w:color w:val="000000"/>
        </w:rPr>
        <w:t xml:space="preserve"> with more details.</w:t>
      </w:r>
    </w:p>
    <w:p w14:paraId="347F5802" w14:textId="68877642" w:rsidR="00EF31B3" w:rsidRPr="0045332B" w:rsidRDefault="00DA6B96" w:rsidP="00DC43CD">
      <w:pPr>
        <w:pStyle w:val="Heading4"/>
        <w:rPr>
          <w:sz w:val="28"/>
          <w:szCs w:val="28"/>
        </w:rPr>
      </w:pPr>
      <w:r w:rsidRPr="00DC43CD">
        <w:rPr>
          <w:sz w:val="28"/>
          <w:szCs w:val="28"/>
        </w:rPr>
        <w:t xml:space="preserve">Next Meeting: Friday, </w:t>
      </w:r>
      <w:r w:rsidR="0045332B" w:rsidRPr="0045332B">
        <w:rPr>
          <w:sz w:val="28"/>
          <w:szCs w:val="28"/>
        </w:rPr>
        <w:t>December 10</w:t>
      </w:r>
      <w:r w:rsidRPr="0045332B">
        <w:rPr>
          <w:sz w:val="28"/>
          <w:szCs w:val="28"/>
        </w:rPr>
        <w:t xml:space="preserve">, </w:t>
      </w:r>
      <w:r w:rsidRPr="00DC43CD">
        <w:rPr>
          <w:sz w:val="28"/>
          <w:szCs w:val="28"/>
        </w:rPr>
        <w:t>2-3:30 Eastern.</w:t>
      </w:r>
    </w:p>
    <w:p w14:paraId="1DD424D9" w14:textId="77777777" w:rsidR="00A30762" w:rsidRPr="0045332B" w:rsidRDefault="00A30762" w:rsidP="0045332B">
      <w:pPr>
        <w:pStyle w:val="Heading4"/>
        <w:rPr>
          <w:sz w:val="28"/>
          <w:szCs w:val="28"/>
        </w:rPr>
      </w:pPr>
    </w:p>
    <w:p w14:paraId="6E964BEE" w14:textId="77777777" w:rsidR="006361BE" w:rsidRPr="00A30762" w:rsidRDefault="006361BE" w:rsidP="00012B08">
      <w:pPr>
        <w:pStyle w:val="Heading4"/>
      </w:pPr>
    </w:p>
    <w:sectPr w:rsidR="006361BE" w:rsidRPr="00A30762" w:rsidSect="005E7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1" w15:restartNumberingAfterBreak="0">
    <w:nsid w:val="17711245"/>
    <w:multiLevelType w:val="hybridMultilevel"/>
    <w:tmpl w:val="32AEA1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A79EF"/>
    <w:multiLevelType w:val="multilevel"/>
    <w:tmpl w:val="410AB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193E91"/>
    <w:multiLevelType w:val="hybridMultilevel"/>
    <w:tmpl w:val="09626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3C0F4B"/>
    <w:multiLevelType w:val="hybridMultilevel"/>
    <w:tmpl w:val="0C162BB0"/>
    <w:lvl w:ilvl="0" w:tplc="763C36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207572F4"/>
    <w:multiLevelType w:val="hybridMultilevel"/>
    <w:tmpl w:val="6076F8DC"/>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B35AFF38">
      <w:start w:val="1"/>
      <w:numFmt w:val="decimal"/>
      <w:lvlText w:val="%4."/>
      <w:lvlJc w:val="left"/>
      <w:pPr>
        <w:ind w:left="2520" w:hanging="360"/>
      </w:pPr>
      <w:rPr>
        <w:i w:val="0"/>
        <w:i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D0A6B"/>
    <w:multiLevelType w:val="hybridMultilevel"/>
    <w:tmpl w:val="9266D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F64ADB"/>
    <w:multiLevelType w:val="hybridMultilevel"/>
    <w:tmpl w:val="F2763B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06433D"/>
    <w:multiLevelType w:val="hybridMultilevel"/>
    <w:tmpl w:val="D1AA01F6"/>
    <w:lvl w:ilvl="0" w:tplc="86921C3A">
      <w:start w:val="4"/>
      <w:numFmt w:val="decimal"/>
      <w:lvlText w:val="%1)"/>
      <w:lvlJc w:val="left"/>
      <w:pPr>
        <w:ind w:left="72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460579E5"/>
    <w:multiLevelType w:val="hybridMultilevel"/>
    <w:tmpl w:val="AD5087C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5A6F8A"/>
    <w:multiLevelType w:val="hybridMultilevel"/>
    <w:tmpl w:val="6382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892618"/>
    <w:multiLevelType w:val="hybridMultilevel"/>
    <w:tmpl w:val="46D0F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9B6D51"/>
    <w:multiLevelType w:val="hybridMultilevel"/>
    <w:tmpl w:val="2FC2B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5F41C7"/>
    <w:multiLevelType w:val="hybridMultilevel"/>
    <w:tmpl w:val="43AA1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600AC"/>
    <w:multiLevelType w:val="hybridMultilevel"/>
    <w:tmpl w:val="2BCEDF5A"/>
    <w:lvl w:ilvl="0" w:tplc="29F4FBB0">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AB07B67"/>
    <w:multiLevelType w:val="hybridMultilevel"/>
    <w:tmpl w:val="C60EAC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DF6983"/>
    <w:multiLevelType w:val="hybridMultilevel"/>
    <w:tmpl w:val="0B50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2"/>
  </w:num>
  <w:num w:numId="5">
    <w:abstractNumId w:val="0"/>
  </w:num>
  <w:num w:numId="6">
    <w:abstractNumId w:val="12"/>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7"/>
  </w:num>
  <w:num w:numId="17">
    <w:abstractNumId w:val="15"/>
  </w:num>
  <w:num w:numId="18">
    <w:abstractNumId w:val="18"/>
  </w:num>
  <w:num w:numId="19">
    <w:abstractNumId w:val="19"/>
  </w:num>
  <w:num w:numId="20">
    <w:abstractNumId w:val="1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64"/>
    <w:rsid w:val="00012B08"/>
    <w:rsid w:val="000146F1"/>
    <w:rsid w:val="000B71D9"/>
    <w:rsid w:val="000C773E"/>
    <w:rsid w:val="000F1438"/>
    <w:rsid w:val="000F36AD"/>
    <w:rsid w:val="00102A2C"/>
    <w:rsid w:val="00124C6A"/>
    <w:rsid w:val="001568C3"/>
    <w:rsid w:val="001937C2"/>
    <w:rsid w:val="001A130C"/>
    <w:rsid w:val="001A2E87"/>
    <w:rsid w:val="001D2C3E"/>
    <w:rsid w:val="00220E2D"/>
    <w:rsid w:val="002374E3"/>
    <w:rsid w:val="00270725"/>
    <w:rsid w:val="0027129C"/>
    <w:rsid w:val="002D5405"/>
    <w:rsid w:val="003055EB"/>
    <w:rsid w:val="003115EA"/>
    <w:rsid w:val="00312A21"/>
    <w:rsid w:val="003547BF"/>
    <w:rsid w:val="00372456"/>
    <w:rsid w:val="0037688D"/>
    <w:rsid w:val="003A600E"/>
    <w:rsid w:val="003B450F"/>
    <w:rsid w:val="003C75BA"/>
    <w:rsid w:val="003F4885"/>
    <w:rsid w:val="00434047"/>
    <w:rsid w:val="00444FFF"/>
    <w:rsid w:val="0045332B"/>
    <w:rsid w:val="004922A3"/>
    <w:rsid w:val="005161C7"/>
    <w:rsid w:val="005401F3"/>
    <w:rsid w:val="0056133D"/>
    <w:rsid w:val="005A5B48"/>
    <w:rsid w:val="005B7C0D"/>
    <w:rsid w:val="005E62F9"/>
    <w:rsid w:val="005E7FAD"/>
    <w:rsid w:val="00600A43"/>
    <w:rsid w:val="00620EDB"/>
    <w:rsid w:val="006318C1"/>
    <w:rsid w:val="006361BE"/>
    <w:rsid w:val="006573B3"/>
    <w:rsid w:val="00684B45"/>
    <w:rsid w:val="006B2C4E"/>
    <w:rsid w:val="006F7304"/>
    <w:rsid w:val="00712B81"/>
    <w:rsid w:val="007333E4"/>
    <w:rsid w:val="00750963"/>
    <w:rsid w:val="00787F81"/>
    <w:rsid w:val="007C522B"/>
    <w:rsid w:val="00834A28"/>
    <w:rsid w:val="00894EC7"/>
    <w:rsid w:val="008B4A23"/>
    <w:rsid w:val="008B4FDC"/>
    <w:rsid w:val="008F5A74"/>
    <w:rsid w:val="00955E51"/>
    <w:rsid w:val="0097247A"/>
    <w:rsid w:val="009A3772"/>
    <w:rsid w:val="009C4C15"/>
    <w:rsid w:val="009D0C46"/>
    <w:rsid w:val="009E1183"/>
    <w:rsid w:val="009E35CD"/>
    <w:rsid w:val="00A20655"/>
    <w:rsid w:val="00A30762"/>
    <w:rsid w:val="00A55F61"/>
    <w:rsid w:val="00A76D38"/>
    <w:rsid w:val="00AC52C8"/>
    <w:rsid w:val="00AC53A2"/>
    <w:rsid w:val="00AC6362"/>
    <w:rsid w:val="00AD1504"/>
    <w:rsid w:val="00AE3000"/>
    <w:rsid w:val="00B47C88"/>
    <w:rsid w:val="00B57255"/>
    <w:rsid w:val="00B64483"/>
    <w:rsid w:val="00B6517A"/>
    <w:rsid w:val="00BB1884"/>
    <w:rsid w:val="00C2334D"/>
    <w:rsid w:val="00C7439C"/>
    <w:rsid w:val="00CA28FC"/>
    <w:rsid w:val="00CC6411"/>
    <w:rsid w:val="00D75782"/>
    <w:rsid w:val="00DA6B96"/>
    <w:rsid w:val="00DC43CD"/>
    <w:rsid w:val="00DE3856"/>
    <w:rsid w:val="00DE61F6"/>
    <w:rsid w:val="00EA1C2F"/>
    <w:rsid w:val="00EF31B3"/>
    <w:rsid w:val="00FA7905"/>
    <w:rsid w:val="00FC4B64"/>
    <w:rsid w:val="00FE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paragraph" w:styleId="Heading1">
    <w:name w:val="heading 1"/>
    <w:basedOn w:val="Normal"/>
    <w:next w:val="Normal"/>
    <w:link w:val="Heading1Char"/>
    <w:uiPriority w:val="9"/>
    <w:qFormat/>
    <w:rsid w:val="00DA6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2B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2B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semiHidden/>
    <w:unhideWhenUsed/>
    <w:rsid w:val="00834A28"/>
    <w:rPr>
      <w:color w:val="0563C1"/>
      <w:u w:val="single"/>
    </w:rPr>
  </w:style>
  <w:style w:type="character" w:customStyle="1" w:styleId="Heading1Char">
    <w:name w:val="Heading 1 Char"/>
    <w:basedOn w:val="DefaultParagraphFont"/>
    <w:link w:val="Heading1"/>
    <w:uiPriority w:val="9"/>
    <w:rsid w:val="00DA6B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2B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2B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2B0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E6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845604">
      <w:bodyDiv w:val="1"/>
      <w:marLeft w:val="0"/>
      <w:marRight w:val="0"/>
      <w:marTop w:val="0"/>
      <w:marBottom w:val="0"/>
      <w:divBdr>
        <w:top w:val="none" w:sz="0" w:space="0" w:color="auto"/>
        <w:left w:val="none" w:sz="0" w:space="0" w:color="auto"/>
        <w:bottom w:val="none" w:sz="0" w:space="0" w:color="auto"/>
        <w:right w:val="none" w:sz="0" w:space="0" w:color="auto"/>
      </w:divBdr>
    </w:div>
    <w:div w:id="840508215">
      <w:bodyDiv w:val="1"/>
      <w:marLeft w:val="0"/>
      <w:marRight w:val="0"/>
      <w:marTop w:val="0"/>
      <w:marBottom w:val="0"/>
      <w:divBdr>
        <w:top w:val="none" w:sz="0" w:space="0" w:color="auto"/>
        <w:left w:val="none" w:sz="0" w:space="0" w:color="auto"/>
        <w:bottom w:val="none" w:sz="0" w:space="0" w:color="auto"/>
        <w:right w:val="none" w:sz="0" w:space="0" w:color="auto"/>
      </w:divBdr>
    </w:div>
    <w:div w:id="1089303933">
      <w:bodyDiv w:val="1"/>
      <w:marLeft w:val="0"/>
      <w:marRight w:val="0"/>
      <w:marTop w:val="0"/>
      <w:marBottom w:val="0"/>
      <w:divBdr>
        <w:top w:val="none" w:sz="0" w:space="0" w:color="auto"/>
        <w:left w:val="none" w:sz="0" w:space="0" w:color="auto"/>
        <w:bottom w:val="none" w:sz="0" w:space="0" w:color="auto"/>
        <w:right w:val="none" w:sz="0" w:space="0" w:color="auto"/>
      </w:divBdr>
    </w:div>
    <w:div w:id="1391920259">
      <w:bodyDiv w:val="1"/>
      <w:marLeft w:val="0"/>
      <w:marRight w:val="0"/>
      <w:marTop w:val="0"/>
      <w:marBottom w:val="0"/>
      <w:divBdr>
        <w:top w:val="none" w:sz="0" w:space="0" w:color="auto"/>
        <w:left w:val="none" w:sz="0" w:space="0" w:color="auto"/>
        <w:bottom w:val="none" w:sz="0" w:space="0" w:color="auto"/>
        <w:right w:val="none" w:sz="0" w:space="0" w:color="auto"/>
      </w:divBdr>
    </w:div>
    <w:div w:id="1574661162">
      <w:bodyDiv w:val="1"/>
      <w:marLeft w:val="0"/>
      <w:marRight w:val="0"/>
      <w:marTop w:val="0"/>
      <w:marBottom w:val="0"/>
      <w:divBdr>
        <w:top w:val="none" w:sz="0" w:space="0" w:color="auto"/>
        <w:left w:val="none" w:sz="0" w:space="0" w:color="auto"/>
        <w:bottom w:val="none" w:sz="0" w:space="0" w:color="auto"/>
        <w:right w:val="none" w:sz="0" w:space="0" w:color="auto"/>
      </w:divBdr>
    </w:div>
    <w:div w:id="1591039506">
      <w:bodyDiv w:val="1"/>
      <w:marLeft w:val="0"/>
      <w:marRight w:val="0"/>
      <w:marTop w:val="0"/>
      <w:marBottom w:val="0"/>
      <w:divBdr>
        <w:top w:val="none" w:sz="0" w:space="0" w:color="auto"/>
        <w:left w:val="none" w:sz="0" w:space="0" w:color="auto"/>
        <w:bottom w:val="none" w:sz="0" w:space="0" w:color="auto"/>
        <w:right w:val="none" w:sz="0" w:space="0" w:color="auto"/>
      </w:divBdr>
    </w:div>
    <w:div w:id="20526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7</cp:revision>
  <dcterms:created xsi:type="dcterms:W3CDTF">2021-09-20T18:09:00Z</dcterms:created>
  <dcterms:modified xsi:type="dcterms:W3CDTF">2021-09-21T00:12:00Z</dcterms:modified>
</cp:coreProperties>
</file>