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46A3" w14:textId="0C28295F" w:rsidR="00D93BAE" w:rsidRPr="00032323" w:rsidRDefault="00D93BAE" w:rsidP="00763ACA">
      <w:pPr>
        <w:rPr>
          <w:rFonts w:ascii="Arial" w:hAnsi="Arial" w:cs="Arial"/>
          <w:sz w:val="24"/>
          <w:szCs w:val="24"/>
          <w:u w:val="single"/>
        </w:rPr>
      </w:pPr>
      <w:r w:rsidRPr="00032323">
        <w:rPr>
          <w:rFonts w:ascii="Arial" w:hAnsi="Arial" w:cs="Arial"/>
          <w:sz w:val="24"/>
          <w:szCs w:val="24"/>
          <w:u w:val="single"/>
        </w:rPr>
        <w:t xml:space="preserve">Continuity of Operations: </w:t>
      </w:r>
    </w:p>
    <w:p w14:paraId="30541909" w14:textId="324FA40D" w:rsidR="00763ACA" w:rsidRPr="00032323" w:rsidRDefault="00763ACA" w:rsidP="00763AC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Payment processing is being maintained as a mission essential function</w:t>
      </w:r>
    </w:p>
    <w:p w14:paraId="3F4ED707" w14:textId="77777777" w:rsidR="00763ACA" w:rsidRPr="00032323" w:rsidRDefault="00763ACA" w:rsidP="00763AC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Internal Operations</w:t>
      </w:r>
    </w:p>
    <w:p w14:paraId="228EE8B7" w14:textId="1B57AE38" w:rsidR="00FD7F14" w:rsidRPr="00032323" w:rsidRDefault="00763ACA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I</w:t>
      </w:r>
      <w:r w:rsidR="004E084F" w:rsidRPr="00032323">
        <w:rPr>
          <w:rFonts w:ascii="Arial" w:hAnsi="Arial" w:cs="Arial"/>
          <w:sz w:val="24"/>
          <w:szCs w:val="24"/>
        </w:rPr>
        <w:t>V-D services are deemed essential</w:t>
      </w:r>
      <w:r w:rsidR="00C31DEA" w:rsidRPr="00032323">
        <w:rPr>
          <w:rFonts w:ascii="Arial" w:hAnsi="Arial" w:cs="Arial"/>
          <w:sz w:val="24"/>
          <w:szCs w:val="24"/>
        </w:rPr>
        <w:t xml:space="preserve"> </w:t>
      </w:r>
      <w:r w:rsidR="004E084F" w:rsidRPr="00032323">
        <w:rPr>
          <w:rFonts w:ascii="Arial" w:hAnsi="Arial" w:cs="Arial"/>
          <w:sz w:val="24"/>
          <w:szCs w:val="24"/>
        </w:rPr>
        <w:t>and therefore exempt from staff “stay at home” orders</w:t>
      </w:r>
    </w:p>
    <w:p w14:paraId="2906297B" w14:textId="2DFE713D" w:rsidR="00763ACA" w:rsidRPr="00032323" w:rsidRDefault="00763ACA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Majority of program staff are teleworking with varying levels of computer support, multi-factor authentication, and access to state automated systems.</w:t>
      </w:r>
    </w:p>
    <w:p w14:paraId="0057241B" w14:textId="16DD15DB" w:rsidR="00763ACA" w:rsidRPr="00032323" w:rsidRDefault="00763ACA" w:rsidP="00763ACA">
      <w:pPr>
        <w:pStyle w:val="ListParagraph"/>
        <w:numPr>
          <w:ilvl w:val="2"/>
          <w:numId w:val="2"/>
        </w:numPr>
        <w:ind w:left="108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State system operation hours have been extended</w:t>
      </w:r>
    </w:p>
    <w:p w14:paraId="40A031C6" w14:textId="099CEE3C" w:rsidR="00763ACA" w:rsidRPr="00032323" w:rsidRDefault="00763ACA" w:rsidP="00763ACA">
      <w:pPr>
        <w:pStyle w:val="ListParagraph"/>
        <w:numPr>
          <w:ilvl w:val="2"/>
          <w:numId w:val="2"/>
        </w:numPr>
        <w:ind w:left="108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Limited mail processing in offices</w:t>
      </w:r>
    </w:p>
    <w:p w14:paraId="2F5AA56A" w14:textId="2D0C802A" w:rsidR="00763ACA" w:rsidRPr="00032323" w:rsidRDefault="00763ACA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In some locations, staff working on-site work in shifts or only on certain days to promote social distancing</w:t>
      </w:r>
    </w:p>
    <w:p w14:paraId="539DA2B3" w14:textId="4AF8D7C5" w:rsidR="00763ACA" w:rsidRPr="00032323" w:rsidRDefault="00763ACA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 xml:space="preserve">Central Registry </w:t>
      </w:r>
      <w:r w:rsidR="00C31DEA" w:rsidRPr="00032323">
        <w:rPr>
          <w:rFonts w:ascii="Arial" w:hAnsi="Arial" w:cs="Arial"/>
          <w:sz w:val="24"/>
          <w:szCs w:val="24"/>
        </w:rPr>
        <w:t xml:space="preserve">may be unstaffed </w:t>
      </w:r>
      <w:r w:rsidR="00032323">
        <w:rPr>
          <w:rFonts w:ascii="Arial" w:hAnsi="Arial" w:cs="Arial"/>
          <w:sz w:val="24"/>
          <w:szCs w:val="24"/>
        </w:rPr>
        <w:t xml:space="preserve">or understaffed </w:t>
      </w:r>
      <w:r w:rsidR="00C31DEA" w:rsidRPr="00032323">
        <w:rPr>
          <w:rFonts w:ascii="Arial" w:hAnsi="Arial" w:cs="Arial"/>
          <w:sz w:val="24"/>
          <w:szCs w:val="24"/>
        </w:rPr>
        <w:t xml:space="preserve">and </w:t>
      </w:r>
      <w:r w:rsidRPr="00032323">
        <w:rPr>
          <w:rFonts w:ascii="Arial" w:hAnsi="Arial" w:cs="Arial"/>
          <w:sz w:val="24"/>
          <w:szCs w:val="24"/>
        </w:rPr>
        <w:t>interstate work is delayed</w:t>
      </w:r>
    </w:p>
    <w:p w14:paraId="501C49B1" w14:textId="326E02DB" w:rsidR="00763ACA" w:rsidRPr="00032323" w:rsidRDefault="00763ACA" w:rsidP="00763AC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Customer Service</w:t>
      </w:r>
    </w:p>
    <w:p w14:paraId="41704A80" w14:textId="496AA2F4" w:rsidR="00763ACA" w:rsidRPr="00032323" w:rsidRDefault="00763ACA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Using document drop boxes</w:t>
      </w:r>
    </w:p>
    <w:p w14:paraId="1AFA4DB3" w14:textId="6A546F78" w:rsidR="00763ACA" w:rsidRPr="00032323" w:rsidRDefault="00763ACA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No walk-up payments</w:t>
      </w:r>
      <w:r w:rsidR="00D93BAE" w:rsidRPr="00032323">
        <w:rPr>
          <w:rFonts w:ascii="Arial" w:hAnsi="Arial" w:cs="Arial"/>
          <w:sz w:val="24"/>
          <w:szCs w:val="24"/>
        </w:rPr>
        <w:t xml:space="preserve"> – payment kiosks, </w:t>
      </w:r>
      <w:r w:rsidR="00032323">
        <w:rPr>
          <w:rFonts w:ascii="Arial" w:hAnsi="Arial" w:cs="Arial"/>
          <w:sz w:val="24"/>
          <w:szCs w:val="24"/>
        </w:rPr>
        <w:t>money transfer services</w:t>
      </w:r>
      <w:r w:rsidR="00D93BAE" w:rsidRPr="00032323">
        <w:rPr>
          <w:rFonts w:ascii="Arial" w:hAnsi="Arial" w:cs="Arial"/>
          <w:sz w:val="24"/>
          <w:szCs w:val="24"/>
        </w:rPr>
        <w:t xml:space="preserve">, </w:t>
      </w:r>
      <w:r w:rsidR="00032323">
        <w:rPr>
          <w:rFonts w:ascii="Arial" w:hAnsi="Arial" w:cs="Arial"/>
          <w:sz w:val="24"/>
          <w:szCs w:val="24"/>
        </w:rPr>
        <w:t xml:space="preserve">EFT, </w:t>
      </w:r>
      <w:r w:rsidR="00D93BAE" w:rsidRPr="00032323">
        <w:rPr>
          <w:rFonts w:ascii="Arial" w:hAnsi="Arial" w:cs="Arial"/>
          <w:sz w:val="24"/>
          <w:szCs w:val="24"/>
        </w:rPr>
        <w:t>or other ‘public’ options for making payments are advantageous</w:t>
      </w:r>
    </w:p>
    <w:p w14:paraId="09ABF51B" w14:textId="0A5B5387" w:rsidR="00763ACA" w:rsidRPr="00032323" w:rsidRDefault="00763ACA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Website FAQs and increased customer texting</w:t>
      </w:r>
    </w:p>
    <w:p w14:paraId="20B0067D" w14:textId="08005B63" w:rsidR="00763ACA" w:rsidRPr="00032323" w:rsidRDefault="00763ACA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Genetic testing is on hold, as with other in-person communication</w:t>
      </w:r>
      <w:r w:rsidR="00C31DEA" w:rsidRPr="00032323">
        <w:rPr>
          <w:rFonts w:ascii="Arial" w:hAnsi="Arial" w:cs="Arial"/>
          <w:sz w:val="24"/>
          <w:szCs w:val="24"/>
        </w:rPr>
        <w:t xml:space="preserve"> </w:t>
      </w:r>
      <w:r w:rsidRPr="00032323">
        <w:rPr>
          <w:rFonts w:ascii="Arial" w:hAnsi="Arial" w:cs="Arial"/>
          <w:sz w:val="24"/>
          <w:szCs w:val="24"/>
        </w:rPr>
        <w:t>or by appointment only</w:t>
      </w:r>
    </w:p>
    <w:p w14:paraId="10BE9B85" w14:textId="1FE11B74" w:rsidR="00D93BAE" w:rsidRPr="00032323" w:rsidRDefault="00D93BAE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Call volumes are up at customer service call centers</w:t>
      </w:r>
    </w:p>
    <w:p w14:paraId="19E6EA77" w14:textId="456438A9" w:rsidR="00D93BAE" w:rsidRPr="00032323" w:rsidRDefault="00D93BAE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E-mail option for customer communication has increased</w:t>
      </w:r>
    </w:p>
    <w:p w14:paraId="30DE89A8" w14:textId="645D59F7" w:rsidR="00D93BAE" w:rsidRPr="00032323" w:rsidRDefault="00D93BAE" w:rsidP="00763ACA">
      <w:pPr>
        <w:pStyle w:val="ListParagraph"/>
        <w:numPr>
          <w:ilvl w:val="1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 xml:space="preserve">Voice Over IP (VOIP) technology allows staff to use their </w:t>
      </w:r>
      <w:r w:rsidR="00032323">
        <w:rPr>
          <w:rFonts w:ascii="Arial" w:hAnsi="Arial" w:cs="Arial"/>
          <w:sz w:val="24"/>
          <w:szCs w:val="24"/>
        </w:rPr>
        <w:t>computers</w:t>
      </w:r>
      <w:r w:rsidRPr="00032323">
        <w:rPr>
          <w:rFonts w:ascii="Arial" w:hAnsi="Arial" w:cs="Arial"/>
          <w:sz w:val="24"/>
          <w:szCs w:val="24"/>
        </w:rPr>
        <w:t xml:space="preserve"> for phone calls, and help avoid having to use </w:t>
      </w:r>
      <w:r w:rsidR="00BB15F4">
        <w:rPr>
          <w:rFonts w:ascii="Arial" w:hAnsi="Arial" w:cs="Arial"/>
          <w:sz w:val="24"/>
          <w:szCs w:val="24"/>
        </w:rPr>
        <w:t xml:space="preserve">personal </w:t>
      </w:r>
      <w:r w:rsidRPr="00032323">
        <w:rPr>
          <w:rFonts w:ascii="Arial" w:hAnsi="Arial" w:cs="Arial"/>
          <w:sz w:val="24"/>
          <w:szCs w:val="24"/>
        </w:rPr>
        <w:t>cell phones</w:t>
      </w:r>
    </w:p>
    <w:p w14:paraId="10669F70" w14:textId="08068F67" w:rsidR="00763ACA" w:rsidRPr="00032323" w:rsidRDefault="00763ACA" w:rsidP="004E084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Establishment and Modification</w:t>
      </w:r>
    </w:p>
    <w:p w14:paraId="26E1212B" w14:textId="1F94A02B" w:rsidR="004E084F" w:rsidRPr="00032323" w:rsidRDefault="004E084F" w:rsidP="00763ACA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Courts are closed to civil matters entirely or</w:t>
      </w:r>
      <w:r w:rsidR="009019F0" w:rsidRPr="00032323">
        <w:rPr>
          <w:rFonts w:ascii="Arial" w:hAnsi="Arial" w:cs="Arial"/>
          <w:sz w:val="24"/>
          <w:szCs w:val="24"/>
        </w:rPr>
        <w:t xml:space="preserve"> delayed</w:t>
      </w:r>
      <w:r w:rsidR="00032323">
        <w:rPr>
          <w:rFonts w:ascii="Arial" w:hAnsi="Arial" w:cs="Arial"/>
          <w:sz w:val="24"/>
          <w:szCs w:val="24"/>
        </w:rPr>
        <w:t>, with some not serving notice on parties and backlogs starting to accumulate</w:t>
      </w:r>
    </w:p>
    <w:p w14:paraId="63D5A138" w14:textId="06C37F4D" w:rsidR="004E084F" w:rsidRPr="00032323" w:rsidRDefault="00763ACA" w:rsidP="00763ACA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States are developing new processes for electronic s</w:t>
      </w:r>
      <w:r w:rsidR="004E084F" w:rsidRPr="00032323">
        <w:rPr>
          <w:rFonts w:ascii="Arial" w:hAnsi="Arial" w:cs="Arial"/>
          <w:sz w:val="24"/>
          <w:szCs w:val="24"/>
        </w:rPr>
        <w:t>ignatures, notaries, and filing</w:t>
      </w:r>
    </w:p>
    <w:p w14:paraId="14F75104" w14:textId="23D15D87" w:rsidR="00763ACA" w:rsidRPr="00032323" w:rsidRDefault="00763ACA" w:rsidP="00763ACA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Stipulation</w:t>
      </w:r>
      <w:r w:rsidR="00032323">
        <w:rPr>
          <w:rFonts w:ascii="Arial" w:hAnsi="Arial" w:cs="Arial"/>
          <w:sz w:val="24"/>
          <w:szCs w:val="24"/>
        </w:rPr>
        <w:t>s</w:t>
      </w:r>
      <w:r w:rsidRPr="00032323">
        <w:rPr>
          <w:rFonts w:ascii="Arial" w:hAnsi="Arial" w:cs="Arial"/>
          <w:sz w:val="24"/>
          <w:szCs w:val="24"/>
        </w:rPr>
        <w:t xml:space="preserve"> can move forward, but hearings are delayed or held telephonically</w:t>
      </w:r>
    </w:p>
    <w:p w14:paraId="58AF800A" w14:textId="1E228770" w:rsidR="00C31DEA" w:rsidRPr="00032323" w:rsidRDefault="00C31DEA" w:rsidP="00763ACA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Completing service of process is challenge because of prevailing certified mail practices and lack of sheriff or private service delivery</w:t>
      </w:r>
    </w:p>
    <w:p w14:paraId="2DB294F4" w14:textId="154B07B5" w:rsidR="00D93BAE" w:rsidRDefault="00D93BAE" w:rsidP="00763ACA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Accelerated administrative processes are being developed where possible</w:t>
      </w:r>
    </w:p>
    <w:p w14:paraId="7A73565C" w14:textId="10FDEB69" w:rsidR="00605494" w:rsidRPr="00032323" w:rsidRDefault="00605494" w:rsidP="00763ACA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In-hospital paternity acknowledgment process is continuing</w:t>
      </w:r>
    </w:p>
    <w:p w14:paraId="33EF576B" w14:textId="74957F2E" w:rsidR="00C31DEA" w:rsidRPr="00032323" w:rsidRDefault="00C31DEA" w:rsidP="00C31DEA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Enforcement</w:t>
      </w:r>
    </w:p>
    <w:p w14:paraId="08296BA0" w14:textId="14194CF4" w:rsidR="004E084F" w:rsidRPr="00032323" w:rsidRDefault="004E084F" w:rsidP="00C31DEA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 xml:space="preserve">Suspension or limitation of enforcement </w:t>
      </w:r>
      <w:r w:rsidR="009B5E9F" w:rsidRPr="00032323">
        <w:rPr>
          <w:rFonts w:ascii="Arial" w:hAnsi="Arial" w:cs="Arial"/>
          <w:sz w:val="24"/>
          <w:szCs w:val="24"/>
        </w:rPr>
        <w:t>remedies</w:t>
      </w:r>
      <w:r w:rsidR="00675512" w:rsidRPr="00032323">
        <w:rPr>
          <w:rFonts w:ascii="Arial" w:hAnsi="Arial" w:cs="Arial"/>
          <w:sz w:val="24"/>
          <w:szCs w:val="24"/>
        </w:rPr>
        <w:t>: license suspension, FIDM, lump-sums</w:t>
      </w:r>
    </w:p>
    <w:p w14:paraId="00FD10A2" w14:textId="361B92A0" w:rsidR="009019F0" w:rsidRPr="00032323" w:rsidRDefault="009B5E9F" w:rsidP="00C31DEA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Additional work related to IWOs to unemployment insurance agency</w:t>
      </w:r>
    </w:p>
    <w:p w14:paraId="0CF7FD01" w14:textId="3257AE2E" w:rsidR="00675512" w:rsidRPr="00032323" w:rsidRDefault="00675512" w:rsidP="004E084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Delays getting records from courts and vital registrars</w:t>
      </w:r>
    </w:p>
    <w:p w14:paraId="2C0FCB75" w14:textId="024AC943" w:rsidR="009019F0" w:rsidRPr="00032323" w:rsidRDefault="002741C4" w:rsidP="00C31DEA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 xml:space="preserve">Noncooperation </w:t>
      </w:r>
      <w:r w:rsidR="00BB15F4">
        <w:rPr>
          <w:rFonts w:ascii="Arial" w:hAnsi="Arial" w:cs="Arial"/>
          <w:sz w:val="24"/>
          <w:szCs w:val="24"/>
        </w:rPr>
        <w:t xml:space="preserve">findings </w:t>
      </w:r>
      <w:r w:rsidRPr="00032323">
        <w:rPr>
          <w:rFonts w:ascii="Arial" w:hAnsi="Arial" w:cs="Arial"/>
          <w:sz w:val="24"/>
          <w:szCs w:val="24"/>
        </w:rPr>
        <w:t>in public assistance cases</w:t>
      </w:r>
      <w:r w:rsidR="00BB15F4">
        <w:rPr>
          <w:rFonts w:ascii="Arial" w:hAnsi="Arial" w:cs="Arial"/>
          <w:sz w:val="24"/>
          <w:szCs w:val="24"/>
        </w:rPr>
        <w:t xml:space="preserve"> are being delayed</w:t>
      </w:r>
    </w:p>
    <w:p w14:paraId="249D170E" w14:textId="750345E8" w:rsidR="00D93BAE" w:rsidRPr="00032323" w:rsidRDefault="00D93BAE" w:rsidP="00032323">
      <w:pPr>
        <w:rPr>
          <w:rFonts w:ascii="Arial" w:hAnsi="Arial" w:cs="Arial"/>
          <w:sz w:val="24"/>
          <w:szCs w:val="24"/>
        </w:rPr>
      </w:pPr>
    </w:p>
    <w:p w14:paraId="199DD782" w14:textId="12979459" w:rsidR="00D93BAE" w:rsidRPr="00032323" w:rsidRDefault="00D93BAE" w:rsidP="00032323">
      <w:pPr>
        <w:rPr>
          <w:rFonts w:ascii="Arial" w:hAnsi="Arial" w:cs="Arial"/>
          <w:sz w:val="24"/>
          <w:szCs w:val="24"/>
          <w:u w:val="single"/>
        </w:rPr>
      </w:pPr>
      <w:r w:rsidRPr="00032323">
        <w:rPr>
          <w:rFonts w:ascii="Arial" w:hAnsi="Arial" w:cs="Arial"/>
          <w:sz w:val="24"/>
          <w:szCs w:val="24"/>
          <w:u w:val="single"/>
        </w:rPr>
        <w:t xml:space="preserve">Public Relations: </w:t>
      </w:r>
    </w:p>
    <w:p w14:paraId="5C22CEC8" w14:textId="7981BFDB" w:rsidR="00D93BAE" w:rsidRPr="00032323" w:rsidRDefault="00BB15F4" w:rsidP="000323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Offsetting economic impact payments has </w:t>
      </w:r>
      <w:r w:rsidR="00D93BAE" w:rsidRPr="00032323">
        <w:rPr>
          <w:rFonts w:ascii="Arial" w:hAnsi="Arial" w:cs="Arial"/>
          <w:sz w:val="24"/>
          <w:szCs w:val="24"/>
        </w:rPr>
        <w:t xml:space="preserve">been controversial </w:t>
      </w:r>
      <w:r>
        <w:rPr>
          <w:rFonts w:ascii="Arial" w:hAnsi="Arial" w:cs="Arial"/>
          <w:sz w:val="24"/>
          <w:szCs w:val="24"/>
        </w:rPr>
        <w:t>and generated lots of questions</w:t>
      </w:r>
    </w:p>
    <w:p w14:paraId="2618A61B" w14:textId="2B16C676" w:rsidR="00B342B5" w:rsidRPr="00032323" w:rsidRDefault="00B342B5" w:rsidP="000323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 xml:space="preserve">Distribution of </w:t>
      </w:r>
      <w:r w:rsidR="00BB15F4">
        <w:rPr>
          <w:rFonts w:ascii="Arial" w:hAnsi="Arial" w:cs="Arial"/>
          <w:sz w:val="24"/>
          <w:szCs w:val="24"/>
        </w:rPr>
        <w:t xml:space="preserve">economic impact offset collections to assigned or unassigned arrears </w:t>
      </w:r>
      <w:r w:rsidRPr="00032323">
        <w:rPr>
          <w:rFonts w:ascii="Arial" w:hAnsi="Arial" w:cs="Arial"/>
          <w:sz w:val="24"/>
          <w:szCs w:val="24"/>
        </w:rPr>
        <w:t>has been controversial</w:t>
      </w:r>
    </w:p>
    <w:p w14:paraId="15312289" w14:textId="61B8CB7E" w:rsidR="00D93BAE" w:rsidRPr="00032323" w:rsidRDefault="00D93BAE" w:rsidP="000323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Media inquiries are up</w:t>
      </w:r>
    </w:p>
    <w:p w14:paraId="09638ACD" w14:textId="326C05DE" w:rsidR="00D93BAE" w:rsidRPr="00032323" w:rsidRDefault="00B342B5" w:rsidP="000323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lastRenderedPageBreak/>
        <w:t>Legislative, constituent, and state government leadership inquiries are up</w:t>
      </w:r>
    </w:p>
    <w:p w14:paraId="7529E691" w14:textId="15205FC4" w:rsidR="00B342B5" w:rsidRPr="00032323" w:rsidRDefault="00B342B5" w:rsidP="0003232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Advocacy group communications and inquiries are up</w:t>
      </w:r>
    </w:p>
    <w:p w14:paraId="16069502" w14:textId="43C044D9" w:rsidR="00B342B5" w:rsidRPr="00032323" w:rsidRDefault="00B342B5" w:rsidP="00032323">
      <w:pPr>
        <w:rPr>
          <w:rFonts w:ascii="Arial" w:hAnsi="Arial" w:cs="Arial"/>
          <w:sz w:val="24"/>
          <w:szCs w:val="24"/>
        </w:rPr>
      </w:pPr>
    </w:p>
    <w:p w14:paraId="421E125F" w14:textId="6BBB181B" w:rsidR="00B342B5" w:rsidRPr="00032323" w:rsidRDefault="00B342B5" w:rsidP="00032323">
      <w:pPr>
        <w:rPr>
          <w:rFonts w:ascii="Arial" w:hAnsi="Arial" w:cs="Arial"/>
          <w:sz w:val="24"/>
          <w:szCs w:val="24"/>
          <w:u w:val="single"/>
        </w:rPr>
      </w:pPr>
      <w:r w:rsidRPr="00032323">
        <w:rPr>
          <w:rFonts w:ascii="Arial" w:hAnsi="Arial" w:cs="Arial"/>
          <w:sz w:val="24"/>
          <w:szCs w:val="24"/>
          <w:u w:val="single"/>
        </w:rPr>
        <w:t xml:space="preserve">Budgetary Impacts: </w:t>
      </w:r>
    </w:p>
    <w:p w14:paraId="22E1E6A8" w14:textId="47802457" w:rsidR="00B342B5" w:rsidRPr="00032323" w:rsidRDefault="00B342B5" w:rsidP="0003232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Steep declines in state revenue occurred immediately and continue indefinitely</w:t>
      </w:r>
    </w:p>
    <w:p w14:paraId="0398B8C7" w14:textId="6ADFB2F9" w:rsidR="00B342B5" w:rsidRPr="00032323" w:rsidRDefault="00B342B5" w:rsidP="0003232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State officials are signaling or have implemented budget reductions and hiring freezes</w:t>
      </w:r>
    </w:p>
    <w:p w14:paraId="77E1D866" w14:textId="23C873B6" w:rsidR="00B342B5" w:rsidRDefault="00B342B5" w:rsidP="0003232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FMAP rate increase compounds losses in state revenue</w:t>
      </w:r>
    </w:p>
    <w:p w14:paraId="5C0BD499" w14:textId="77777777" w:rsidR="00BB15F4" w:rsidRPr="00032323" w:rsidRDefault="00BB15F4" w:rsidP="00BB15F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C798F0F" w14:textId="1F255AE3" w:rsidR="00B342B5" w:rsidRPr="00032323" w:rsidRDefault="00B342B5" w:rsidP="00032323">
      <w:pPr>
        <w:rPr>
          <w:rFonts w:ascii="Arial" w:hAnsi="Arial" w:cs="Arial"/>
          <w:sz w:val="24"/>
          <w:szCs w:val="24"/>
          <w:u w:val="single"/>
        </w:rPr>
      </w:pPr>
      <w:r w:rsidRPr="00032323">
        <w:rPr>
          <w:rFonts w:ascii="Arial" w:hAnsi="Arial" w:cs="Arial"/>
          <w:sz w:val="24"/>
          <w:szCs w:val="24"/>
          <w:u w:val="single"/>
        </w:rPr>
        <w:t xml:space="preserve">Preparations for New Normal: </w:t>
      </w:r>
    </w:p>
    <w:p w14:paraId="42897333" w14:textId="42CA4F27" w:rsidR="00B342B5" w:rsidRPr="00032323" w:rsidRDefault="00B342B5" w:rsidP="000323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 xml:space="preserve">Staff safety </w:t>
      </w:r>
      <w:r w:rsidR="005D4173" w:rsidRPr="00032323">
        <w:rPr>
          <w:rFonts w:ascii="Arial" w:hAnsi="Arial" w:cs="Arial"/>
          <w:sz w:val="24"/>
          <w:szCs w:val="24"/>
        </w:rPr>
        <w:t>- p</w:t>
      </w:r>
      <w:r w:rsidRPr="00032323">
        <w:rPr>
          <w:rFonts w:ascii="Arial" w:hAnsi="Arial" w:cs="Arial"/>
          <w:sz w:val="24"/>
          <w:szCs w:val="24"/>
        </w:rPr>
        <w:t>rocuring PPE for offices</w:t>
      </w:r>
    </w:p>
    <w:p w14:paraId="7AA2AFEE" w14:textId="4DCBE704" w:rsidR="00B342B5" w:rsidRPr="00032323" w:rsidRDefault="00B342B5" w:rsidP="000323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Reconfiguring office space and expanding telework</w:t>
      </w:r>
    </w:p>
    <w:p w14:paraId="226A56E0" w14:textId="745F351D" w:rsidR="00B342B5" w:rsidRPr="00032323" w:rsidRDefault="00B342B5" w:rsidP="000323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>Implementing video and electronic options to minimize in-person requirements</w:t>
      </w:r>
    </w:p>
    <w:p w14:paraId="614588CB" w14:textId="070F0C15" w:rsidR="00B342B5" w:rsidRDefault="00B342B5" w:rsidP="000323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32323">
        <w:rPr>
          <w:rFonts w:ascii="Arial" w:hAnsi="Arial" w:cs="Arial"/>
          <w:sz w:val="24"/>
          <w:szCs w:val="24"/>
        </w:rPr>
        <w:t xml:space="preserve">Collaborating with </w:t>
      </w:r>
      <w:r w:rsidR="00BB15F4">
        <w:rPr>
          <w:rFonts w:ascii="Arial" w:hAnsi="Arial" w:cs="Arial"/>
          <w:sz w:val="24"/>
          <w:szCs w:val="24"/>
        </w:rPr>
        <w:t>c</w:t>
      </w:r>
      <w:r w:rsidRPr="00032323">
        <w:rPr>
          <w:rFonts w:ascii="Arial" w:hAnsi="Arial" w:cs="Arial"/>
          <w:sz w:val="24"/>
          <w:szCs w:val="24"/>
        </w:rPr>
        <w:t>ourts to implement telephonic and video hearings</w:t>
      </w:r>
    </w:p>
    <w:p w14:paraId="674F2358" w14:textId="267CA78F" w:rsidR="00BF65A6" w:rsidRDefault="00BF65A6" w:rsidP="000323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Revisiting distribution and pass-through options</w:t>
      </w:r>
    </w:p>
    <w:p w14:paraId="1734DD83" w14:textId="548C52AE" w:rsidR="00A963A3" w:rsidRPr="00032323" w:rsidRDefault="00A963A3" w:rsidP="000323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of flexibility for submitting cases for federal income tax offset based on income or payment history</w:t>
      </w:r>
    </w:p>
    <w:sectPr w:rsidR="00A963A3" w:rsidRPr="000323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52B84" w14:textId="77777777" w:rsidR="00032323" w:rsidRDefault="00032323" w:rsidP="00032323">
      <w:r>
        <w:separator/>
      </w:r>
    </w:p>
  </w:endnote>
  <w:endnote w:type="continuationSeparator" w:id="0">
    <w:p w14:paraId="31BC493F" w14:textId="77777777" w:rsidR="00032323" w:rsidRDefault="00032323" w:rsidP="0003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B817" w14:textId="77777777" w:rsidR="00032323" w:rsidRDefault="00032323" w:rsidP="00032323">
      <w:r>
        <w:separator/>
      </w:r>
    </w:p>
  </w:footnote>
  <w:footnote w:type="continuationSeparator" w:id="0">
    <w:p w14:paraId="4600CD92" w14:textId="77777777" w:rsidR="00032323" w:rsidRDefault="00032323" w:rsidP="0003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BD7B9" w14:textId="0228CFF9" w:rsidR="00032323" w:rsidRPr="00032323" w:rsidRDefault="00032323" w:rsidP="00032323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April 2</w:t>
    </w:r>
    <w:r w:rsidR="00605494">
      <w:rPr>
        <w:rFonts w:ascii="Arial" w:hAnsi="Arial" w:cs="Arial"/>
      </w:rPr>
      <w:t>9</w:t>
    </w:r>
    <w:r>
      <w:rPr>
        <w:rFonts w:ascii="Arial" w:hAnsi="Arial" w:cs="Arial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DE"/>
    <w:multiLevelType w:val="hybridMultilevel"/>
    <w:tmpl w:val="0522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F3ACF"/>
    <w:multiLevelType w:val="hybridMultilevel"/>
    <w:tmpl w:val="B420B4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63111E"/>
    <w:multiLevelType w:val="hybridMultilevel"/>
    <w:tmpl w:val="A8427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B1382D"/>
    <w:multiLevelType w:val="hybridMultilevel"/>
    <w:tmpl w:val="97CAA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CB46BA"/>
    <w:multiLevelType w:val="hybridMultilevel"/>
    <w:tmpl w:val="1350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4F"/>
    <w:rsid w:val="00032323"/>
    <w:rsid w:val="002741C4"/>
    <w:rsid w:val="004E084F"/>
    <w:rsid w:val="00535253"/>
    <w:rsid w:val="005D4173"/>
    <w:rsid w:val="00605494"/>
    <w:rsid w:val="00675512"/>
    <w:rsid w:val="00707499"/>
    <w:rsid w:val="00763ACA"/>
    <w:rsid w:val="009019F0"/>
    <w:rsid w:val="009B5E9F"/>
    <w:rsid w:val="00A963A3"/>
    <w:rsid w:val="00B342B5"/>
    <w:rsid w:val="00BB15F4"/>
    <w:rsid w:val="00BF65A6"/>
    <w:rsid w:val="00C31DEA"/>
    <w:rsid w:val="00CE116D"/>
    <w:rsid w:val="00D20D1B"/>
    <w:rsid w:val="00D93BAE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46B1"/>
  <w15:chartTrackingRefBased/>
  <w15:docId w15:val="{7378220B-3C5E-4019-945D-4F60D297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2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323"/>
  </w:style>
  <w:style w:type="paragraph" w:styleId="Footer">
    <w:name w:val="footer"/>
    <w:basedOn w:val="Normal"/>
    <w:link w:val="FooterChar"/>
    <w:uiPriority w:val="99"/>
    <w:unhideWhenUsed/>
    <w:rsid w:val="00032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James C.</dc:creator>
  <cp:keywords/>
  <dc:description/>
  <cp:lastModifiedBy>Fleming, James C.</cp:lastModifiedBy>
  <cp:revision>5</cp:revision>
  <dcterms:created xsi:type="dcterms:W3CDTF">2020-04-28T21:47:00Z</dcterms:created>
  <dcterms:modified xsi:type="dcterms:W3CDTF">2020-04-29T14:29:00Z</dcterms:modified>
</cp:coreProperties>
</file>